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30F1F" w14:textId="77777777" w:rsidR="00196D0C" w:rsidRPr="005F2118" w:rsidRDefault="00196D0C" w:rsidP="00A159A9">
      <w:pPr>
        <w:jc w:val="right"/>
        <w:rPr>
          <w:noProof w:val="0"/>
          <w:sz w:val="16"/>
          <w:szCs w:val="16"/>
          <w:lang w:val="ro-MD"/>
        </w:rPr>
      </w:pPr>
      <w:bookmarkStart w:id="0" w:name="_Hlk77770922"/>
    </w:p>
    <w:p w14:paraId="0420324E" w14:textId="77777777" w:rsidR="00196D0C" w:rsidRPr="005F2118" w:rsidRDefault="00196D0C" w:rsidP="00A159A9">
      <w:pPr>
        <w:jc w:val="right"/>
        <w:rPr>
          <w:noProof w:val="0"/>
          <w:sz w:val="16"/>
          <w:szCs w:val="16"/>
          <w:lang w:val="ro-MD"/>
        </w:rPr>
      </w:pPr>
    </w:p>
    <w:p w14:paraId="6ABFA844" w14:textId="61F80D39" w:rsidR="00FB081E" w:rsidRPr="005F2118" w:rsidRDefault="00FB081E" w:rsidP="00A159A9">
      <w:pPr>
        <w:jc w:val="right"/>
        <w:rPr>
          <w:noProof w:val="0"/>
          <w:sz w:val="14"/>
          <w:szCs w:val="14"/>
          <w:lang w:val="ro-MD"/>
        </w:rPr>
      </w:pPr>
      <w:r w:rsidRPr="005F2118">
        <w:rPr>
          <w:noProof w:val="0"/>
          <w:sz w:val="16"/>
          <w:szCs w:val="16"/>
          <w:lang w:val="ro-MD"/>
        </w:rPr>
        <w:t>Anexa nr. 2</w:t>
      </w:r>
    </w:p>
    <w:p w14:paraId="55A739A7" w14:textId="77777777" w:rsidR="00FB081E" w:rsidRPr="005F2118" w:rsidRDefault="00FB081E" w:rsidP="00A159A9">
      <w:pPr>
        <w:jc w:val="right"/>
        <w:rPr>
          <w:noProof w:val="0"/>
          <w:sz w:val="16"/>
          <w:szCs w:val="16"/>
          <w:lang w:val="ro-MD"/>
        </w:rPr>
      </w:pPr>
      <w:r w:rsidRPr="005F2118">
        <w:rPr>
          <w:noProof w:val="0"/>
          <w:sz w:val="16"/>
          <w:szCs w:val="16"/>
          <w:lang w:val="ro-MD"/>
        </w:rPr>
        <w:t xml:space="preserve">la Documentația standard aprobată prin </w:t>
      </w:r>
    </w:p>
    <w:p w14:paraId="0B5BACAA" w14:textId="77777777" w:rsidR="00FB081E" w:rsidRPr="005F2118" w:rsidRDefault="00FB081E" w:rsidP="00A159A9">
      <w:pPr>
        <w:jc w:val="right"/>
        <w:rPr>
          <w:noProof w:val="0"/>
          <w:sz w:val="16"/>
          <w:szCs w:val="16"/>
          <w:lang w:val="ro-MD"/>
        </w:rPr>
      </w:pPr>
      <w:r w:rsidRPr="005F2118">
        <w:rPr>
          <w:noProof w:val="0"/>
          <w:sz w:val="16"/>
          <w:szCs w:val="16"/>
          <w:lang w:val="ro-MD"/>
        </w:rPr>
        <w:t>Ordinul ministrului finanțelor  nr. 115</w:t>
      </w:r>
    </w:p>
    <w:p w14:paraId="7057936D" w14:textId="56FBA5F0" w:rsidR="00FB081E" w:rsidRPr="005F2118" w:rsidRDefault="00FB081E" w:rsidP="00A159A9">
      <w:pPr>
        <w:jc w:val="right"/>
        <w:outlineLvl w:val="0"/>
        <w:rPr>
          <w:b/>
          <w:noProof w:val="0"/>
          <w:sz w:val="18"/>
          <w:szCs w:val="18"/>
          <w:lang w:val="ro-MD" w:eastAsia="ru-RU"/>
        </w:rPr>
      </w:pPr>
      <w:r w:rsidRPr="005F2118">
        <w:rPr>
          <w:noProof w:val="0"/>
          <w:sz w:val="16"/>
          <w:szCs w:val="16"/>
          <w:lang w:val="ro-MD"/>
        </w:rPr>
        <w:t>din “15” 09. 2021</w:t>
      </w:r>
    </w:p>
    <w:bookmarkEnd w:id="0"/>
    <w:p w14:paraId="632C26AB" w14:textId="5D4D9E99" w:rsidR="00EA475F" w:rsidRPr="005F2118" w:rsidRDefault="00193767" w:rsidP="00A159A9">
      <w:pPr>
        <w:jc w:val="center"/>
        <w:outlineLvl w:val="0"/>
        <w:rPr>
          <w:b/>
          <w:noProof w:val="0"/>
          <w:sz w:val="28"/>
          <w:szCs w:val="28"/>
          <w:lang w:val="ro-MD" w:eastAsia="ru-RU"/>
        </w:rPr>
      </w:pPr>
      <w:r>
        <w:rPr>
          <w:b/>
          <w:noProof w:val="0"/>
          <w:sz w:val="28"/>
          <w:szCs w:val="28"/>
          <w:lang w:val="ro-MD" w:eastAsia="ru-RU"/>
        </w:rPr>
        <w:t>Proiet caiet de sarcini</w:t>
      </w:r>
      <w:bookmarkStart w:id="1" w:name="_GoBack"/>
      <w:bookmarkEnd w:id="1"/>
    </w:p>
    <w:p w14:paraId="7312C180" w14:textId="77777777" w:rsidR="00413E55" w:rsidRPr="005F2118" w:rsidRDefault="00413E55" w:rsidP="00A159A9">
      <w:pPr>
        <w:jc w:val="center"/>
        <w:outlineLvl w:val="0"/>
        <w:rPr>
          <w:b/>
          <w:noProof w:val="0"/>
          <w:sz w:val="28"/>
          <w:szCs w:val="28"/>
          <w:lang w:val="ro-MD" w:eastAsia="ru-RU"/>
        </w:rPr>
      </w:pPr>
    </w:p>
    <w:p w14:paraId="6B42B97C" w14:textId="5A7DF903" w:rsidR="00F121FA" w:rsidRDefault="005A5E09" w:rsidP="00F121FA">
      <w:pPr>
        <w:ind w:right="-172"/>
        <w:jc w:val="center"/>
        <w:rPr>
          <w:b/>
          <w:bCs/>
          <w:i/>
          <w:iCs/>
          <w:noProof w:val="0"/>
          <w:lang w:val="ro-MD"/>
        </w:rPr>
      </w:pPr>
      <w:r w:rsidRPr="005F2118">
        <w:rPr>
          <w:b/>
          <w:noProof w:val="0"/>
          <w:lang w:val="ro-MD" w:eastAsia="ru-RU"/>
        </w:rPr>
        <w:t>P</w:t>
      </w:r>
      <w:r w:rsidR="00EA475F" w:rsidRPr="005F2118">
        <w:rPr>
          <w:b/>
          <w:noProof w:val="0"/>
          <w:lang w:val="ro-MD" w:eastAsia="ru-RU"/>
        </w:rPr>
        <w:t>rivind</w:t>
      </w:r>
      <w:r w:rsidRPr="005F2118">
        <w:rPr>
          <w:b/>
          <w:noProof w:val="0"/>
          <w:lang w:val="ro-MD" w:eastAsia="ru-RU"/>
        </w:rPr>
        <w:t xml:space="preserve"> </w:t>
      </w:r>
      <w:r w:rsidR="00F121FA" w:rsidRPr="00F121FA">
        <w:rPr>
          <w:b/>
          <w:i/>
          <w:noProof w:val="0"/>
          <w:shd w:val="clear" w:color="auto" w:fill="FFFF00"/>
          <w:lang w:val="ro-MD" w:eastAsia="ru-RU"/>
        </w:rPr>
        <w:t>A</w:t>
      </w:r>
      <w:r w:rsidR="00F121FA" w:rsidRPr="00F121FA">
        <w:rPr>
          <w:b/>
          <w:bCs/>
          <w:i/>
          <w:iCs/>
          <w:noProof w:val="0"/>
          <w:shd w:val="clear" w:color="auto" w:fill="FFFF00"/>
          <w:lang w:val="ro-MD"/>
        </w:rPr>
        <w:t xml:space="preserve">chiziționarea </w:t>
      </w:r>
      <w:r w:rsidR="004F4E1B">
        <w:rPr>
          <w:b/>
          <w:bCs/>
          <w:i/>
          <w:iCs/>
          <w:noProof w:val="0"/>
          <w:shd w:val="clear" w:color="auto" w:fill="FFFF00"/>
          <w:lang w:val="ro-MD"/>
        </w:rPr>
        <w:t>Analizatoarelor</w:t>
      </w:r>
      <w:r w:rsidR="004F4E1B" w:rsidRPr="004F4E1B">
        <w:rPr>
          <w:b/>
          <w:bCs/>
          <w:i/>
          <w:iCs/>
          <w:noProof w:val="0"/>
          <w:shd w:val="clear" w:color="auto" w:fill="FFFF00"/>
          <w:lang w:val="ro-MD"/>
        </w:rPr>
        <w:t xml:space="preserve"> automat</w:t>
      </w:r>
      <w:r w:rsidR="004F4E1B">
        <w:rPr>
          <w:b/>
          <w:bCs/>
          <w:i/>
          <w:iCs/>
          <w:noProof w:val="0"/>
          <w:shd w:val="clear" w:color="auto" w:fill="FFFF00"/>
          <w:lang w:val="ro-MD"/>
        </w:rPr>
        <w:t>e</w:t>
      </w:r>
      <w:r w:rsidR="004F4E1B" w:rsidRPr="004F4E1B">
        <w:rPr>
          <w:b/>
          <w:bCs/>
          <w:i/>
          <w:iCs/>
          <w:noProof w:val="0"/>
          <w:shd w:val="clear" w:color="auto" w:fill="FFFF00"/>
          <w:lang w:val="ro-MD"/>
        </w:rPr>
        <w:t xml:space="preserve"> imunohematologic</w:t>
      </w:r>
      <w:r w:rsidR="004F4E1B">
        <w:rPr>
          <w:b/>
          <w:bCs/>
          <w:i/>
          <w:iCs/>
          <w:noProof w:val="0"/>
          <w:shd w:val="clear" w:color="auto" w:fill="FFFF00"/>
          <w:lang w:val="ro-MD"/>
        </w:rPr>
        <w:t>e</w:t>
      </w:r>
      <w:r w:rsidR="004F4E1B" w:rsidRPr="004F4E1B">
        <w:rPr>
          <w:b/>
          <w:bCs/>
          <w:i/>
          <w:iCs/>
          <w:noProof w:val="0"/>
          <w:shd w:val="clear" w:color="auto" w:fill="FFFF00"/>
          <w:lang w:val="ro-MD"/>
        </w:rPr>
        <w:t xml:space="preserve"> </w:t>
      </w:r>
      <w:r w:rsidR="004F4E1B">
        <w:rPr>
          <w:b/>
          <w:bCs/>
          <w:i/>
          <w:iCs/>
          <w:noProof w:val="0"/>
          <w:shd w:val="clear" w:color="auto" w:fill="FFFF00"/>
          <w:lang w:val="ro-MD"/>
        </w:rPr>
        <w:t>capacitate mare și capacitate mică conform  necesarului</w:t>
      </w:r>
      <w:r w:rsidR="00F121FA" w:rsidRPr="00F121FA">
        <w:rPr>
          <w:b/>
          <w:bCs/>
          <w:i/>
          <w:iCs/>
          <w:noProof w:val="0"/>
          <w:shd w:val="clear" w:color="auto" w:fill="FFFF00"/>
          <w:lang w:val="ro-MD"/>
        </w:rPr>
        <w:t xml:space="preserve"> Centrului Național de Transfuzie a Sângelui pentru anul 2024</w:t>
      </w:r>
    </w:p>
    <w:p w14:paraId="0B580CDF" w14:textId="77777777" w:rsidR="004F4E1B" w:rsidRDefault="004F4E1B" w:rsidP="00F121FA">
      <w:pPr>
        <w:ind w:right="-172"/>
        <w:jc w:val="center"/>
        <w:rPr>
          <w:b/>
          <w:i/>
          <w:iCs/>
          <w:noProof w:val="0"/>
          <w:lang w:val="ro-MD" w:eastAsia="ru-RU"/>
        </w:rPr>
      </w:pPr>
    </w:p>
    <w:p w14:paraId="02574650" w14:textId="1A7B682C" w:rsidR="00EA475F" w:rsidRPr="005F2118" w:rsidRDefault="00A74BA0" w:rsidP="00F121FA">
      <w:pPr>
        <w:ind w:right="-172"/>
        <w:jc w:val="center"/>
        <w:rPr>
          <w:b/>
          <w:noProof w:val="0"/>
          <w:lang w:val="ro-MD" w:eastAsia="ru-RU"/>
        </w:rPr>
      </w:pPr>
      <w:r w:rsidRPr="005F2118">
        <w:rPr>
          <w:b/>
          <w:i/>
          <w:iCs/>
          <w:noProof w:val="0"/>
          <w:lang w:val="ro-MD" w:eastAsia="ru-RU"/>
        </w:rPr>
        <w:t xml:space="preserve"> </w:t>
      </w:r>
      <w:r w:rsidR="00EA475F" w:rsidRPr="005F2118">
        <w:rPr>
          <w:b/>
          <w:noProof w:val="0"/>
          <w:lang w:val="ro-MD" w:eastAsia="ru-RU"/>
        </w:rPr>
        <w:t>prin procedura de achiziție: Licitație publică</w:t>
      </w:r>
    </w:p>
    <w:p w14:paraId="1CE97408" w14:textId="3A8F10BB" w:rsidR="00EA475F" w:rsidRPr="005F2118" w:rsidRDefault="00EA475F" w:rsidP="00292925">
      <w:pPr>
        <w:numPr>
          <w:ilvl w:val="0"/>
          <w:numId w:val="2"/>
        </w:numPr>
        <w:shd w:val="clear" w:color="auto" w:fill="FFFFFF" w:themeFill="background1"/>
        <w:tabs>
          <w:tab w:val="left" w:pos="284"/>
          <w:tab w:val="right" w:pos="9531"/>
        </w:tabs>
        <w:spacing w:line="480" w:lineRule="auto"/>
        <w:ind w:left="284" w:hanging="284"/>
        <w:rPr>
          <w:b/>
          <w:noProof w:val="0"/>
          <w:lang w:val="ro-MD" w:eastAsia="ru-RU"/>
        </w:rPr>
      </w:pPr>
      <w:r w:rsidRPr="005F2118">
        <w:rPr>
          <w:b/>
          <w:noProof w:val="0"/>
          <w:lang w:val="ro-MD" w:eastAsia="ru-RU"/>
        </w:rPr>
        <w:t xml:space="preserve">Denumirea autorității contractante: </w:t>
      </w:r>
      <w:bookmarkStart w:id="2" w:name="_Hlk89970518"/>
      <w:r w:rsidRPr="005F2118">
        <w:rPr>
          <w:b/>
          <w:noProof w:val="0"/>
          <w:lang w:val="ro-MD" w:eastAsia="ru-RU"/>
        </w:rPr>
        <w:t xml:space="preserve">Centrul Pentru </w:t>
      </w:r>
      <w:r w:rsidR="00AE1D73" w:rsidRPr="005F2118">
        <w:rPr>
          <w:b/>
          <w:noProof w:val="0"/>
          <w:lang w:val="ro-MD" w:eastAsia="ru-RU"/>
        </w:rPr>
        <w:t>Achiziții</w:t>
      </w:r>
      <w:r w:rsidRPr="005F2118">
        <w:rPr>
          <w:b/>
          <w:noProof w:val="0"/>
          <w:lang w:val="ro-MD" w:eastAsia="ru-RU"/>
        </w:rPr>
        <w:t xml:space="preserve"> Publice Centralizate în Sănătate </w:t>
      </w:r>
    </w:p>
    <w:bookmarkEnd w:id="2"/>
    <w:p w14:paraId="7AA7A322" w14:textId="33ECC25F" w:rsidR="00EA475F" w:rsidRPr="005F2118" w:rsidRDefault="00EA475F" w:rsidP="00292925">
      <w:pPr>
        <w:numPr>
          <w:ilvl w:val="0"/>
          <w:numId w:val="2"/>
        </w:numPr>
        <w:shd w:val="clear" w:color="auto" w:fill="FFFFFF" w:themeFill="background1"/>
        <w:tabs>
          <w:tab w:val="left" w:pos="284"/>
          <w:tab w:val="right" w:pos="9531"/>
        </w:tabs>
        <w:spacing w:line="480" w:lineRule="auto"/>
        <w:ind w:left="284" w:hanging="284"/>
        <w:rPr>
          <w:b/>
          <w:noProof w:val="0"/>
          <w:lang w:val="ro-MD" w:eastAsia="ru-RU"/>
        </w:rPr>
      </w:pPr>
      <w:r w:rsidRPr="005F2118">
        <w:rPr>
          <w:b/>
          <w:noProof w:val="0"/>
          <w:lang w:val="ro-MD" w:eastAsia="ru-RU"/>
        </w:rPr>
        <w:t>IDNO: 1016601000212</w:t>
      </w:r>
    </w:p>
    <w:p w14:paraId="0C2A3EA0" w14:textId="12A02EDA" w:rsidR="00EA475F" w:rsidRPr="005F2118" w:rsidRDefault="00EA475F" w:rsidP="00292925">
      <w:pPr>
        <w:numPr>
          <w:ilvl w:val="0"/>
          <w:numId w:val="2"/>
        </w:numPr>
        <w:tabs>
          <w:tab w:val="left" w:pos="284"/>
          <w:tab w:val="right" w:pos="9531"/>
        </w:tabs>
        <w:spacing w:line="480" w:lineRule="auto"/>
        <w:ind w:left="284" w:hanging="284"/>
        <w:rPr>
          <w:b/>
          <w:noProof w:val="0"/>
          <w:lang w:val="ro-MD"/>
        </w:rPr>
      </w:pPr>
      <w:r w:rsidRPr="005F2118">
        <w:rPr>
          <w:b/>
          <w:noProof w:val="0"/>
          <w:lang w:val="ro-MD" w:eastAsia="ru-RU"/>
        </w:rPr>
        <w:t xml:space="preserve">Adresa: </w:t>
      </w:r>
      <w:r w:rsidRPr="005F2118">
        <w:rPr>
          <w:rStyle w:val="a6"/>
          <w:noProof w:val="0"/>
          <w:color w:val="000000"/>
          <w:shd w:val="clear" w:color="auto" w:fill="FFFFFF"/>
          <w:lang w:val="ro-MD"/>
        </w:rPr>
        <w:t xml:space="preserve">Republica Moldova, CHIŞINĂU CENTRU, mun. </w:t>
      </w:r>
      <w:r w:rsidR="00AE1D73" w:rsidRPr="005F2118">
        <w:rPr>
          <w:rStyle w:val="a6"/>
          <w:noProof w:val="0"/>
          <w:color w:val="000000"/>
          <w:shd w:val="clear" w:color="auto" w:fill="FFFFFF"/>
          <w:lang w:val="ro-MD"/>
        </w:rPr>
        <w:t>Chișinău</w:t>
      </w:r>
      <w:r w:rsidRPr="005F2118">
        <w:rPr>
          <w:rStyle w:val="a6"/>
          <w:noProof w:val="0"/>
          <w:color w:val="000000"/>
          <w:shd w:val="clear" w:color="auto" w:fill="FFFFFF"/>
          <w:lang w:val="ro-MD"/>
        </w:rPr>
        <w:t>, bl. Grigore Vieru 22/2</w:t>
      </w:r>
    </w:p>
    <w:p w14:paraId="4BB1298F" w14:textId="63DC237C" w:rsidR="00EA475F" w:rsidRPr="005F2118" w:rsidRDefault="00EA475F" w:rsidP="00292925">
      <w:pPr>
        <w:numPr>
          <w:ilvl w:val="0"/>
          <w:numId w:val="2"/>
        </w:numPr>
        <w:shd w:val="clear" w:color="auto" w:fill="FFFFFF" w:themeFill="background1"/>
        <w:tabs>
          <w:tab w:val="left" w:pos="284"/>
          <w:tab w:val="right" w:pos="9531"/>
        </w:tabs>
        <w:spacing w:line="480" w:lineRule="auto"/>
        <w:ind w:left="284" w:hanging="284"/>
        <w:rPr>
          <w:b/>
          <w:noProof w:val="0"/>
          <w:lang w:val="ro-MD" w:eastAsia="ru-RU"/>
        </w:rPr>
      </w:pPr>
      <w:r w:rsidRPr="005F2118">
        <w:rPr>
          <w:b/>
          <w:noProof w:val="0"/>
          <w:lang w:val="ro-MD" w:eastAsia="ru-RU"/>
        </w:rPr>
        <w:t xml:space="preserve">Numărul de telefon/fax: </w:t>
      </w:r>
      <w:r w:rsidRPr="005F2118">
        <w:rPr>
          <w:b/>
          <w:noProof w:val="0"/>
          <w:shd w:val="clear" w:color="auto" w:fill="FFFFFF" w:themeFill="background1"/>
          <w:lang w:val="ro-MD" w:eastAsia="ru-RU"/>
        </w:rPr>
        <w:t>022-222 445/ 022 – 222- 364</w:t>
      </w:r>
    </w:p>
    <w:p w14:paraId="66943DF2" w14:textId="79A798D7" w:rsidR="00EA475F" w:rsidRPr="005F2118" w:rsidRDefault="00EA475F" w:rsidP="00292925">
      <w:pPr>
        <w:numPr>
          <w:ilvl w:val="0"/>
          <w:numId w:val="2"/>
        </w:numPr>
        <w:shd w:val="clear" w:color="auto" w:fill="FFFFFF" w:themeFill="background1"/>
        <w:tabs>
          <w:tab w:val="left" w:pos="284"/>
          <w:tab w:val="right" w:pos="9531"/>
        </w:tabs>
        <w:spacing w:line="480" w:lineRule="auto"/>
        <w:ind w:left="284" w:hanging="284"/>
        <w:rPr>
          <w:b/>
          <w:noProof w:val="0"/>
          <w:lang w:val="ro-MD" w:eastAsia="ru-RU"/>
        </w:rPr>
      </w:pPr>
      <w:r w:rsidRPr="005F2118">
        <w:rPr>
          <w:b/>
          <w:noProof w:val="0"/>
          <w:lang w:val="ro-MD" w:eastAsia="ru-RU"/>
        </w:rPr>
        <w:t xml:space="preserve">Adresa de e-mail și pagina web oficială ale autorității contractante: </w:t>
      </w:r>
      <w:hyperlink r:id="rId8" w:history="1">
        <w:r w:rsidR="00916560" w:rsidRPr="005F2118">
          <w:rPr>
            <w:rStyle w:val="a7"/>
            <w:noProof w:val="0"/>
            <w:shd w:val="clear" w:color="auto" w:fill="FFFFFF"/>
            <w:lang w:val="ro-MD"/>
          </w:rPr>
          <w:t>office@capcs.gov.md</w:t>
        </w:r>
      </w:hyperlink>
      <w:r w:rsidRPr="005F2118">
        <w:rPr>
          <w:rStyle w:val="a6"/>
          <w:noProof w:val="0"/>
          <w:color w:val="000000"/>
          <w:shd w:val="clear" w:color="auto" w:fill="FFFFFF"/>
          <w:lang w:val="ro-MD"/>
        </w:rPr>
        <w:t xml:space="preserve">; </w:t>
      </w:r>
      <w:hyperlink r:id="rId9" w:history="1">
        <w:r w:rsidR="00916560" w:rsidRPr="005F2118">
          <w:rPr>
            <w:rStyle w:val="a7"/>
            <w:noProof w:val="0"/>
            <w:shd w:val="clear" w:color="auto" w:fill="FFFFFF"/>
            <w:lang w:val="ro-MD"/>
          </w:rPr>
          <w:t>www.capcs.gov.md</w:t>
        </w:r>
      </w:hyperlink>
      <w:r w:rsidRPr="005F2118">
        <w:rPr>
          <w:rStyle w:val="a6"/>
          <w:noProof w:val="0"/>
          <w:color w:val="000000"/>
          <w:shd w:val="clear" w:color="auto" w:fill="FFFFFF"/>
          <w:lang w:val="ro-MD"/>
        </w:rPr>
        <w:t xml:space="preserve">; </w:t>
      </w:r>
    </w:p>
    <w:p w14:paraId="60195570" w14:textId="77777777" w:rsidR="00EA475F" w:rsidRPr="005F2118" w:rsidRDefault="00EA475F" w:rsidP="00292925">
      <w:pPr>
        <w:numPr>
          <w:ilvl w:val="0"/>
          <w:numId w:val="2"/>
        </w:numPr>
        <w:shd w:val="clear" w:color="auto" w:fill="FFFFFF" w:themeFill="background1"/>
        <w:tabs>
          <w:tab w:val="left" w:pos="284"/>
          <w:tab w:val="right" w:pos="9531"/>
        </w:tabs>
        <w:spacing w:line="480" w:lineRule="auto"/>
        <w:ind w:left="288" w:hanging="288"/>
        <w:jc w:val="both"/>
        <w:rPr>
          <w:b/>
          <w:noProof w:val="0"/>
          <w:lang w:val="ro-MD" w:eastAsia="ru-RU"/>
        </w:rPr>
      </w:pPr>
      <w:r w:rsidRPr="005F2118">
        <w:rPr>
          <w:b/>
          <w:noProof w:val="0"/>
          <w:lang w:val="ro-MD" w:eastAsia="ru-RU"/>
        </w:rPr>
        <w:t xml:space="preserve">Adresa de e-mail sau pagina web oficială de la care se va putea obține accesul la documentația de atribuire: </w:t>
      </w:r>
      <w:r w:rsidRPr="005F2118">
        <w:rPr>
          <w:b/>
          <w:i/>
          <w:noProof w:val="0"/>
          <w:lang w:val="ro-MD" w:eastAsia="ru-RU"/>
        </w:rPr>
        <w:t>documentația de atribuire este anexată în cadrul procedurii în SIA RSAP</w:t>
      </w:r>
    </w:p>
    <w:p w14:paraId="46EF9270" w14:textId="0D7165FF" w:rsidR="00EA475F" w:rsidRPr="005F2118" w:rsidRDefault="00EA475F" w:rsidP="00292925">
      <w:pPr>
        <w:numPr>
          <w:ilvl w:val="0"/>
          <w:numId w:val="2"/>
        </w:numPr>
        <w:shd w:val="clear" w:color="auto" w:fill="FFFFFF" w:themeFill="background1"/>
        <w:tabs>
          <w:tab w:val="left" w:pos="284"/>
          <w:tab w:val="right" w:pos="9531"/>
        </w:tabs>
        <w:spacing w:line="480" w:lineRule="auto"/>
        <w:ind w:left="288" w:hanging="288"/>
        <w:jc w:val="both"/>
        <w:rPr>
          <w:b/>
          <w:noProof w:val="0"/>
          <w:lang w:val="ro-MD" w:eastAsia="ru-RU"/>
        </w:rPr>
      </w:pPr>
      <w:r w:rsidRPr="005F2118">
        <w:rPr>
          <w:b/>
          <w:noProof w:val="0"/>
          <w:lang w:val="ro-MD" w:eastAsia="ru-RU"/>
        </w:rPr>
        <w:t xml:space="preserve">Tipul autorității contractante și obiectul principal de activitate (dacă este cazul, mențiunea că autoritatea contractantă este o autoritate centrală de achiziție sau că achiziția implică o altă formă de achiziție comună): autoritate centrală de achiziție </w:t>
      </w:r>
    </w:p>
    <w:p w14:paraId="3882484F" w14:textId="5E06BD1E" w:rsidR="00FB081E" w:rsidRPr="005F2118" w:rsidRDefault="00EA475F" w:rsidP="00292925">
      <w:pPr>
        <w:numPr>
          <w:ilvl w:val="0"/>
          <w:numId w:val="2"/>
        </w:numPr>
        <w:shd w:val="clear" w:color="auto" w:fill="FFFFFF" w:themeFill="background1"/>
        <w:tabs>
          <w:tab w:val="left" w:pos="284"/>
          <w:tab w:val="right" w:pos="426"/>
        </w:tabs>
        <w:spacing w:line="480" w:lineRule="auto"/>
        <w:ind w:left="284" w:hanging="284"/>
        <w:jc w:val="both"/>
        <w:rPr>
          <w:b/>
          <w:noProof w:val="0"/>
          <w:lang w:val="ro-MD" w:eastAsia="ru-RU"/>
        </w:rPr>
      </w:pPr>
      <w:r w:rsidRPr="005F2118">
        <w:rPr>
          <w:b/>
          <w:noProof w:val="0"/>
          <w:lang w:val="ro-MD" w:eastAsia="ru-RU"/>
        </w:rPr>
        <w:t>Cumpărătorul invită operatorii economici interesați, care îi pot satisface necesitățile, să participe la procedura de achiziție privind livrarea/prestarea următoarelor bunuri/servicii</w:t>
      </w:r>
      <w:r w:rsidR="00FB081E" w:rsidRPr="005F2118">
        <w:rPr>
          <w:b/>
          <w:noProof w:val="0"/>
          <w:lang w:val="ro-MD" w:eastAsia="ru-RU"/>
        </w:rPr>
        <w:t>:</w:t>
      </w:r>
      <w:r w:rsidR="00F1060E" w:rsidRPr="005F2118">
        <w:rPr>
          <w:b/>
          <w:noProof w:val="0"/>
          <w:lang w:val="ro-MD" w:eastAsia="ru-RU"/>
        </w:rPr>
        <w:t xml:space="preserve"> </w:t>
      </w:r>
    </w:p>
    <w:p w14:paraId="4A3E4E99" w14:textId="77777777" w:rsidR="00AE5533" w:rsidRDefault="00A767E6" w:rsidP="00292925">
      <w:pPr>
        <w:shd w:val="clear" w:color="auto" w:fill="FFFFFF" w:themeFill="background1"/>
        <w:tabs>
          <w:tab w:val="left" w:pos="284"/>
          <w:tab w:val="right" w:pos="426"/>
        </w:tabs>
        <w:spacing w:line="480" w:lineRule="auto"/>
        <w:ind w:left="284"/>
        <w:jc w:val="both"/>
        <w:rPr>
          <w:b/>
          <w:noProof w:val="0"/>
          <w:u w:val="single"/>
          <w:lang w:val="ro-MD" w:eastAsia="ru-RU"/>
        </w:rPr>
        <w:sectPr w:rsidR="00AE5533" w:rsidSect="00196D0C">
          <w:pgSz w:w="11906" w:h="16838"/>
          <w:pgMar w:top="0" w:right="850" w:bottom="426" w:left="1560" w:header="708" w:footer="708" w:gutter="0"/>
          <w:cols w:space="708"/>
          <w:docGrid w:linePitch="360"/>
        </w:sectPr>
      </w:pPr>
      <w:r w:rsidRPr="005F2118">
        <w:rPr>
          <w:b/>
          <w:noProof w:val="0"/>
          <w:u w:val="single"/>
          <w:lang w:val="ro-MD" w:eastAsia="ru-RU"/>
        </w:rPr>
        <w:t>Cod CPV 33100000-1</w:t>
      </w:r>
    </w:p>
    <w:tbl>
      <w:tblPr>
        <w:tblStyle w:val="a5"/>
        <w:tblW w:w="15167" w:type="dxa"/>
        <w:tblInd w:w="421" w:type="dxa"/>
        <w:tblLayout w:type="fixed"/>
        <w:tblLook w:val="04A0" w:firstRow="1" w:lastRow="0" w:firstColumn="1" w:lastColumn="0" w:noHBand="0" w:noVBand="1"/>
      </w:tblPr>
      <w:tblGrid>
        <w:gridCol w:w="822"/>
        <w:gridCol w:w="2552"/>
        <w:gridCol w:w="7938"/>
        <w:gridCol w:w="1701"/>
        <w:gridCol w:w="2154"/>
      </w:tblGrid>
      <w:tr w:rsidR="00AE5533" w:rsidRPr="00AE5533" w14:paraId="600B095A" w14:textId="77777777" w:rsidTr="00322226">
        <w:trPr>
          <w:trHeight w:val="987"/>
        </w:trPr>
        <w:tc>
          <w:tcPr>
            <w:tcW w:w="822" w:type="dxa"/>
          </w:tcPr>
          <w:p w14:paraId="01A32FE6" w14:textId="420A0451" w:rsidR="00AE5533" w:rsidRPr="00AE5533" w:rsidRDefault="00322226" w:rsidP="00AE5533">
            <w:pPr>
              <w:rPr>
                <w:rFonts w:eastAsia="Calibri"/>
                <w:b/>
                <w:noProof w:val="0"/>
                <w:sz w:val="28"/>
                <w:szCs w:val="28"/>
              </w:rPr>
            </w:pPr>
            <w:r>
              <w:rPr>
                <w:rFonts w:eastAsia="Calibri"/>
                <w:b/>
                <w:noProof w:val="0"/>
                <w:sz w:val="28"/>
                <w:szCs w:val="28"/>
              </w:rPr>
              <w:lastRenderedPageBreak/>
              <w:t>Nr.</w:t>
            </w:r>
            <w:r w:rsidR="00AE5533" w:rsidRPr="00AE5533">
              <w:rPr>
                <w:rFonts w:eastAsia="Calibri"/>
                <w:b/>
                <w:noProof w:val="0"/>
                <w:sz w:val="28"/>
                <w:szCs w:val="28"/>
              </w:rPr>
              <w:tab/>
            </w:r>
          </w:p>
        </w:tc>
        <w:tc>
          <w:tcPr>
            <w:tcW w:w="2552" w:type="dxa"/>
          </w:tcPr>
          <w:p w14:paraId="6C713736" w14:textId="77777777" w:rsidR="00AE5533" w:rsidRPr="00AE5533" w:rsidRDefault="00AE5533" w:rsidP="00AE5533">
            <w:pPr>
              <w:rPr>
                <w:rFonts w:eastAsia="Calibri"/>
                <w:b/>
                <w:noProof w:val="0"/>
                <w:sz w:val="28"/>
                <w:szCs w:val="28"/>
              </w:rPr>
            </w:pPr>
            <w:r w:rsidRPr="00AE5533">
              <w:rPr>
                <w:rFonts w:eastAsia="Calibri"/>
                <w:b/>
                <w:noProof w:val="0"/>
                <w:sz w:val="28"/>
                <w:szCs w:val="28"/>
              </w:rPr>
              <w:t xml:space="preserve">Denumirea </w:t>
            </w:r>
            <w:r w:rsidRPr="00AE5533">
              <w:rPr>
                <w:rFonts w:eastAsia="Calibri"/>
                <w:b/>
                <w:noProof w:val="0"/>
                <w:sz w:val="28"/>
                <w:szCs w:val="28"/>
              </w:rPr>
              <w:tab/>
            </w:r>
          </w:p>
          <w:p w14:paraId="4E5FF659" w14:textId="77777777" w:rsidR="00AE5533" w:rsidRPr="00AE5533" w:rsidRDefault="00AE5533" w:rsidP="00AE5533">
            <w:pPr>
              <w:rPr>
                <w:rFonts w:eastAsia="Calibri"/>
                <w:b/>
                <w:noProof w:val="0"/>
                <w:sz w:val="28"/>
                <w:szCs w:val="28"/>
              </w:rPr>
            </w:pPr>
          </w:p>
        </w:tc>
        <w:tc>
          <w:tcPr>
            <w:tcW w:w="7938" w:type="dxa"/>
          </w:tcPr>
          <w:p w14:paraId="527A90B8" w14:textId="77777777" w:rsidR="00AE5533" w:rsidRPr="00AE5533" w:rsidRDefault="00AE5533" w:rsidP="00AE5533">
            <w:pPr>
              <w:rPr>
                <w:rFonts w:eastAsia="Calibri"/>
                <w:b/>
                <w:noProof w:val="0"/>
                <w:sz w:val="28"/>
                <w:szCs w:val="28"/>
              </w:rPr>
            </w:pPr>
            <w:r w:rsidRPr="00AE5533">
              <w:rPr>
                <w:rFonts w:eastAsia="Calibri"/>
                <w:b/>
                <w:noProof w:val="0"/>
                <w:sz w:val="28"/>
                <w:szCs w:val="28"/>
              </w:rPr>
              <w:t>Specificarea tehnică deplină solicitată de către autoritatea contractantă</w:t>
            </w:r>
          </w:p>
        </w:tc>
        <w:tc>
          <w:tcPr>
            <w:tcW w:w="1701" w:type="dxa"/>
          </w:tcPr>
          <w:p w14:paraId="430EBB42" w14:textId="77777777" w:rsidR="00AE5533" w:rsidRPr="00AE5533" w:rsidRDefault="00AE5533" w:rsidP="00AE5533">
            <w:pPr>
              <w:rPr>
                <w:rFonts w:eastAsia="Calibri"/>
                <w:b/>
                <w:noProof w:val="0"/>
                <w:sz w:val="28"/>
                <w:szCs w:val="28"/>
              </w:rPr>
            </w:pPr>
            <w:r w:rsidRPr="00AE5533">
              <w:rPr>
                <w:rFonts w:eastAsia="Calibri"/>
                <w:b/>
                <w:noProof w:val="0"/>
                <w:sz w:val="28"/>
                <w:szCs w:val="28"/>
              </w:rPr>
              <w:t>Cantitatea</w:t>
            </w:r>
          </w:p>
        </w:tc>
        <w:tc>
          <w:tcPr>
            <w:tcW w:w="2154" w:type="dxa"/>
          </w:tcPr>
          <w:p w14:paraId="2732B9B5" w14:textId="77777777" w:rsidR="00AE5533" w:rsidRPr="00AE5533" w:rsidRDefault="00AE5533" w:rsidP="00AE5533">
            <w:pPr>
              <w:rPr>
                <w:rFonts w:eastAsia="Calibri"/>
                <w:b/>
                <w:noProof w:val="0"/>
                <w:sz w:val="28"/>
                <w:szCs w:val="28"/>
              </w:rPr>
            </w:pPr>
            <w:r w:rsidRPr="00AE5533">
              <w:rPr>
                <w:rFonts w:eastAsia="Calibri"/>
                <w:b/>
                <w:noProof w:val="0"/>
                <w:sz w:val="28"/>
                <w:szCs w:val="28"/>
              </w:rPr>
              <w:t>Preț per unitate fără TVA, lei MD</w:t>
            </w:r>
          </w:p>
        </w:tc>
      </w:tr>
      <w:tr w:rsidR="00AE5533" w:rsidRPr="00AE5533" w14:paraId="04750854" w14:textId="77777777" w:rsidTr="00AE5533">
        <w:tc>
          <w:tcPr>
            <w:tcW w:w="822" w:type="dxa"/>
          </w:tcPr>
          <w:p w14:paraId="2272AF2B" w14:textId="77777777" w:rsidR="00AE5533" w:rsidRPr="00AE5533" w:rsidRDefault="00AE5533" w:rsidP="00AE5533">
            <w:pPr>
              <w:jc w:val="center"/>
              <w:rPr>
                <w:rFonts w:eastAsia="Calibri"/>
                <w:i/>
                <w:noProof w:val="0"/>
                <w:sz w:val="16"/>
                <w:szCs w:val="16"/>
              </w:rPr>
            </w:pPr>
            <w:r w:rsidRPr="00AE5533">
              <w:rPr>
                <w:rFonts w:eastAsia="Calibri"/>
                <w:i/>
                <w:noProof w:val="0"/>
                <w:sz w:val="16"/>
                <w:szCs w:val="16"/>
              </w:rPr>
              <w:t>1</w:t>
            </w:r>
          </w:p>
        </w:tc>
        <w:tc>
          <w:tcPr>
            <w:tcW w:w="2552" w:type="dxa"/>
          </w:tcPr>
          <w:p w14:paraId="24B6C68F" w14:textId="77777777" w:rsidR="00AE5533" w:rsidRPr="00AE5533" w:rsidRDefault="00AE5533" w:rsidP="00AE5533">
            <w:pPr>
              <w:jc w:val="center"/>
              <w:rPr>
                <w:rFonts w:eastAsia="Calibri"/>
                <w:i/>
                <w:noProof w:val="0"/>
                <w:sz w:val="16"/>
                <w:szCs w:val="16"/>
              </w:rPr>
            </w:pPr>
            <w:r w:rsidRPr="00AE5533">
              <w:rPr>
                <w:rFonts w:eastAsia="Calibri"/>
                <w:i/>
                <w:noProof w:val="0"/>
                <w:sz w:val="16"/>
                <w:szCs w:val="16"/>
              </w:rPr>
              <w:t>2</w:t>
            </w:r>
          </w:p>
        </w:tc>
        <w:tc>
          <w:tcPr>
            <w:tcW w:w="7938" w:type="dxa"/>
          </w:tcPr>
          <w:p w14:paraId="12EC2FCC" w14:textId="77777777" w:rsidR="00AE5533" w:rsidRPr="00AE5533" w:rsidRDefault="00AE5533" w:rsidP="00AE5533">
            <w:pPr>
              <w:jc w:val="center"/>
              <w:rPr>
                <w:rFonts w:eastAsia="Calibri"/>
                <w:i/>
                <w:noProof w:val="0"/>
                <w:sz w:val="16"/>
                <w:szCs w:val="16"/>
              </w:rPr>
            </w:pPr>
            <w:r w:rsidRPr="00AE5533">
              <w:rPr>
                <w:rFonts w:eastAsia="Calibri"/>
                <w:i/>
                <w:noProof w:val="0"/>
                <w:sz w:val="16"/>
                <w:szCs w:val="16"/>
              </w:rPr>
              <w:t>3</w:t>
            </w:r>
          </w:p>
        </w:tc>
        <w:tc>
          <w:tcPr>
            <w:tcW w:w="1701" w:type="dxa"/>
          </w:tcPr>
          <w:p w14:paraId="09F26268" w14:textId="77777777" w:rsidR="00AE5533" w:rsidRPr="00AE5533" w:rsidRDefault="00AE5533" w:rsidP="00AE5533">
            <w:pPr>
              <w:jc w:val="center"/>
              <w:rPr>
                <w:rFonts w:eastAsia="Calibri"/>
                <w:i/>
                <w:noProof w:val="0"/>
                <w:sz w:val="16"/>
                <w:szCs w:val="16"/>
              </w:rPr>
            </w:pPr>
            <w:r w:rsidRPr="00AE5533">
              <w:rPr>
                <w:rFonts w:eastAsia="Calibri"/>
                <w:i/>
                <w:noProof w:val="0"/>
                <w:sz w:val="16"/>
                <w:szCs w:val="16"/>
              </w:rPr>
              <w:t>4</w:t>
            </w:r>
          </w:p>
        </w:tc>
        <w:tc>
          <w:tcPr>
            <w:tcW w:w="2154" w:type="dxa"/>
          </w:tcPr>
          <w:p w14:paraId="32B5D339" w14:textId="77777777" w:rsidR="00AE5533" w:rsidRPr="00AE5533" w:rsidRDefault="00AE5533" w:rsidP="00AE5533">
            <w:pPr>
              <w:jc w:val="center"/>
              <w:rPr>
                <w:rFonts w:eastAsia="Calibri"/>
                <w:i/>
                <w:noProof w:val="0"/>
                <w:sz w:val="16"/>
                <w:szCs w:val="16"/>
              </w:rPr>
            </w:pPr>
            <w:r w:rsidRPr="00AE5533">
              <w:rPr>
                <w:rFonts w:eastAsia="Calibri"/>
                <w:i/>
                <w:noProof w:val="0"/>
                <w:sz w:val="16"/>
                <w:szCs w:val="16"/>
              </w:rPr>
              <w:t>5</w:t>
            </w:r>
          </w:p>
        </w:tc>
      </w:tr>
      <w:tr w:rsidR="00AE5533" w:rsidRPr="00AE5533" w14:paraId="2E2D38A3" w14:textId="77777777" w:rsidTr="00AE5533">
        <w:tc>
          <w:tcPr>
            <w:tcW w:w="822" w:type="dxa"/>
          </w:tcPr>
          <w:p w14:paraId="18CD3118" w14:textId="77777777" w:rsidR="00AE5533" w:rsidRPr="00AE5533" w:rsidRDefault="00AE5533" w:rsidP="00AE5533">
            <w:pPr>
              <w:jc w:val="center"/>
              <w:rPr>
                <w:rFonts w:eastAsia="Calibri"/>
                <w:b/>
                <w:noProof w:val="0"/>
                <w:sz w:val="28"/>
                <w:szCs w:val="28"/>
              </w:rPr>
            </w:pPr>
            <w:r w:rsidRPr="00AE5533">
              <w:rPr>
                <w:rFonts w:eastAsia="Calibri"/>
                <w:b/>
                <w:noProof w:val="0"/>
                <w:sz w:val="28"/>
                <w:szCs w:val="28"/>
              </w:rPr>
              <w:t>1</w:t>
            </w:r>
          </w:p>
        </w:tc>
        <w:tc>
          <w:tcPr>
            <w:tcW w:w="10490" w:type="dxa"/>
            <w:gridSpan w:val="2"/>
          </w:tcPr>
          <w:p w14:paraId="12E13080" w14:textId="64198726" w:rsidR="00AE5533" w:rsidRPr="00AE5533" w:rsidRDefault="00AE5533" w:rsidP="00AE5533">
            <w:pPr>
              <w:rPr>
                <w:rFonts w:eastAsia="Calibri"/>
                <w:b/>
                <w:noProof w:val="0"/>
                <w:sz w:val="28"/>
                <w:szCs w:val="28"/>
              </w:rPr>
            </w:pPr>
            <w:r w:rsidRPr="00AE5533">
              <w:rPr>
                <w:rFonts w:eastAsia="Calibri"/>
                <w:b/>
                <w:noProof w:val="0"/>
                <w:sz w:val="28"/>
                <w:szCs w:val="28"/>
              </w:rPr>
              <w:t xml:space="preserve">Lotul 1 </w:t>
            </w:r>
            <w:r w:rsidR="00F121FA" w:rsidRPr="00F121FA">
              <w:rPr>
                <w:rFonts w:eastAsia="Calibri"/>
                <w:b/>
                <w:noProof w:val="0"/>
                <w:sz w:val="28"/>
                <w:szCs w:val="28"/>
              </w:rPr>
              <w:t>Analizator automat imunohematologic cu reagenți și consumabile pentru realizarea examinărilor imunohematologice</w:t>
            </w:r>
          </w:p>
        </w:tc>
        <w:tc>
          <w:tcPr>
            <w:tcW w:w="1701" w:type="dxa"/>
          </w:tcPr>
          <w:p w14:paraId="640E5C9D" w14:textId="77777777" w:rsidR="00AE5533" w:rsidRPr="00AE5533" w:rsidRDefault="00AE5533" w:rsidP="00AE5533">
            <w:pPr>
              <w:jc w:val="center"/>
              <w:rPr>
                <w:rFonts w:eastAsia="Calibri"/>
                <w:b/>
                <w:noProof w:val="0"/>
                <w:sz w:val="28"/>
                <w:szCs w:val="28"/>
              </w:rPr>
            </w:pPr>
            <w:r w:rsidRPr="00AE5533">
              <w:rPr>
                <w:rFonts w:eastAsia="Calibri"/>
                <w:b/>
                <w:noProof w:val="0"/>
                <w:sz w:val="28"/>
                <w:szCs w:val="28"/>
              </w:rPr>
              <w:t>2 buc</w:t>
            </w:r>
          </w:p>
        </w:tc>
        <w:tc>
          <w:tcPr>
            <w:tcW w:w="2154" w:type="dxa"/>
          </w:tcPr>
          <w:p w14:paraId="1603E321" w14:textId="77777777" w:rsidR="00AE5533" w:rsidRPr="00AE5533" w:rsidRDefault="00AE5533" w:rsidP="00AE5533">
            <w:pPr>
              <w:jc w:val="center"/>
              <w:rPr>
                <w:rFonts w:eastAsia="Calibri"/>
                <w:b/>
                <w:noProof w:val="0"/>
                <w:sz w:val="28"/>
                <w:szCs w:val="28"/>
              </w:rPr>
            </w:pPr>
            <w:r w:rsidRPr="00AE5533">
              <w:rPr>
                <w:rFonts w:eastAsia="Calibri"/>
                <w:b/>
                <w:noProof w:val="0"/>
                <w:sz w:val="28"/>
                <w:szCs w:val="28"/>
              </w:rPr>
              <w:t>2400000,00</w:t>
            </w:r>
          </w:p>
        </w:tc>
      </w:tr>
      <w:tr w:rsidR="00AE5533" w:rsidRPr="00AE5533" w14:paraId="23D95008" w14:textId="77777777" w:rsidTr="00AE5533">
        <w:trPr>
          <w:trHeight w:val="2472"/>
        </w:trPr>
        <w:tc>
          <w:tcPr>
            <w:tcW w:w="822" w:type="dxa"/>
          </w:tcPr>
          <w:p w14:paraId="17E2A247" w14:textId="77777777" w:rsidR="00AE5533" w:rsidRPr="00AE5533" w:rsidRDefault="00AE5533" w:rsidP="00AE5533">
            <w:pPr>
              <w:rPr>
                <w:rFonts w:eastAsia="Calibri"/>
                <w:b/>
                <w:noProof w:val="0"/>
                <w:sz w:val="28"/>
              </w:rPr>
            </w:pPr>
            <w:r w:rsidRPr="00AE5533">
              <w:rPr>
                <w:rFonts w:eastAsia="Calibri"/>
                <w:b/>
                <w:noProof w:val="0"/>
                <w:sz w:val="28"/>
              </w:rPr>
              <w:t>1.1</w:t>
            </w:r>
          </w:p>
        </w:tc>
        <w:tc>
          <w:tcPr>
            <w:tcW w:w="2552" w:type="dxa"/>
          </w:tcPr>
          <w:p w14:paraId="6C784832" w14:textId="77777777" w:rsidR="00AE5533" w:rsidRPr="00AE5533" w:rsidRDefault="00AE5533" w:rsidP="00AE5533">
            <w:pPr>
              <w:rPr>
                <w:rFonts w:eastAsia="Calibri"/>
                <w:b/>
                <w:noProof w:val="0"/>
                <w:sz w:val="28"/>
              </w:rPr>
            </w:pPr>
            <w:r w:rsidRPr="00AE5533">
              <w:rPr>
                <w:rFonts w:eastAsia="Calibri"/>
                <w:b/>
                <w:noProof w:val="0"/>
                <w:sz w:val="28"/>
              </w:rPr>
              <w:t>Analizator automat imunohematologic de capacitate mare</w:t>
            </w:r>
          </w:p>
        </w:tc>
        <w:tc>
          <w:tcPr>
            <w:tcW w:w="7938" w:type="dxa"/>
          </w:tcPr>
          <w:p w14:paraId="3BCD71C7" w14:textId="24BD1102" w:rsidR="00F65DBA" w:rsidRPr="00F65DBA" w:rsidRDefault="00F65DBA" w:rsidP="00AE5533">
            <w:pPr>
              <w:rPr>
                <w:rFonts w:eastAsia="Calibri"/>
                <w:noProof w:val="0"/>
                <w:color w:val="FF0000"/>
                <w:sz w:val="28"/>
                <w:szCs w:val="28"/>
              </w:rPr>
            </w:pPr>
            <w:r w:rsidRPr="00F65DBA">
              <w:rPr>
                <w:rFonts w:eastAsia="Calibri"/>
                <w:noProof w:val="0"/>
                <w:color w:val="FF0000"/>
                <w:sz w:val="28"/>
                <w:szCs w:val="28"/>
              </w:rPr>
              <w:t>Vor fi contractate doar dispozitivele propriu zise.</w:t>
            </w:r>
          </w:p>
          <w:p w14:paraId="18F23742" w14:textId="5392AD72" w:rsidR="00AE5533" w:rsidRPr="00AE5533" w:rsidRDefault="00AE5533" w:rsidP="00AE5533">
            <w:pPr>
              <w:rPr>
                <w:rFonts w:eastAsia="Calibri"/>
                <w:noProof w:val="0"/>
                <w:sz w:val="28"/>
                <w:szCs w:val="28"/>
              </w:rPr>
            </w:pPr>
            <w:r w:rsidRPr="00AE5533">
              <w:rPr>
                <w:rFonts w:eastAsia="Calibri"/>
                <w:noProof w:val="0"/>
                <w:sz w:val="28"/>
                <w:szCs w:val="28"/>
              </w:rPr>
              <w:t>-Confirmarea privind prezentarea la livrare a copiilor manualului de deservire, servis manual, diagrama electronica, pașapoartelor tehnice, inclusiv descrierea părților tehnice și componente a dispozitivului, autorizat de producător pentru fiecare dispozitiv.</w:t>
            </w:r>
          </w:p>
          <w:p w14:paraId="1F3E9740" w14:textId="77777777" w:rsidR="00AE5533" w:rsidRPr="00AE5533" w:rsidRDefault="00AE5533" w:rsidP="00AE5533">
            <w:pPr>
              <w:rPr>
                <w:rFonts w:eastAsia="Calibri"/>
                <w:noProof w:val="0"/>
                <w:sz w:val="28"/>
                <w:szCs w:val="28"/>
              </w:rPr>
            </w:pPr>
            <w:r w:rsidRPr="00AE5533">
              <w:rPr>
                <w:rFonts w:eastAsia="Calibri"/>
                <w:noProof w:val="0"/>
                <w:sz w:val="28"/>
                <w:szCs w:val="28"/>
              </w:rPr>
              <w:t xml:space="preserve">-Confirmarea privind livrarea și instalarea dispozitivelor medicale, în termen de </w:t>
            </w:r>
            <w:r w:rsidRPr="00AE5533">
              <w:rPr>
                <w:rFonts w:eastAsia="Calibri"/>
                <w:noProof w:val="0"/>
                <w:sz w:val="28"/>
                <w:szCs w:val="28"/>
                <w:highlight w:val="yellow"/>
              </w:rPr>
              <w:t>90</w:t>
            </w:r>
            <w:r w:rsidRPr="00AE5533">
              <w:rPr>
                <w:rFonts w:eastAsia="Calibri"/>
                <w:noProof w:val="0"/>
                <w:sz w:val="28"/>
                <w:szCs w:val="28"/>
              </w:rPr>
              <w:t xml:space="preserve"> zile calendaristice din data de notificare emisă de beneficiar.</w:t>
            </w:r>
          </w:p>
          <w:p w14:paraId="3F3D3589" w14:textId="77777777" w:rsidR="00AE5533" w:rsidRPr="00AE5533" w:rsidRDefault="00AE5533" w:rsidP="00AE5533">
            <w:pPr>
              <w:rPr>
                <w:rFonts w:eastAsia="Calibri"/>
                <w:noProof w:val="0"/>
                <w:sz w:val="28"/>
                <w:szCs w:val="28"/>
              </w:rPr>
            </w:pPr>
            <w:r w:rsidRPr="00AE5533">
              <w:rPr>
                <w:rFonts w:eastAsia="Calibri"/>
                <w:noProof w:val="0"/>
                <w:sz w:val="28"/>
                <w:szCs w:val="28"/>
              </w:rPr>
              <w:t xml:space="preserve">-Confirmarea privind instruirea personalului implicat în operarea dispozitivului medical gratuit, asigurat de operatorul economic câștigător, pe parcursul a 10 zile din momentul punerii în funcțiune </w:t>
            </w:r>
            <w:r w:rsidRPr="00AE5533">
              <w:rPr>
                <w:rFonts w:eastAsia="Calibri"/>
                <w:noProof w:val="0"/>
                <w:sz w:val="28"/>
                <w:szCs w:val="28"/>
                <w:highlight w:val="green"/>
              </w:rPr>
              <w:t>a dispozitivului, inclusiv oferirea gratuită de consumabile, calibratori, soluții de lucru, controale și reagenți necesare pentru 500 examinări, per fiecare dispozitiv.</w:t>
            </w:r>
          </w:p>
          <w:p w14:paraId="2A3BA6F5" w14:textId="77777777" w:rsidR="00AE5533" w:rsidRPr="00AE5533" w:rsidRDefault="00AE5533" w:rsidP="00AE5533">
            <w:pPr>
              <w:rPr>
                <w:rFonts w:eastAsia="Calibri"/>
                <w:noProof w:val="0"/>
                <w:sz w:val="28"/>
                <w:szCs w:val="28"/>
              </w:rPr>
            </w:pPr>
            <w:r w:rsidRPr="00AE5533">
              <w:rPr>
                <w:rFonts w:eastAsia="Calibri"/>
                <w:noProof w:val="0"/>
                <w:sz w:val="28"/>
                <w:szCs w:val="28"/>
              </w:rPr>
              <w:t>-Confirmarea privind asigurarea funcționalității, mentenanței și reparației dispozitivelor medicale pe toată perioada de garanție.</w:t>
            </w:r>
          </w:p>
          <w:p w14:paraId="4D80C4D8" w14:textId="77777777" w:rsidR="00AE5533" w:rsidRPr="00AE5533" w:rsidRDefault="00AE5533" w:rsidP="00AE5533">
            <w:pPr>
              <w:rPr>
                <w:rFonts w:eastAsia="Calibri"/>
                <w:noProof w:val="0"/>
                <w:sz w:val="28"/>
                <w:szCs w:val="28"/>
              </w:rPr>
            </w:pPr>
            <w:r w:rsidRPr="00AE5533">
              <w:rPr>
                <w:rFonts w:eastAsia="Calibri"/>
                <w:noProof w:val="0"/>
                <w:sz w:val="28"/>
                <w:szCs w:val="28"/>
              </w:rPr>
              <w:t>-Confirmarea privind anul producerii dispozitivului 2023-2024.</w:t>
            </w:r>
          </w:p>
          <w:p w14:paraId="600C6304" w14:textId="77777777" w:rsidR="00AE5533" w:rsidRPr="00AE5533" w:rsidRDefault="00AE5533" w:rsidP="00AE5533">
            <w:pPr>
              <w:rPr>
                <w:rFonts w:eastAsia="Calibri"/>
                <w:noProof w:val="0"/>
                <w:sz w:val="28"/>
                <w:szCs w:val="28"/>
              </w:rPr>
            </w:pPr>
            <w:r w:rsidRPr="00AE5533">
              <w:rPr>
                <w:rFonts w:eastAsia="Calibri"/>
                <w:noProof w:val="0"/>
                <w:sz w:val="28"/>
                <w:szCs w:val="28"/>
              </w:rPr>
              <w:t>-Confirmarea a unei perioade de garanție nu mai mică de 36 luni din data finalizării procesului de instruire.</w:t>
            </w:r>
          </w:p>
          <w:p w14:paraId="563F7468" w14:textId="77777777" w:rsidR="00AE5533" w:rsidRPr="00AE5533" w:rsidRDefault="00AE5533" w:rsidP="00AE5533">
            <w:pPr>
              <w:rPr>
                <w:rFonts w:eastAsia="Calibri"/>
                <w:noProof w:val="0"/>
                <w:sz w:val="28"/>
              </w:rPr>
            </w:pPr>
          </w:p>
          <w:p w14:paraId="5B619F75" w14:textId="77777777" w:rsidR="00AE5533" w:rsidRPr="00AE5533" w:rsidRDefault="00AE5533" w:rsidP="00AE5533">
            <w:pPr>
              <w:tabs>
                <w:tab w:val="left" w:pos="317"/>
              </w:tabs>
              <w:rPr>
                <w:rFonts w:eastAsia="Calibri"/>
                <w:noProof w:val="0"/>
                <w:sz w:val="28"/>
              </w:rPr>
            </w:pPr>
            <w:r w:rsidRPr="00AE5533">
              <w:rPr>
                <w:rFonts w:eastAsia="Calibri"/>
                <w:b/>
                <w:noProof w:val="0"/>
                <w:sz w:val="28"/>
              </w:rPr>
              <w:t>Destinație:</w:t>
            </w:r>
            <w:r w:rsidRPr="00AE5533">
              <w:rPr>
                <w:rFonts w:eastAsia="Calibri"/>
                <w:noProof w:val="0"/>
                <w:sz w:val="28"/>
              </w:rPr>
              <w:t xml:space="preserve"> pentru realizarea examinărilor imunohematologice în sângele donatorului/pacientului recipient.</w:t>
            </w:r>
          </w:p>
          <w:p w14:paraId="4B2F3800" w14:textId="77777777" w:rsidR="00AE5533" w:rsidRPr="00AE5533" w:rsidRDefault="00AE5533" w:rsidP="00AE5533">
            <w:pPr>
              <w:tabs>
                <w:tab w:val="left" w:pos="317"/>
              </w:tabs>
              <w:rPr>
                <w:rFonts w:eastAsia="Calibri"/>
                <w:b/>
                <w:noProof w:val="0"/>
                <w:sz w:val="28"/>
              </w:rPr>
            </w:pPr>
            <w:r w:rsidRPr="00AE5533">
              <w:rPr>
                <w:rFonts w:eastAsia="Calibri"/>
                <w:b/>
                <w:noProof w:val="0"/>
                <w:sz w:val="28"/>
              </w:rPr>
              <w:t>Parametri:</w:t>
            </w:r>
          </w:p>
          <w:p w14:paraId="6D843270" w14:textId="77777777" w:rsidR="00AE5533" w:rsidRPr="00AE5533" w:rsidRDefault="00AE5533" w:rsidP="00AE5533">
            <w:pPr>
              <w:tabs>
                <w:tab w:val="left" w:pos="317"/>
              </w:tabs>
              <w:rPr>
                <w:rFonts w:eastAsia="Calibri"/>
                <w:noProof w:val="0"/>
                <w:sz w:val="28"/>
              </w:rPr>
            </w:pPr>
            <w:r w:rsidRPr="00AE5533">
              <w:rPr>
                <w:rFonts w:eastAsia="Calibri"/>
                <w:noProof w:val="0"/>
                <w:sz w:val="28"/>
              </w:rPr>
              <w:t>•</w:t>
            </w:r>
            <w:r w:rsidRPr="00AE5533">
              <w:rPr>
                <w:rFonts w:eastAsia="Calibri"/>
                <w:noProof w:val="0"/>
                <w:sz w:val="28"/>
              </w:rPr>
              <w:tab/>
              <w:t>Analizator complet automatizat, cu un randament ridicat;</w:t>
            </w:r>
          </w:p>
          <w:p w14:paraId="038FD5BF" w14:textId="77777777" w:rsidR="00AE5533" w:rsidRPr="00AE5533" w:rsidRDefault="00AE5533" w:rsidP="00AE5533">
            <w:pPr>
              <w:tabs>
                <w:tab w:val="left" w:pos="317"/>
              </w:tabs>
              <w:rPr>
                <w:rFonts w:eastAsia="Calibri"/>
                <w:noProof w:val="0"/>
                <w:sz w:val="28"/>
              </w:rPr>
            </w:pPr>
            <w:r w:rsidRPr="00AE5533">
              <w:rPr>
                <w:rFonts w:eastAsia="Calibri"/>
                <w:noProof w:val="0"/>
                <w:sz w:val="28"/>
              </w:rPr>
              <w:lastRenderedPageBreak/>
              <w:t>•</w:t>
            </w:r>
            <w:r w:rsidRPr="00AE5533">
              <w:rPr>
                <w:rFonts w:eastAsia="Calibri"/>
                <w:noProof w:val="0"/>
                <w:sz w:val="28"/>
              </w:rPr>
              <w:tab/>
              <w:t>Sistem analitic Automatizat cu computer integrat sau extern (procesor, monitor, tastatura+mouse) cu posibilitatea conectării la SIA existent.</w:t>
            </w:r>
          </w:p>
          <w:p w14:paraId="4007B8F5" w14:textId="77777777" w:rsidR="00AE5533" w:rsidRPr="00AE5533" w:rsidRDefault="00AE5533" w:rsidP="00AE5533">
            <w:pPr>
              <w:tabs>
                <w:tab w:val="left" w:pos="317"/>
              </w:tabs>
              <w:rPr>
                <w:rFonts w:eastAsia="Calibri"/>
                <w:noProof w:val="0"/>
                <w:sz w:val="28"/>
              </w:rPr>
            </w:pPr>
            <w:r w:rsidRPr="00AE5533">
              <w:rPr>
                <w:rFonts w:eastAsia="Calibri"/>
                <w:noProof w:val="0"/>
                <w:sz w:val="28"/>
              </w:rPr>
              <w:t>•</w:t>
            </w:r>
            <w:r w:rsidRPr="00AE5533">
              <w:rPr>
                <w:rFonts w:eastAsia="Calibri"/>
                <w:noProof w:val="0"/>
                <w:sz w:val="28"/>
              </w:rPr>
              <w:tab/>
              <w:t>Tip eșantion: eprubetă cu EDTA, volum (6-10 ml), eritrocite din segmente, ser/ plasmă, etc.</w:t>
            </w:r>
          </w:p>
          <w:p w14:paraId="034F6E2B" w14:textId="77777777" w:rsidR="00AE5533" w:rsidRPr="00AE5533" w:rsidRDefault="00AE5533" w:rsidP="00AE5533">
            <w:pPr>
              <w:tabs>
                <w:tab w:val="left" w:pos="317"/>
              </w:tabs>
              <w:rPr>
                <w:rFonts w:eastAsia="Calibri"/>
                <w:noProof w:val="0"/>
                <w:sz w:val="28"/>
              </w:rPr>
            </w:pPr>
            <w:r w:rsidRPr="00AE5533">
              <w:rPr>
                <w:rFonts w:eastAsia="Calibri"/>
                <w:noProof w:val="0"/>
                <w:sz w:val="28"/>
              </w:rPr>
              <w:t>•</w:t>
            </w:r>
            <w:r w:rsidRPr="00AE5533">
              <w:rPr>
                <w:rFonts w:eastAsia="Calibri"/>
                <w:noProof w:val="0"/>
                <w:sz w:val="28"/>
              </w:rPr>
              <w:tab/>
              <w:t xml:space="preserve">Capacitate de </w:t>
            </w:r>
            <w:r w:rsidRPr="00AE5533">
              <w:rPr>
                <w:rFonts w:eastAsia="Calibri"/>
                <w:noProof w:val="0"/>
                <w:sz w:val="28"/>
                <w:highlight w:val="red"/>
                <w:lang w:val="ro-MD"/>
              </w:rPr>
              <w:t>procesare</w:t>
            </w:r>
            <w:r w:rsidRPr="00AE5533">
              <w:rPr>
                <w:rFonts w:eastAsia="Calibri"/>
                <w:noProof w:val="0"/>
                <w:sz w:val="28"/>
              </w:rPr>
              <w:t xml:space="preserve">: minim 60 probe/per oră.  </w:t>
            </w:r>
          </w:p>
          <w:p w14:paraId="19420EF6" w14:textId="77777777" w:rsidR="00AE5533" w:rsidRPr="00AE5533" w:rsidRDefault="00AE5533" w:rsidP="00AE5533">
            <w:pPr>
              <w:tabs>
                <w:tab w:val="left" w:pos="317"/>
              </w:tabs>
              <w:rPr>
                <w:rFonts w:eastAsia="Calibri"/>
                <w:noProof w:val="0"/>
                <w:sz w:val="28"/>
              </w:rPr>
            </w:pPr>
            <w:r w:rsidRPr="00AE5533">
              <w:rPr>
                <w:rFonts w:eastAsia="Calibri"/>
                <w:noProof w:val="0"/>
                <w:sz w:val="28"/>
              </w:rPr>
              <w:t>•</w:t>
            </w:r>
            <w:r w:rsidRPr="00AE5533">
              <w:rPr>
                <w:rFonts w:eastAsia="Calibri"/>
                <w:noProof w:val="0"/>
                <w:sz w:val="28"/>
              </w:rPr>
              <w:tab/>
              <w:t>Accesul în meniul/programul de lucrul al dispozitivului  medical se va realiza, în mod obligator cu logarea utilizatorului.</w:t>
            </w:r>
          </w:p>
          <w:p w14:paraId="1644B4B6" w14:textId="77777777" w:rsidR="00AE5533" w:rsidRPr="00AE5533" w:rsidRDefault="00AE5533" w:rsidP="00AE5533">
            <w:pPr>
              <w:tabs>
                <w:tab w:val="left" w:pos="317"/>
              </w:tabs>
              <w:rPr>
                <w:rFonts w:eastAsia="Calibri"/>
                <w:noProof w:val="0"/>
                <w:sz w:val="28"/>
              </w:rPr>
            </w:pPr>
            <w:r w:rsidRPr="00AE5533">
              <w:rPr>
                <w:rFonts w:eastAsia="Calibri"/>
                <w:noProof w:val="0"/>
                <w:sz w:val="28"/>
              </w:rPr>
              <w:t>•</w:t>
            </w:r>
            <w:r w:rsidRPr="00AE5533">
              <w:rPr>
                <w:rFonts w:eastAsia="Calibri"/>
                <w:noProof w:val="0"/>
                <w:sz w:val="28"/>
              </w:rPr>
              <w:tab/>
              <w:t xml:space="preserve">Funcție de vizualizare a rezultatelor în timp real și posibilitatea de arhivare a rezultatelor pe un dispozitiv cu memorie externă, aflat în dotarea instituției. </w:t>
            </w:r>
          </w:p>
          <w:p w14:paraId="64D55D37" w14:textId="77777777" w:rsidR="00AE5533" w:rsidRPr="00AE5533" w:rsidRDefault="00AE5533" w:rsidP="00AE5533">
            <w:pPr>
              <w:tabs>
                <w:tab w:val="left" w:pos="317"/>
              </w:tabs>
              <w:rPr>
                <w:rFonts w:eastAsia="Calibri"/>
                <w:noProof w:val="0"/>
                <w:sz w:val="28"/>
              </w:rPr>
            </w:pPr>
            <w:r w:rsidRPr="00AE5533">
              <w:rPr>
                <w:rFonts w:eastAsia="Calibri"/>
                <w:noProof w:val="0"/>
                <w:sz w:val="28"/>
              </w:rPr>
              <w:t>•</w:t>
            </w:r>
            <w:r w:rsidRPr="00AE5533">
              <w:rPr>
                <w:rFonts w:eastAsia="Calibri"/>
                <w:noProof w:val="0"/>
                <w:sz w:val="28"/>
              </w:rPr>
              <w:tab/>
              <w:t>Principiul de funcționare: reacție de aglutinare (direct și/sau indirectă).</w:t>
            </w:r>
          </w:p>
          <w:p w14:paraId="68660289" w14:textId="77777777" w:rsidR="00AE5533" w:rsidRPr="00AE5533" w:rsidRDefault="00AE5533" w:rsidP="00AE5533">
            <w:pPr>
              <w:tabs>
                <w:tab w:val="left" w:pos="317"/>
              </w:tabs>
              <w:rPr>
                <w:rFonts w:eastAsia="Calibri"/>
                <w:noProof w:val="0"/>
                <w:sz w:val="28"/>
              </w:rPr>
            </w:pPr>
            <w:r w:rsidRPr="00AE5533">
              <w:rPr>
                <w:rFonts w:eastAsia="Calibri"/>
                <w:noProof w:val="0"/>
                <w:sz w:val="28"/>
              </w:rPr>
              <w:t>•</w:t>
            </w:r>
            <w:r w:rsidRPr="00AE5533">
              <w:rPr>
                <w:rFonts w:eastAsia="Calibri"/>
                <w:noProof w:val="0"/>
                <w:sz w:val="28"/>
              </w:rPr>
              <w:tab/>
              <w:t>Afisaj LCD, ecran tactil.</w:t>
            </w:r>
          </w:p>
          <w:p w14:paraId="2C7C2FC4" w14:textId="77777777" w:rsidR="00AE5533" w:rsidRPr="00AE5533" w:rsidRDefault="00AE5533" w:rsidP="00AE5533">
            <w:pPr>
              <w:tabs>
                <w:tab w:val="left" w:pos="317"/>
              </w:tabs>
              <w:rPr>
                <w:rFonts w:eastAsia="Calibri"/>
                <w:noProof w:val="0"/>
                <w:sz w:val="28"/>
              </w:rPr>
            </w:pPr>
            <w:r w:rsidRPr="00AE5533">
              <w:rPr>
                <w:rFonts w:eastAsia="Calibri"/>
                <w:noProof w:val="0"/>
                <w:sz w:val="28"/>
              </w:rPr>
              <w:t>•</w:t>
            </w:r>
            <w:r w:rsidRPr="00AE5533">
              <w:rPr>
                <w:rFonts w:eastAsia="Calibri"/>
                <w:noProof w:val="0"/>
                <w:sz w:val="28"/>
              </w:rPr>
              <w:tab/>
              <w:t xml:space="preserve">Imprimantă. </w:t>
            </w:r>
          </w:p>
          <w:p w14:paraId="33413E8E" w14:textId="77777777" w:rsidR="00AE5533" w:rsidRPr="00AE5533" w:rsidRDefault="00AE5533" w:rsidP="00AE5533">
            <w:pPr>
              <w:tabs>
                <w:tab w:val="left" w:pos="317"/>
              </w:tabs>
              <w:rPr>
                <w:rFonts w:eastAsia="Calibri"/>
                <w:noProof w:val="0"/>
                <w:sz w:val="28"/>
              </w:rPr>
            </w:pPr>
            <w:r w:rsidRPr="00AE5533">
              <w:rPr>
                <w:rFonts w:eastAsia="Calibri"/>
                <w:noProof w:val="0"/>
                <w:sz w:val="28"/>
              </w:rPr>
              <w:t>•</w:t>
            </w:r>
            <w:r w:rsidRPr="00AE5533">
              <w:rPr>
                <w:rFonts w:eastAsia="Calibri"/>
                <w:noProof w:val="0"/>
                <w:sz w:val="28"/>
              </w:rPr>
              <w:tab/>
              <w:t>UPS, minim 30 min.</w:t>
            </w:r>
          </w:p>
          <w:p w14:paraId="6909AAF2" w14:textId="77777777" w:rsidR="00AE5533" w:rsidRPr="00AE5533" w:rsidRDefault="00AE5533" w:rsidP="00AE5533">
            <w:pPr>
              <w:tabs>
                <w:tab w:val="left" w:pos="317"/>
              </w:tabs>
              <w:rPr>
                <w:rFonts w:eastAsia="Calibri"/>
                <w:noProof w:val="0"/>
                <w:sz w:val="28"/>
              </w:rPr>
            </w:pPr>
            <w:r w:rsidRPr="00AE5533">
              <w:rPr>
                <w:rFonts w:eastAsia="Calibri"/>
                <w:noProof w:val="0"/>
                <w:sz w:val="28"/>
              </w:rPr>
              <w:t>•</w:t>
            </w:r>
            <w:r w:rsidRPr="00AE5533">
              <w:rPr>
                <w:rFonts w:eastAsia="Calibri"/>
                <w:noProof w:val="0"/>
                <w:sz w:val="28"/>
              </w:rPr>
              <w:tab/>
              <w:t>Scaner de coduri de bare capabil să citească: Cod/bar, Cod 128, Cod 39, ISBT 128.</w:t>
            </w:r>
          </w:p>
          <w:p w14:paraId="32EFEC31" w14:textId="77777777" w:rsidR="00AE5533" w:rsidRPr="00AE5533" w:rsidRDefault="00AE5533" w:rsidP="00AE5533">
            <w:pPr>
              <w:tabs>
                <w:tab w:val="left" w:pos="317"/>
              </w:tabs>
              <w:rPr>
                <w:rFonts w:eastAsia="Calibri"/>
                <w:noProof w:val="0"/>
                <w:sz w:val="28"/>
              </w:rPr>
            </w:pPr>
            <w:r w:rsidRPr="00AE5533">
              <w:rPr>
                <w:rFonts w:eastAsia="Calibri"/>
                <w:noProof w:val="0"/>
                <w:sz w:val="28"/>
              </w:rPr>
              <w:t>•</w:t>
            </w:r>
            <w:r w:rsidRPr="00AE5533">
              <w:rPr>
                <w:rFonts w:eastAsia="Calibri"/>
                <w:noProof w:val="0"/>
                <w:sz w:val="28"/>
              </w:rPr>
              <w:tab/>
              <w:t xml:space="preserve">Sistem automat de monitorizare a stării funcționale: </w:t>
            </w:r>
          </w:p>
          <w:p w14:paraId="3944EB51" w14:textId="77777777" w:rsidR="00AE5533" w:rsidRPr="00AE5533" w:rsidRDefault="00AE5533" w:rsidP="00AE5533">
            <w:pPr>
              <w:tabs>
                <w:tab w:val="left" w:pos="317"/>
              </w:tabs>
              <w:rPr>
                <w:rFonts w:eastAsia="Calibri"/>
                <w:noProof w:val="0"/>
                <w:sz w:val="28"/>
              </w:rPr>
            </w:pPr>
            <w:r w:rsidRPr="00AE5533">
              <w:rPr>
                <w:rFonts w:eastAsia="Calibri"/>
                <w:noProof w:val="0"/>
                <w:sz w:val="28"/>
              </w:rPr>
              <w:t>-spălătorului integrat;</w:t>
            </w:r>
          </w:p>
          <w:p w14:paraId="24046243" w14:textId="77777777" w:rsidR="00AE5533" w:rsidRPr="00AE5533" w:rsidRDefault="00AE5533" w:rsidP="00AE5533">
            <w:pPr>
              <w:tabs>
                <w:tab w:val="left" w:pos="317"/>
              </w:tabs>
              <w:rPr>
                <w:rFonts w:eastAsia="Calibri"/>
                <w:noProof w:val="0"/>
                <w:sz w:val="28"/>
              </w:rPr>
            </w:pPr>
            <w:r w:rsidRPr="00AE5533">
              <w:rPr>
                <w:rFonts w:eastAsia="Calibri"/>
                <w:noProof w:val="0"/>
                <w:sz w:val="28"/>
              </w:rPr>
              <w:t>-centrifugii cu auto-echilibrare;</w:t>
            </w:r>
          </w:p>
          <w:p w14:paraId="573A6407" w14:textId="77777777" w:rsidR="00AE5533" w:rsidRPr="00AE5533" w:rsidRDefault="00AE5533" w:rsidP="00AE5533">
            <w:pPr>
              <w:tabs>
                <w:tab w:val="left" w:pos="317"/>
              </w:tabs>
              <w:rPr>
                <w:rFonts w:eastAsia="Calibri"/>
                <w:noProof w:val="0"/>
                <w:sz w:val="28"/>
              </w:rPr>
            </w:pPr>
            <w:r w:rsidRPr="00AE5533">
              <w:rPr>
                <w:rFonts w:eastAsia="Calibri"/>
                <w:noProof w:val="0"/>
                <w:sz w:val="28"/>
              </w:rPr>
              <w:t>-incubatorului;</w:t>
            </w:r>
          </w:p>
          <w:p w14:paraId="761C4984" w14:textId="77777777" w:rsidR="00AE5533" w:rsidRPr="00AE5533" w:rsidRDefault="00AE5533" w:rsidP="00AE5533">
            <w:pPr>
              <w:tabs>
                <w:tab w:val="left" w:pos="317"/>
              </w:tabs>
              <w:rPr>
                <w:rFonts w:eastAsia="Calibri"/>
                <w:noProof w:val="0"/>
                <w:sz w:val="28"/>
              </w:rPr>
            </w:pPr>
            <w:r w:rsidRPr="00AE5533">
              <w:rPr>
                <w:rFonts w:eastAsia="Calibri"/>
                <w:noProof w:val="0"/>
                <w:sz w:val="28"/>
              </w:rPr>
              <w:t>-posibilitatea vizualizării rezultatului pe monitorul dispozitivului și posibilitatea de imprimare.</w:t>
            </w:r>
          </w:p>
          <w:p w14:paraId="363D3927" w14:textId="77777777" w:rsidR="00AE5533" w:rsidRPr="00AE5533" w:rsidRDefault="00AE5533" w:rsidP="00AE5533">
            <w:pPr>
              <w:tabs>
                <w:tab w:val="left" w:pos="317"/>
              </w:tabs>
              <w:rPr>
                <w:rFonts w:eastAsia="Calibri"/>
                <w:noProof w:val="0"/>
                <w:sz w:val="28"/>
              </w:rPr>
            </w:pPr>
            <w:r w:rsidRPr="00AE5533">
              <w:rPr>
                <w:rFonts w:eastAsia="Calibri"/>
                <w:noProof w:val="0"/>
                <w:sz w:val="28"/>
              </w:rPr>
              <w:t>•</w:t>
            </w:r>
            <w:r w:rsidRPr="00AE5533">
              <w:rPr>
                <w:rFonts w:eastAsia="Calibri"/>
                <w:noProof w:val="0"/>
                <w:sz w:val="28"/>
              </w:rPr>
              <w:tab/>
              <w:t>Comunicare LIS bidirecțională.</w:t>
            </w:r>
          </w:p>
          <w:p w14:paraId="65C64BBB" w14:textId="77777777" w:rsidR="00AE5533" w:rsidRPr="00AE5533" w:rsidRDefault="00AE5533" w:rsidP="00AE5533">
            <w:pPr>
              <w:tabs>
                <w:tab w:val="left" w:pos="317"/>
              </w:tabs>
              <w:rPr>
                <w:rFonts w:eastAsia="Calibri"/>
                <w:noProof w:val="0"/>
                <w:sz w:val="28"/>
              </w:rPr>
            </w:pPr>
            <w:r w:rsidRPr="00AE5533">
              <w:rPr>
                <w:rFonts w:eastAsia="Calibri"/>
                <w:noProof w:val="0"/>
                <w:sz w:val="28"/>
              </w:rPr>
              <w:t>•</w:t>
            </w:r>
            <w:r w:rsidRPr="00AE5533">
              <w:rPr>
                <w:rFonts w:eastAsia="Calibri"/>
                <w:noProof w:val="0"/>
                <w:sz w:val="28"/>
              </w:rPr>
              <w:tab/>
              <w:t>Meniu Test:</w:t>
            </w:r>
          </w:p>
          <w:p w14:paraId="0354387A" w14:textId="77777777" w:rsidR="00AE5533" w:rsidRPr="00AE5533" w:rsidRDefault="00AE5533" w:rsidP="00AE5533">
            <w:pPr>
              <w:tabs>
                <w:tab w:val="left" w:pos="317"/>
              </w:tabs>
              <w:rPr>
                <w:rFonts w:eastAsia="Calibri"/>
                <w:noProof w:val="0"/>
                <w:sz w:val="28"/>
              </w:rPr>
            </w:pPr>
            <w:r w:rsidRPr="00AE5533">
              <w:rPr>
                <w:rFonts w:eastAsia="Calibri"/>
                <w:noProof w:val="0"/>
                <w:sz w:val="28"/>
              </w:rPr>
              <w:t>-ABO/Rh D/Kell și alte sisteme sanguine, Testare primară/Testare inversă/Testare confirmatorie/testare pacienți/testare nou născuți;</w:t>
            </w:r>
          </w:p>
          <w:p w14:paraId="5107573E" w14:textId="77777777" w:rsidR="00AE5533" w:rsidRPr="00AE5533" w:rsidRDefault="00AE5533" w:rsidP="00AE5533">
            <w:pPr>
              <w:tabs>
                <w:tab w:val="left" w:pos="317"/>
              </w:tabs>
              <w:rPr>
                <w:rFonts w:eastAsia="Calibri"/>
                <w:noProof w:val="0"/>
                <w:sz w:val="28"/>
              </w:rPr>
            </w:pPr>
            <w:r w:rsidRPr="00AE5533">
              <w:rPr>
                <w:rFonts w:eastAsia="Calibri"/>
                <w:noProof w:val="0"/>
                <w:sz w:val="28"/>
              </w:rPr>
              <w:t>-Variantele antigenului D;</w:t>
            </w:r>
          </w:p>
          <w:p w14:paraId="21AAC4D6" w14:textId="77777777" w:rsidR="00AE5533" w:rsidRPr="00AE5533" w:rsidRDefault="00AE5533" w:rsidP="00AE5533">
            <w:pPr>
              <w:tabs>
                <w:tab w:val="left" w:pos="317"/>
              </w:tabs>
              <w:rPr>
                <w:rFonts w:eastAsia="Calibri"/>
                <w:noProof w:val="0"/>
                <w:sz w:val="28"/>
              </w:rPr>
            </w:pPr>
            <w:r w:rsidRPr="00AE5533">
              <w:rPr>
                <w:rFonts w:eastAsia="Calibri"/>
                <w:noProof w:val="0"/>
                <w:sz w:val="28"/>
              </w:rPr>
              <w:t>-TAD (testul antiglobulinic direct);</w:t>
            </w:r>
          </w:p>
          <w:p w14:paraId="2F4E1205" w14:textId="77777777" w:rsidR="00AE5533" w:rsidRPr="00AE5533" w:rsidRDefault="00AE5533" w:rsidP="00AE5533">
            <w:pPr>
              <w:tabs>
                <w:tab w:val="left" w:pos="317"/>
              </w:tabs>
              <w:rPr>
                <w:rFonts w:eastAsia="Calibri"/>
                <w:noProof w:val="0"/>
                <w:sz w:val="28"/>
              </w:rPr>
            </w:pPr>
            <w:r w:rsidRPr="00AE5533">
              <w:rPr>
                <w:rFonts w:eastAsia="Calibri"/>
                <w:noProof w:val="0"/>
                <w:sz w:val="28"/>
              </w:rPr>
              <w:lastRenderedPageBreak/>
              <w:t>-TAI (testul antiglobulinic indirect: screening/detectare/identificare anticorpi antieritrocitari, testarea la compatibilizare sanguine pretransfuzională);</w:t>
            </w:r>
          </w:p>
          <w:p w14:paraId="61162035" w14:textId="77777777" w:rsidR="00AE5533" w:rsidRPr="00AE5533" w:rsidRDefault="00AE5533" w:rsidP="00AE5533">
            <w:pPr>
              <w:tabs>
                <w:tab w:val="left" w:pos="317"/>
              </w:tabs>
              <w:rPr>
                <w:rFonts w:eastAsia="Calibri"/>
                <w:noProof w:val="0"/>
                <w:sz w:val="28"/>
              </w:rPr>
            </w:pPr>
            <w:r w:rsidRPr="00AE5533">
              <w:rPr>
                <w:rFonts w:eastAsia="Calibri"/>
                <w:noProof w:val="0"/>
                <w:sz w:val="28"/>
              </w:rPr>
              <w:t>•</w:t>
            </w:r>
            <w:r w:rsidRPr="00AE5533">
              <w:rPr>
                <w:rFonts w:eastAsia="Calibri"/>
                <w:noProof w:val="0"/>
                <w:sz w:val="28"/>
              </w:rPr>
              <w:tab/>
              <w:t>Limba de afișare a instrumentului engleză/română.</w:t>
            </w:r>
          </w:p>
          <w:p w14:paraId="28DE7BA7" w14:textId="77777777" w:rsidR="00AE5533" w:rsidRPr="00AE5533" w:rsidRDefault="00AE5533" w:rsidP="00AE5533">
            <w:pPr>
              <w:numPr>
                <w:ilvl w:val="0"/>
                <w:numId w:val="29"/>
              </w:numPr>
              <w:tabs>
                <w:tab w:val="left" w:pos="317"/>
              </w:tabs>
              <w:ind w:left="0" w:firstLine="0"/>
              <w:contextualSpacing/>
              <w:rPr>
                <w:rFonts w:eastAsia="Calibri"/>
                <w:noProof w:val="0"/>
                <w:sz w:val="28"/>
              </w:rPr>
            </w:pPr>
            <w:r w:rsidRPr="00AE5533">
              <w:rPr>
                <w:rFonts w:eastAsia="Calibri"/>
                <w:noProof w:val="0"/>
                <w:sz w:val="28"/>
              </w:rPr>
              <w:t xml:space="preserve">Parametrii rețelei electrice: 220 V, 50 Hz. </w:t>
            </w:r>
          </w:p>
        </w:tc>
        <w:tc>
          <w:tcPr>
            <w:tcW w:w="1701" w:type="dxa"/>
            <w:tcBorders>
              <w:top w:val="single" w:sz="4" w:space="0" w:color="auto"/>
              <w:left w:val="single" w:sz="4" w:space="0" w:color="auto"/>
              <w:bottom w:val="single" w:sz="4" w:space="0" w:color="auto"/>
              <w:right w:val="single" w:sz="4" w:space="0" w:color="auto"/>
            </w:tcBorders>
          </w:tcPr>
          <w:p w14:paraId="7A3A8CCE" w14:textId="77777777" w:rsidR="00AE5533" w:rsidRPr="00AE5533" w:rsidRDefault="00AE5533" w:rsidP="00AE5533">
            <w:pPr>
              <w:widowControl w:val="0"/>
              <w:tabs>
                <w:tab w:val="left" w:pos="139"/>
              </w:tabs>
              <w:spacing w:line="256" w:lineRule="auto"/>
              <w:rPr>
                <w:rFonts w:eastAsia="Calibri"/>
                <w:noProof w:val="0"/>
                <w:sz w:val="28"/>
              </w:rPr>
            </w:pPr>
            <w:r w:rsidRPr="00AE5533">
              <w:rPr>
                <w:rFonts w:eastAsia="Calibri"/>
                <w:noProof w:val="0"/>
                <w:sz w:val="28"/>
              </w:rPr>
              <w:lastRenderedPageBreak/>
              <w:t>1 buc</w:t>
            </w:r>
          </w:p>
        </w:tc>
        <w:tc>
          <w:tcPr>
            <w:tcW w:w="2154" w:type="dxa"/>
            <w:tcBorders>
              <w:top w:val="single" w:sz="4" w:space="0" w:color="auto"/>
              <w:left w:val="single" w:sz="4" w:space="0" w:color="auto"/>
              <w:bottom w:val="single" w:sz="4" w:space="0" w:color="auto"/>
              <w:right w:val="single" w:sz="4" w:space="0" w:color="auto"/>
            </w:tcBorders>
          </w:tcPr>
          <w:p w14:paraId="3338C48E" w14:textId="77777777" w:rsidR="00AE5533" w:rsidRPr="00AE5533" w:rsidRDefault="00AE5533" w:rsidP="00AE5533">
            <w:pPr>
              <w:widowControl w:val="0"/>
              <w:tabs>
                <w:tab w:val="left" w:pos="139"/>
              </w:tabs>
              <w:spacing w:line="256" w:lineRule="auto"/>
              <w:rPr>
                <w:rFonts w:eastAsia="Calibri"/>
                <w:noProof w:val="0"/>
                <w:sz w:val="28"/>
              </w:rPr>
            </w:pPr>
          </w:p>
        </w:tc>
      </w:tr>
      <w:tr w:rsidR="00AE5533" w:rsidRPr="00AE5533" w14:paraId="0AB047F6" w14:textId="77777777" w:rsidTr="00AE5533">
        <w:trPr>
          <w:trHeight w:val="1609"/>
        </w:trPr>
        <w:tc>
          <w:tcPr>
            <w:tcW w:w="822" w:type="dxa"/>
          </w:tcPr>
          <w:p w14:paraId="62E01194" w14:textId="77777777" w:rsidR="00AE5533" w:rsidRPr="00AE5533" w:rsidRDefault="00AE5533" w:rsidP="00AE5533">
            <w:pPr>
              <w:rPr>
                <w:rFonts w:eastAsia="Calibri"/>
                <w:b/>
                <w:noProof w:val="0"/>
                <w:sz w:val="28"/>
              </w:rPr>
            </w:pPr>
            <w:r w:rsidRPr="00AE5533">
              <w:rPr>
                <w:rFonts w:eastAsia="Calibri"/>
                <w:b/>
                <w:noProof w:val="0"/>
                <w:sz w:val="28"/>
              </w:rPr>
              <w:lastRenderedPageBreak/>
              <w:t>1.2</w:t>
            </w:r>
          </w:p>
        </w:tc>
        <w:tc>
          <w:tcPr>
            <w:tcW w:w="2552" w:type="dxa"/>
          </w:tcPr>
          <w:p w14:paraId="490F5054" w14:textId="77777777" w:rsidR="00AE5533" w:rsidRPr="00AE5533" w:rsidRDefault="00AE5533" w:rsidP="00AE5533">
            <w:pPr>
              <w:rPr>
                <w:rFonts w:eastAsia="Calibri"/>
                <w:b/>
                <w:noProof w:val="0"/>
                <w:sz w:val="28"/>
                <w:lang w:val="ro-MD"/>
              </w:rPr>
            </w:pPr>
            <w:r w:rsidRPr="00AE5533">
              <w:rPr>
                <w:rFonts w:eastAsia="Calibri"/>
                <w:b/>
                <w:noProof w:val="0"/>
                <w:sz w:val="28"/>
              </w:rPr>
              <w:t>Analizator automat imunohematologic de capacitate mica (</w:t>
            </w:r>
            <w:r w:rsidRPr="00AE5533">
              <w:rPr>
                <w:rFonts w:eastAsia="Calibri"/>
                <w:b/>
                <w:noProof w:val="0"/>
                <w:sz w:val="28"/>
                <w:highlight w:val="red"/>
              </w:rPr>
              <w:t>pentru utilizare de rezervă)</w:t>
            </w:r>
          </w:p>
          <w:p w14:paraId="6B898021" w14:textId="77777777" w:rsidR="00AE5533" w:rsidRPr="00AE5533" w:rsidRDefault="00AE5533" w:rsidP="00AE5533">
            <w:pPr>
              <w:rPr>
                <w:rFonts w:eastAsia="Calibri"/>
                <w:b/>
                <w:noProof w:val="0"/>
                <w:sz w:val="28"/>
              </w:rPr>
            </w:pPr>
          </w:p>
        </w:tc>
        <w:tc>
          <w:tcPr>
            <w:tcW w:w="7938" w:type="dxa"/>
          </w:tcPr>
          <w:p w14:paraId="06146BBD" w14:textId="77777777" w:rsidR="00F65DBA" w:rsidRPr="00F65DBA" w:rsidRDefault="00F65DBA" w:rsidP="00F65DBA">
            <w:pPr>
              <w:rPr>
                <w:rFonts w:eastAsia="Calibri"/>
                <w:noProof w:val="0"/>
                <w:color w:val="FF0000"/>
                <w:sz w:val="28"/>
                <w:szCs w:val="28"/>
              </w:rPr>
            </w:pPr>
            <w:r w:rsidRPr="00F65DBA">
              <w:rPr>
                <w:rFonts w:eastAsia="Calibri"/>
                <w:noProof w:val="0"/>
                <w:color w:val="FF0000"/>
                <w:sz w:val="28"/>
                <w:szCs w:val="28"/>
              </w:rPr>
              <w:t>Vor fi contractate doar dispozitivele propriu zise.</w:t>
            </w:r>
          </w:p>
          <w:p w14:paraId="68DE24BB" w14:textId="5445AB26" w:rsidR="00AE5533" w:rsidRPr="00AE5533" w:rsidRDefault="00AE5533" w:rsidP="00AE5533">
            <w:pPr>
              <w:rPr>
                <w:rFonts w:eastAsia="Calibri"/>
                <w:noProof w:val="0"/>
                <w:sz w:val="28"/>
                <w:szCs w:val="28"/>
              </w:rPr>
            </w:pPr>
            <w:r w:rsidRPr="00AE5533">
              <w:rPr>
                <w:rFonts w:eastAsia="Calibri"/>
                <w:noProof w:val="0"/>
                <w:sz w:val="28"/>
                <w:szCs w:val="28"/>
              </w:rPr>
              <w:t>-Confirmarea privind prezentarea la livrare a copiilor manualului de deservire, servis manual, diagrama electronica, pașapoartelor tehnice, inclusiv descrierea părților tehnice și componente a dispozitivului, autorizat de producător pentru fiecare dispozitiv.</w:t>
            </w:r>
          </w:p>
          <w:p w14:paraId="2D34180A" w14:textId="77777777" w:rsidR="00AE5533" w:rsidRPr="00AE5533" w:rsidRDefault="00AE5533" w:rsidP="00AE5533">
            <w:pPr>
              <w:rPr>
                <w:rFonts w:eastAsia="Calibri"/>
                <w:noProof w:val="0"/>
                <w:sz w:val="28"/>
                <w:szCs w:val="28"/>
              </w:rPr>
            </w:pPr>
            <w:r w:rsidRPr="00AE5533">
              <w:rPr>
                <w:rFonts w:eastAsia="Calibri"/>
                <w:noProof w:val="0"/>
                <w:sz w:val="28"/>
                <w:szCs w:val="28"/>
              </w:rPr>
              <w:t xml:space="preserve">-Confirmarea privind livrarea și instalarea dispozitivelor medicale, în termen de </w:t>
            </w:r>
            <w:r w:rsidRPr="00AE5533">
              <w:rPr>
                <w:rFonts w:eastAsia="Calibri"/>
                <w:noProof w:val="0"/>
                <w:sz w:val="28"/>
                <w:szCs w:val="28"/>
                <w:highlight w:val="yellow"/>
              </w:rPr>
              <w:t>90</w:t>
            </w:r>
            <w:r w:rsidRPr="00AE5533">
              <w:rPr>
                <w:rFonts w:eastAsia="Calibri"/>
                <w:noProof w:val="0"/>
                <w:sz w:val="28"/>
                <w:szCs w:val="28"/>
              </w:rPr>
              <w:t xml:space="preserve"> zile calendaristice din data de notificare emisă de beneficiar.</w:t>
            </w:r>
          </w:p>
          <w:p w14:paraId="428B0602" w14:textId="77777777" w:rsidR="00AE5533" w:rsidRPr="00AE5533" w:rsidRDefault="00AE5533" w:rsidP="00AE5533">
            <w:pPr>
              <w:rPr>
                <w:rFonts w:eastAsia="Calibri"/>
                <w:noProof w:val="0"/>
                <w:sz w:val="28"/>
                <w:szCs w:val="28"/>
              </w:rPr>
            </w:pPr>
            <w:r w:rsidRPr="00AE5533">
              <w:rPr>
                <w:rFonts w:eastAsia="Calibri"/>
                <w:noProof w:val="0"/>
                <w:sz w:val="28"/>
                <w:szCs w:val="28"/>
              </w:rPr>
              <w:t xml:space="preserve">-Confirmarea privind instruirea personalului implicat în operarea dispozitivului medical gratuit, asigurat de operatorul economic câștigător, pe parcursul a 10 zile din momentul punerii în funcțiune </w:t>
            </w:r>
            <w:r w:rsidRPr="00AE5533">
              <w:rPr>
                <w:rFonts w:eastAsia="Calibri"/>
                <w:noProof w:val="0"/>
                <w:sz w:val="28"/>
                <w:szCs w:val="28"/>
                <w:highlight w:val="green"/>
              </w:rPr>
              <w:t>a dispozitivului, inclusiv oferirea gratuită de consumabile, calibratori, soluții de lucru, controale și reagenți necesare pentru 500 examinări, per fiecare dispozitiv.</w:t>
            </w:r>
          </w:p>
          <w:p w14:paraId="6A72546A" w14:textId="77777777" w:rsidR="00AE5533" w:rsidRPr="00AE5533" w:rsidRDefault="00AE5533" w:rsidP="00AE5533">
            <w:pPr>
              <w:rPr>
                <w:rFonts w:eastAsia="Calibri"/>
                <w:noProof w:val="0"/>
                <w:sz w:val="28"/>
                <w:szCs w:val="28"/>
              </w:rPr>
            </w:pPr>
            <w:r w:rsidRPr="00AE5533">
              <w:rPr>
                <w:rFonts w:eastAsia="Calibri"/>
                <w:noProof w:val="0"/>
                <w:sz w:val="28"/>
                <w:szCs w:val="28"/>
              </w:rPr>
              <w:t>-Confirmarea privind asigurarea funcționalității, mentenanței și reparației dispozitivelor medicale pe toată perioada de garanție.</w:t>
            </w:r>
          </w:p>
          <w:p w14:paraId="3F1D509B" w14:textId="77777777" w:rsidR="00AE5533" w:rsidRPr="00AE5533" w:rsidRDefault="00AE5533" w:rsidP="00AE5533">
            <w:pPr>
              <w:rPr>
                <w:rFonts w:eastAsia="Calibri"/>
                <w:noProof w:val="0"/>
                <w:sz w:val="28"/>
                <w:szCs w:val="28"/>
              </w:rPr>
            </w:pPr>
            <w:r w:rsidRPr="00AE5533">
              <w:rPr>
                <w:rFonts w:eastAsia="Calibri"/>
                <w:noProof w:val="0"/>
                <w:sz w:val="28"/>
                <w:szCs w:val="28"/>
              </w:rPr>
              <w:t>-Confirmarea privind anul producerii dispozitivului 2023-2024.</w:t>
            </w:r>
          </w:p>
          <w:p w14:paraId="62AA2BF0" w14:textId="77777777" w:rsidR="00AE5533" w:rsidRPr="00AE5533" w:rsidRDefault="00AE5533" w:rsidP="00AE5533">
            <w:pPr>
              <w:rPr>
                <w:rFonts w:eastAsia="Calibri"/>
                <w:noProof w:val="0"/>
                <w:sz w:val="28"/>
                <w:szCs w:val="28"/>
              </w:rPr>
            </w:pPr>
            <w:r w:rsidRPr="00AE5533">
              <w:rPr>
                <w:rFonts w:eastAsia="Calibri"/>
                <w:noProof w:val="0"/>
                <w:sz w:val="28"/>
                <w:szCs w:val="28"/>
              </w:rPr>
              <w:t>-Confirmarea a unei perioade de garanție nu mai mică de 36 luni din data finalizării procesului de instruire.</w:t>
            </w:r>
          </w:p>
          <w:p w14:paraId="35648A07" w14:textId="77777777" w:rsidR="00AE5533" w:rsidRPr="00AE5533" w:rsidRDefault="00AE5533" w:rsidP="00AE5533">
            <w:pPr>
              <w:rPr>
                <w:rFonts w:eastAsia="Calibri"/>
                <w:noProof w:val="0"/>
                <w:sz w:val="28"/>
              </w:rPr>
            </w:pPr>
          </w:p>
          <w:p w14:paraId="6D100156" w14:textId="77777777" w:rsidR="00AE5533" w:rsidRPr="00AE5533" w:rsidRDefault="00AE5533" w:rsidP="00AE5533">
            <w:pPr>
              <w:tabs>
                <w:tab w:val="left" w:pos="317"/>
              </w:tabs>
              <w:rPr>
                <w:rFonts w:eastAsia="Calibri"/>
                <w:noProof w:val="0"/>
                <w:sz w:val="28"/>
              </w:rPr>
            </w:pPr>
            <w:r w:rsidRPr="00AE5533">
              <w:rPr>
                <w:rFonts w:eastAsia="Calibri"/>
                <w:b/>
                <w:noProof w:val="0"/>
                <w:sz w:val="28"/>
              </w:rPr>
              <w:t>Destinaţie:</w:t>
            </w:r>
            <w:r w:rsidRPr="00AE5533">
              <w:rPr>
                <w:rFonts w:eastAsia="Calibri"/>
                <w:noProof w:val="0"/>
                <w:sz w:val="28"/>
              </w:rPr>
              <w:t xml:space="preserve"> pentru realizarea examinărilor imunohematologice în sângele donatorului/pacientului recipient.</w:t>
            </w:r>
          </w:p>
          <w:p w14:paraId="1A10356F" w14:textId="77777777" w:rsidR="00AE5533" w:rsidRPr="00AE5533" w:rsidRDefault="00AE5533" w:rsidP="00AE5533">
            <w:pPr>
              <w:tabs>
                <w:tab w:val="left" w:pos="317"/>
              </w:tabs>
              <w:rPr>
                <w:rFonts w:eastAsia="Calibri"/>
                <w:b/>
                <w:noProof w:val="0"/>
                <w:sz w:val="28"/>
              </w:rPr>
            </w:pPr>
            <w:r w:rsidRPr="00AE5533">
              <w:rPr>
                <w:rFonts w:eastAsia="Calibri"/>
                <w:b/>
                <w:noProof w:val="0"/>
                <w:sz w:val="28"/>
              </w:rPr>
              <w:t>Parametri:</w:t>
            </w:r>
          </w:p>
          <w:p w14:paraId="7ADE9A18" w14:textId="77777777" w:rsidR="00AE5533" w:rsidRPr="00AE5533" w:rsidRDefault="00AE5533" w:rsidP="00AE5533">
            <w:pPr>
              <w:tabs>
                <w:tab w:val="left" w:pos="317"/>
              </w:tabs>
              <w:rPr>
                <w:rFonts w:eastAsia="Calibri"/>
                <w:noProof w:val="0"/>
                <w:sz w:val="28"/>
              </w:rPr>
            </w:pPr>
            <w:r w:rsidRPr="00AE5533">
              <w:rPr>
                <w:rFonts w:eastAsia="Calibri"/>
                <w:noProof w:val="0"/>
                <w:sz w:val="28"/>
              </w:rPr>
              <w:t>•</w:t>
            </w:r>
            <w:r w:rsidRPr="00AE5533">
              <w:rPr>
                <w:rFonts w:eastAsia="Calibri"/>
                <w:noProof w:val="0"/>
                <w:sz w:val="28"/>
              </w:rPr>
              <w:tab/>
              <w:t>Analizator complet automatizat, cu un randament ridicat;</w:t>
            </w:r>
          </w:p>
          <w:p w14:paraId="48CA8274" w14:textId="77777777" w:rsidR="00AE5533" w:rsidRPr="00AE5533" w:rsidRDefault="00AE5533" w:rsidP="00AE5533">
            <w:pPr>
              <w:tabs>
                <w:tab w:val="left" w:pos="317"/>
              </w:tabs>
              <w:rPr>
                <w:rFonts w:eastAsia="Calibri"/>
                <w:noProof w:val="0"/>
                <w:sz w:val="28"/>
              </w:rPr>
            </w:pPr>
            <w:r w:rsidRPr="00AE5533">
              <w:rPr>
                <w:rFonts w:eastAsia="Calibri"/>
                <w:noProof w:val="0"/>
                <w:sz w:val="28"/>
              </w:rPr>
              <w:t>•</w:t>
            </w:r>
            <w:r w:rsidRPr="00AE5533">
              <w:rPr>
                <w:rFonts w:eastAsia="Calibri"/>
                <w:noProof w:val="0"/>
                <w:sz w:val="28"/>
              </w:rPr>
              <w:tab/>
              <w:t>Sistem analitic Automatizat cu computer integrat sau extern (procesor, monitor, tastatura+mouse) cu posibilitatea conectării la SIA existent.</w:t>
            </w:r>
          </w:p>
          <w:p w14:paraId="1BFB802C" w14:textId="77777777" w:rsidR="00AE5533" w:rsidRPr="00AE5533" w:rsidRDefault="00AE5533" w:rsidP="00AE5533">
            <w:pPr>
              <w:tabs>
                <w:tab w:val="left" w:pos="317"/>
              </w:tabs>
              <w:rPr>
                <w:rFonts w:eastAsia="Calibri"/>
                <w:noProof w:val="0"/>
                <w:sz w:val="28"/>
              </w:rPr>
            </w:pPr>
            <w:r w:rsidRPr="00AE5533">
              <w:rPr>
                <w:rFonts w:eastAsia="Calibri"/>
                <w:noProof w:val="0"/>
                <w:sz w:val="28"/>
              </w:rPr>
              <w:t>•</w:t>
            </w:r>
            <w:r w:rsidRPr="00AE5533">
              <w:rPr>
                <w:rFonts w:eastAsia="Calibri"/>
                <w:noProof w:val="0"/>
                <w:sz w:val="28"/>
              </w:rPr>
              <w:tab/>
              <w:t>Tip eșantion: eprubetă cu EDTA, volum (6-10 ml), eritrocite din segmente, ser/ plasmă, etc.</w:t>
            </w:r>
          </w:p>
          <w:p w14:paraId="1A70DE45" w14:textId="77777777" w:rsidR="00AE5533" w:rsidRPr="00AE5533" w:rsidRDefault="00AE5533" w:rsidP="00AE5533">
            <w:pPr>
              <w:tabs>
                <w:tab w:val="left" w:pos="317"/>
              </w:tabs>
              <w:rPr>
                <w:rFonts w:eastAsia="Calibri"/>
                <w:noProof w:val="0"/>
                <w:sz w:val="28"/>
              </w:rPr>
            </w:pPr>
            <w:r w:rsidRPr="00AE5533">
              <w:rPr>
                <w:rFonts w:eastAsia="Calibri"/>
                <w:noProof w:val="0"/>
                <w:sz w:val="28"/>
              </w:rPr>
              <w:t>•</w:t>
            </w:r>
            <w:r w:rsidRPr="00AE5533">
              <w:rPr>
                <w:rFonts w:eastAsia="Calibri"/>
                <w:noProof w:val="0"/>
                <w:sz w:val="28"/>
              </w:rPr>
              <w:tab/>
              <w:t xml:space="preserve">Capacitate de </w:t>
            </w:r>
            <w:r w:rsidRPr="00AE5533">
              <w:rPr>
                <w:rFonts w:eastAsia="Calibri"/>
                <w:noProof w:val="0"/>
                <w:sz w:val="28"/>
                <w:highlight w:val="red"/>
              </w:rPr>
              <w:t>procesare:</w:t>
            </w:r>
            <w:r w:rsidRPr="00AE5533">
              <w:rPr>
                <w:rFonts w:eastAsia="Calibri"/>
                <w:noProof w:val="0"/>
                <w:sz w:val="28"/>
              </w:rPr>
              <w:t xml:space="preserve"> minim 20 probe/per oră.  </w:t>
            </w:r>
          </w:p>
          <w:p w14:paraId="770BBF13" w14:textId="77777777" w:rsidR="00AE5533" w:rsidRPr="00AE5533" w:rsidRDefault="00AE5533" w:rsidP="00AE5533">
            <w:pPr>
              <w:tabs>
                <w:tab w:val="left" w:pos="317"/>
              </w:tabs>
              <w:rPr>
                <w:rFonts w:eastAsia="Calibri"/>
                <w:noProof w:val="0"/>
                <w:sz w:val="28"/>
              </w:rPr>
            </w:pPr>
            <w:r w:rsidRPr="00AE5533">
              <w:rPr>
                <w:rFonts w:eastAsia="Calibri"/>
                <w:noProof w:val="0"/>
                <w:sz w:val="28"/>
              </w:rPr>
              <w:t>•</w:t>
            </w:r>
            <w:r w:rsidRPr="00AE5533">
              <w:rPr>
                <w:rFonts w:eastAsia="Calibri"/>
                <w:noProof w:val="0"/>
                <w:sz w:val="28"/>
              </w:rPr>
              <w:tab/>
              <w:t>Accesul în meniul/programul de lucrul al dispozitivului  medical se va realiza, în mod obligator cu logarea utilizatorului.</w:t>
            </w:r>
          </w:p>
          <w:p w14:paraId="18AE3D15" w14:textId="77777777" w:rsidR="00AE5533" w:rsidRPr="00AE5533" w:rsidRDefault="00AE5533" w:rsidP="00AE5533">
            <w:pPr>
              <w:tabs>
                <w:tab w:val="left" w:pos="317"/>
              </w:tabs>
              <w:rPr>
                <w:rFonts w:eastAsia="Calibri"/>
                <w:noProof w:val="0"/>
                <w:sz w:val="28"/>
              </w:rPr>
            </w:pPr>
            <w:r w:rsidRPr="00AE5533">
              <w:rPr>
                <w:rFonts w:eastAsia="Calibri"/>
                <w:noProof w:val="0"/>
                <w:sz w:val="28"/>
              </w:rPr>
              <w:t>•</w:t>
            </w:r>
            <w:r w:rsidRPr="00AE5533">
              <w:rPr>
                <w:rFonts w:eastAsia="Calibri"/>
                <w:noProof w:val="0"/>
                <w:sz w:val="28"/>
              </w:rPr>
              <w:tab/>
              <w:t xml:space="preserve">Funcție de vizualizare a rezultatelor în timp real și posibilitatea de arhivare a rezultatelor pe un dispozitiv cu memorie externă, aflat în dotarea instituției. </w:t>
            </w:r>
          </w:p>
          <w:p w14:paraId="6F6A07CC" w14:textId="77777777" w:rsidR="00AE5533" w:rsidRPr="00AE5533" w:rsidRDefault="00AE5533" w:rsidP="00AE5533">
            <w:pPr>
              <w:tabs>
                <w:tab w:val="left" w:pos="317"/>
              </w:tabs>
              <w:rPr>
                <w:rFonts w:eastAsia="Calibri"/>
                <w:noProof w:val="0"/>
                <w:sz w:val="28"/>
              </w:rPr>
            </w:pPr>
            <w:r w:rsidRPr="00AE5533">
              <w:rPr>
                <w:rFonts w:eastAsia="Calibri"/>
                <w:noProof w:val="0"/>
                <w:sz w:val="28"/>
              </w:rPr>
              <w:t>•</w:t>
            </w:r>
            <w:r w:rsidRPr="00AE5533">
              <w:rPr>
                <w:rFonts w:eastAsia="Calibri"/>
                <w:noProof w:val="0"/>
                <w:sz w:val="28"/>
              </w:rPr>
              <w:tab/>
              <w:t>Principiul de funcționare: reacție de aglutinare (direct și/sau indirectă).</w:t>
            </w:r>
          </w:p>
          <w:p w14:paraId="51BA0DA7" w14:textId="77777777" w:rsidR="00AE5533" w:rsidRPr="00AE5533" w:rsidRDefault="00AE5533" w:rsidP="00AE5533">
            <w:pPr>
              <w:tabs>
                <w:tab w:val="left" w:pos="317"/>
              </w:tabs>
              <w:rPr>
                <w:rFonts w:eastAsia="Calibri"/>
                <w:noProof w:val="0"/>
                <w:sz w:val="28"/>
              </w:rPr>
            </w:pPr>
            <w:r w:rsidRPr="00AE5533">
              <w:rPr>
                <w:rFonts w:eastAsia="Calibri"/>
                <w:noProof w:val="0"/>
                <w:sz w:val="28"/>
              </w:rPr>
              <w:t>•</w:t>
            </w:r>
            <w:r w:rsidRPr="00AE5533">
              <w:rPr>
                <w:rFonts w:eastAsia="Calibri"/>
                <w:noProof w:val="0"/>
                <w:sz w:val="28"/>
              </w:rPr>
              <w:tab/>
              <w:t>Afisaj LCD, ecran tactil.</w:t>
            </w:r>
          </w:p>
          <w:p w14:paraId="69AA92E9" w14:textId="77777777" w:rsidR="00AE5533" w:rsidRPr="00AE5533" w:rsidRDefault="00AE5533" w:rsidP="00AE5533">
            <w:pPr>
              <w:tabs>
                <w:tab w:val="left" w:pos="317"/>
              </w:tabs>
              <w:rPr>
                <w:rFonts w:eastAsia="Calibri"/>
                <w:noProof w:val="0"/>
                <w:sz w:val="28"/>
              </w:rPr>
            </w:pPr>
            <w:r w:rsidRPr="00AE5533">
              <w:rPr>
                <w:rFonts w:eastAsia="Calibri"/>
                <w:noProof w:val="0"/>
                <w:sz w:val="28"/>
              </w:rPr>
              <w:t>•</w:t>
            </w:r>
            <w:r w:rsidRPr="00AE5533">
              <w:rPr>
                <w:rFonts w:eastAsia="Calibri"/>
                <w:noProof w:val="0"/>
                <w:sz w:val="28"/>
              </w:rPr>
              <w:tab/>
              <w:t xml:space="preserve">Imprimantă. </w:t>
            </w:r>
          </w:p>
          <w:p w14:paraId="4FD2ED47" w14:textId="77777777" w:rsidR="00AE5533" w:rsidRPr="00AE5533" w:rsidRDefault="00AE5533" w:rsidP="00AE5533">
            <w:pPr>
              <w:tabs>
                <w:tab w:val="left" w:pos="317"/>
              </w:tabs>
              <w:rPr>
                <w:rFonts w:eastAsia="Calibri"/>
                <w:noProof w:val="0"/>
                <w:sz w:val="28"/>
              </w:rPr>
            </w:pPr>
            <w:r w:rsidRPr="00AE5533">
              <w:rPr>
                <w:rFonts w:eastAsia="Calibri"/>
                <w:noProof w:val="0"/>
                <w:sz w:val="28"/>
              </w:rPr>
              <w:t>•</w:t>
            </w:r>
            <w:r w:rsidRPr="00AE5533">
              <w:rPr>
                <w:rFonts w:eastAsia="Calibri"/>
                <w:noProof w:val="0"/>
                <w:sz w:val="28"/>
              </w:rPr>
              <w:tab/>
              <w:t>UPS, minim 30 min.</w:t>
            </w:r>
          </w:p>
          <w:p w14:paraId="69E5A790" w14:textId="77777777" w:rsidR="00AE5533" w:rsidRPr="00AE5533" w:rsidRDefault="00AE5533" w:rsidP="00AE5533">
            <w:pPr>
              <w:tabs>
                <w:tab w:val="left" w:pos="317"/>
              </w:tabs>
              <w:rPr>
                <w:rFonts w:eastAsia="Calibri"/>
                <w:noProof w:val="0"/>
                <w:sz w:val="28"/>
              </w:rPr>
            </w:pPr>
            <w:r w:rsidRPr="00AE5533">
              <w:rPr>
                <w:rFonts w:eastAsia="Calibri"/>
                <w:noProof w:val="0"/>
                <w:sz w:val="28"/>
              </w:rPr>
              <w:t>•</w:t>
            </w:r>
            <w:r w:rsidRPr="00AE5533">
              <w:rPr>
                <w:rFonts w:eastAsia="Calibri"/>
                <w:noProof w:val="0"/>
                <w:sz w:val="28"/>
              </w:rPr>
              <w:tab/>
              <w:t>Scaner de coduri de bare capabil să citească: Cod/bar, Cod 128, Cod 39, ISBT 128.</w:t>
            </w:r>
          </w:p>
          <w:p w14:paraId="2A5A394C" w14:textId="77777777" w:rsidR="00AE5533" w:rsidRPr="00AE5533" w:rsidRDefault="00AE5533" w:rsidP="00AE5533">
            <w:pPr>
              <w:tabs>
                <w:tab w:val="left" w:pos="317"/>
              </w:tabs>
              <w:rPr>
                <w:rFonts w:eastAsia="Calibri"/>
                <w:noProof w:val="0"/>
                <w:sz w:val="28"/>
              </w:rPr>
            </w:pPr>
            <w:r w:rsidRPr="00AE5533">
              <w:rPr>
                <w:rFonts w:eastAsia="Calibri"/>
                <w:noProof w:val="0"/>
                <w:sz w:val="28"/>
              </w:rPr>
              <w:t>•</w:t>
            </w:r>
            <w:r w:rsidRPr="00AE5533">
              <w:rPr>
                <w:rFonts w:eastAsia="Calibri"/>
                <w:noProof w:val="0"/>
                <w:sz w:val="28"/>
              </w:rPr>
              <w:tab/>
              <w:t xml:space="preserve">Sistem automat de monitorizare a stării funcționale: </w:t>
            </w:r>
          </w:p>
          <w:p w14:paraId="6254E75B" w14:textId="77777777" w:rsidR="00AE5533" w:rsidRPr="00AE5533" w:rsidRDefault="00AE5533" w:rsidP="00AE5533">
            <w:pPr>
              <w:tabs>
                <w:tab w:val="left" w:pos="317"/>
              </w:tabs>
              <w:rPr>
                <w:rFonts w:eastAsia="Calibri"/>
                <w:noProof w:val="0"/>
                <w:sz w:val="28"/>
              </w:rPr>
            </w:pPr>
            <w:r w:rsidRPr="00AE5533">
              <w:rPr>
                <w:rFonts w:eastAsia="Calibri"/>
                <w:noProof w:val="0"/>
                <w:sz w:val="28"/>
              </w:rPr>
              <w:t>-spălătorului integrat;</w:t>
            </w:r>
          </w:p>
          <w:p w14:paraId="6E3C8A96" w14:textId="77777777" w:rsidR="00AE5533" w:rsidRPr="00AE5533" w:rsidRDefault="00AE5533" w:rsidP="00AE5533">
            <w:pPr>
              <w:tabs>
                <w:tab w:val="left" w:pos="317"/>
              </w:tabs>
              <w:rPr>
                <w:rFonts w:eastAsia="Calibri"/>
                <w:noProof w:val="0"/>
                <w:sz w:val="28"/>
              </w:rPr>
            </w:pPr>
            <w:r w:rsidRPr="00AE5533">
              <w:rPr>
                <w:rFonts w:eastAsia="Calibri"/>
                <w:noProof w:val="0"/>
                <w:sz w:val="28"/>
              </w:rPr>
              <w:t>-centrifugii cu auto-echilibrare;</w:t>
            </w:r>
          </w:p>
          <w:p w14:paraId="239D985A" w14:textId="77777777" w:rsidR="00AE5533" w:rsidRPr="00AE5533" w:rsidRDefault="00AE5533" w:rsidP="00AE5533">
            <w:pPr>
              <w:tabs>
                <w:tab w:val="left" w:pos="317"/>
              </w:tabs>
              <w:rPr>
                <w:rFonts w:eastAsia="Calibri"/>
                <w:noProof w:val="0"/>
                <w:sz w:val="28"/>
              </w:rPr>
            </w:pPr>
            <w:r w:rsidRPr="00AE5533">
              <w:rPr>
                <w:rFonts w:eastAsia="Calibri"/>
                <w:noProof w:val="0"/>
                <w:sz w:val="28"/>
              </w:rPr>
              <w:t>-incubatorului;</w:t>
            </w:r>
          </w:p>
          <w:p w14:paraId="6FEA71E9" w14:textId="77777777" w:rsidR="00AE5533" w:rsidRPr="00AE5533" w:rsidRDefault="00AE5533" w:rsidP="00AE5533">
            <w:pPr>
              <w:tabs>
                <w:tab w:val="left" w:pos="317"/>
              </w:tabs>
              <w:rPr>
                <w:rFonts w:eastAsia="Calibri"/>
                <w:noProof w:val="0"/>
                <w:sz w:val="28"/>
              </w:rPr>
            </w:pPr>
            <w:r w:rsidRPr="00AE5533">
              <w:rPr>
                <w:rFonts w:eastAsia="Calibri"/>
                <w:noProof w:val="0"/>
                <w:sz w:val="28"/>
              </w:rPr>
              <w:t>-posibilitatea vizualizării rezultatului pe monitorul dispozitivului și posibilitatea de imprimare.</w:t>
            </w:r>
          </w:p>
          <w:p w14:paraId="1020E0D9" w14:textId="77777777" w:rsidR="00AE5533" w:rsidRPr="00AE5533" w:rsidRDefault="00AE5533" w:rsidP="00AE5533">
            <w:pPr>
              <w:tabs>
                <w:tab w:val="left" w:pos="317"/>
              </w:tabs>
              <w:rPr>
                <w:rFonts w:eastAsia="Calibri"/>
                <w:noProof w:val="0"/>
                <w:sz w:val="28"/>
              </w:rPr>
            </w:pPr>
            <w:r w:rsidRPr="00AE5533">
              <w:rPr>
                <w:rFonts w:eastAsia="Calibri"/>
                <w:noProof w:val="0"/>
                <w:sz w:val="28"/>
              </w:rPr>
              <w:t>•</w:t>
            </w:r>
            <w:r w:rsidRPr="00AE5533">
              <w:rPr>
                <w:rFonts w:eastAsia="Calibri"/>
                <w:noProof w:val="0"/>
                <w:sz w:val="28"/>
              </w:rPr>
              <w:tab/>
              <w:t>Comunicare LIS bidirecțională.</w:t>
            </w:r>
          </w:p>
          <w:p w14:paraId="585E9935" w14:textId="77777777" w:rsidR="00AE5533" w:rsidRPr="00AE5533" w:rsidRDefault="00AE5533" w:rsidP="00AE5533">
            <w:pPr>
              <w:tabs>
                <w:tab w:val="left" w:pos="317"/>
              </w:tabs>
              <w:rPr>
                <w:rFonts w:eastAsia="Calibri"/>
                <w:noProof w:val="0"/>
                <w:sz w:val="28"/>
              </w:rPr>
            </w:pPr>
            <w:r w:rsidRPr="00AE5533">
              <w:rPr>
                <w:rFonts w:eastAsia="Calibri"/>
                <w:noProof w:val="0"/>
                <w:sz w:val="28"/>
              </w:rPr>
              <w:t>•</w:t>
            </w:r>
            <w:r w:rsidRPr="00AE5533">
              <w:rPr>
                <w:rFonts w:eastAsia="Calibri"/>
                <w:noProof w:val="0"/>
                <w:sz w:val="28"/>
              </w:rPr>
              <w:tab/>
              <w:t>Meniu Test:</w:t>
            </w:r>
          </w:p>
          <w:p w14:paraId="40285ED2" w14:textId="77777777" w:rsidR="00AE5533" w:rsidRPr="00AE5533" w:rsidRDefault="00AE5533" w:rsidP="00AE5533">
            <w:pPr>
              <w:tabs>
                <w:tab w:val="left" w:pos="317"/>
              </w:tabs>
              <w:rPr>
                <w:rFonts w:eastAsia="Calibri"/>
                <w:noProof w:val="0"/>
                <w:sz w:val="28"/>
              </w:rPr>
            </w:pPr>
            <w:r w:rsidRPr="00AE5533">
              <w:rPr>
                <w:rFonts w:eastAsia="Calibri"/>
                <w:noProof w:val="0"/>
                <w:sz w:val="28"/>
              </w:rPr>
              <w:t>-ABO/Rh D/Kell și alte sisteme sanguine, Testare primară/Testare inversă/Testare confirmatorie/testare pacienți/testare nou născuți;</w:t>
            </w:r>
          </w:p>
          <w:p w14:paraId="67CA6C96" w14:textId="77777777" w:rsidR="00AE5533" w:rsidRPr="00AE5533" w:rsidRDefault="00AE5533" w:rsidP="00AE5533">
            <w:pPr>
              <w:tabs>
                <w:tab w:val="left" w:pos="317"/>
              </w:tabs>
              <w:rPr>
                <w:rFonts w:eastAsia="Calibri"/>
                <w:noProof w:val="0"/>
                <w:sz w:val="28"/>
              </w:rPr>
            </w:pPr>
            <w:r w:rsidRPr="00AE5533">
              <w:rPr>
                <w:rFonts w:eastAsia="Calibri"/>
                <w:noProof w:val="0"/>
                <w:sz w:val="28"/>
              </w:rPr>
              <w:t>-Variantele antigenului D;</w:t>
            </w:r>
          </w:p>
          <w:p w14:paraId="5BB4AF93" w14:textId="77777777" w:rsidR="00AE5533" w:rsidRPr="00AE5533" w:rsidRDefault="00AE5533" w:rsidP="00AE5533">
            <w:pPr>
              <w:tabs>
                <w:tab w:val="left" w:pos="317"/>
              </w:tabs>
              <w:rPr>
                <w:rFonts w:eastAsia="Calibri"/>
                <w:noProof w:val="0"/>
                <w:sz w:val="28"/>
              </w:rPr>
            </w:pPr>
            <w:r w:rsidRPr="00AE5533">
              <w:rPr>
                <w:rFonts w:eastAsia="Calibri"/>
                <w:noProof w:val="0"/>
                <w:sz w:val="28"/>
              </w:rPr>
              <w:t>-TAD (testul antiglobulinic direct);</w:t>
            </w:r>
          </w:p>
          <w:p w14:paraId="3DC0889F" w14:textId="77777777" w:rsidR="00AE5533" w:rsidRPr="00AE5533" w:rsidRDefault="00AE5533" w:rsidP="00AE5533">
            <w:pPr>
              <w:tabs>
                <w:tab w:val="left" w:pos="317"/>
              </w:tabs>
              <w:rPr>
                <w:rFonts w:eastAsia="Calibri"/>
                <w:noProof w:val="0"/>
                <w:sz w:val="28"/>
              </w:rPr>
            </w:pPr>
            <w:r w:rsidRPr="00AE5533">
              <w:rPr>
                <w:rFonts w:eastAsia="Calibri"/>
                <w:noProof w:val="0"/>
                <w:sz w:val="28"/>
              </w:rPr>
              <w:t>-TAI (testul antiglobulinic indirect: screening/detectare/identificare anticorpi antieritrocitari, testarea la compatibilizare sanguine pretransfuzională);</w:t>
            </w:r>
          </w:p>
          <w:p w14:paraId="1E461D05" w14:textId="77777777" w:rsidR="00AE5533" w:rsidRPr="00AE5533" w:rsidRDefault="00AE5533" w:rsidP="00AE5533">
            <w:pPr>
              <w:tabs>
                <w:tab w:val="left" w:pos="317"/>
              </w:tabs>
              <w:rPr>
                <w:rFonts w:eastAsia="Calibri"/>
                <w:noProof w:val="0"/>
                <w:sz w:val="28"/>
              </w:rPr>
            </w:pPr>
            <w:r w:rsidRPr="00AE5533">
              <w:rPr>
                <w:rFonts w:eastAsia="Calibri"/>
                <w:noProof w:val="0"/>
                <w:sz w:val="28"/>
              </w:rPr>
              <w:t>•</w:t>
            </w:r>
            <w:r w:rsidRPr="00AE5533">
              <w:rPr>
                <w:rFonts w:eastAsia="Calibri"/>
                <w:noProof w:val="0"/>
                <w:sz w:val="28"/>
              </w:rPr>
              <w:tab/>
              <w:t>Limba de afișare a instrumentului engleză/română.</w:t>
            </w:r>
          </w:p>
          <w:p w14:paraId="28F9219B" w14:textId="77777777" w:rsidR="00AE5533" w:rsidRDefault="00AE5533" w:rsidP="00AE5533">
            <w:pPr>
              <w:tabs>
                <w:tab w:val="left" w:pos="362"/>
              </w:tabs>
              <w:rPr>
                <w:rFonts w:eastAsia="Calibri"/>
                <w:noProof w:val="0"/>
                <w:sz w:val="28"/>
              </w:rPr>
            </w:pPr>
            <w:r w:rsidRPr="00AE5533">
              <w:rPr>
                <w:rFonts w:eastAsia="Calibri"/>
                <w:noProof w:val="0"/>
                <w:sz w:val="28"/>
              </w:rPr>
              <w:t>Parametrii rețelei electrice: 220 V, 50 Hz.</w:t>
            </w:r>
          </w:p>
          <w:p w14:paraId="02D419D1" w14:textId="29AD8C88" w:rsidR="00A67922" w:rsidRPr="00AE5533" w:rsidRDefault="00A67922" w:rsidP="00AE5533">
            <w:pPr>
              <w:tabs>
                <w:tab w:val="left" w:pos="362"/>
              </w:tabs>
              <w:rPr>
                <w:rFonts w:eastAsia="Calibri"/>
                <w:b/>
                <w:noProof w:val="0"/>
                <w:sz w:val="28"/>
              </w:rPr>
            </w:pPr>
            <w:r w:rsidRPr="00A67922">
              <w:rPr>
                <w:rFonts w:eastAsia="Calibri"/>
                <w:noProof w:val="0"/>
                <w:sz w:val="28"/>
                <w:highlight w:val="yellow"/>
              </w:rPr>
              <w:t>Obligatoriu dispozitivul medical ofertat pentru poziția 1.2 trebuie sa fie de la același producător ca și dispozitivul medical de la poziția 1.1.</w:t>
            </w:r>
          </w:p>
        </w:tc>
        <w:tc>
          <w:tcPr>
            <w:tcW w:w="1701" w:type="dxa"/>
          </w:tcPr>
          <w:p w14:paraId="1DEF27F7" w14:textId="77777777" w:rsidR="00AE5533" w:rsidRPr="00AE5533" w:rsidRDefault="00AE5533" w:rsidP="00AE5533">
            <w:pPr>
              <w:rPr>
                <w:rFonts w:eastAsia="Calibri"/>
                <w:noProof w:val="0"/>
                <w:sz w:val="28"/>
              </w:rPr>
            </w:pPr>
            <w:r w:rsidRPr="00AE5533">
              <w:rPr>
                <w:rFonts w:eastAsia="Calibri"/>
                <w:noProof w:val="0"/>
                <w:sz w:val="28"/>
              </w:rPr>
              <w:t>1 buc</w:t>
            </w:r>
          </w:p>
        </w:tc>
        <w:tc>
          <w:tcPr>
            <w:tcW w:w="2154" w:type="dxa"/>
          </w:tcPr>
          <w:p w14:paraId="7ADCFBAE" w14:textId="77777777" w:rsidR="00AE5533" w:rsidRPr="00AE5533" w:rsidRDefault="00AE5533" w:rsidP="00AE5533">
            <w:pPr>
              <w:rPr>
                <w:rFonts w:eastAsia="Calibri"/>
                <w:noProof w:val="0"/>
                <w:sz w:val="28"/>
              </w:rPr>
            </w:pPr>
          </w:p>
        </w:tc>
      </w:tr>
    </w:tbl>
    <w:p w14:paraId="22E0F11B" w14:textId="6BEEFBC9" w:rsidR="003A5116" w:rsidRPr="005F2118" w:rsidRDefault="003A5116" w:rsidP="00AE5533">
      <w:pPr>
        <w:shd w:val="clear" w:color="auto" w:fill="FFFFFF" w:themeFill="background1"/>
        <w:tabs>
          <w:tab w:val="left" w:pos="284"/>
          <w:tab w:val="right" w:pos="426"/>
          <w:tab w:val="left" w:pos="709"/>
        </w:tabs>
        <w:spacing w:line="480" w:lineRule="auto"/>
        <w:ind w:left="284"/>
        <w:jc w:val="both"/>
        <w:rPr>
          <w:b/>
          <w:noProof w:val="0"/>
          <w:u w:val="single"/>
          <w:lang w:val="ro-MD" w:eastAsia="ru-RU"/>
        </w:rPr>
        <w:sectPr w:rsidR="003A5116" w:rsidRPr="005F2118" w:rsidSect="00AE5533">
          <w:pgSz w:w="16838" w:h="11906" w:orient="landscape"/>
          <w:pgMar w:top="709" w:right="0" w:bottom="850" w:left="426" w:header="708" w:footer="708" w:gutter="0"/>
          <w:cols w:space="708"/>
          <w:docGrid w:linePitch="360"/>
        </w:sectPr>
      </w:pPr>
    </w:p>
    <w:p w14:paraId="126BF1A0" w14:textId="52213AE6" w:rsidR="00F9570F" w:rsidRPr="005F2118" w:rsidRDefault="00F9570F" w:rsidP="00641970">
      <w:pPr>
        <w:shd w:val="clear" w:color="auto" w:fill="FFFFFF" w:themeFill="background1"/>
        <w:tabs>
          <w:tab w:val="left" w:pos="284"/>
          <w:tab w:val="right" w:pos="426"/>
        </w:tabs>
        <w:spacing w:line="276" w:lineRule="auto"/>
        <w:ind w:left="284"/>
        <w:jc w:val="both"/>
        <w:rPr>
          <w:b/>
          <w:noProof w:val="0"/>
          <w:lang w:val="ro-MD" w:eastAsia="ru-RU"/>
        </w:rPr>
      </w:pPr>
    </w:p>
    <w:p w14:paraId="1A1EE867" w14:textId="37F07A48" w:rsidR="00EA475F" w:rsidRPr="005F2118" w:rsidRDefault="003A5CD0" w:rsidP="00641970">
      <w:pPr>
        <w:numPr>
          <w:ilvl w:val="0"/>
          <w:numId w:val="2"/>
        </w:numPr>
        <w:shd w:val="clear" w:color="auto" w:fill="FFFFFF" w:themeFill="background1"/>
        <w:tabs>
          <w:tab w:val="right" w:pos="426"/>
        </w:tabs>
        <w:spacing w:line="276" w:lineRule="auto"/>
        <w:ind w:left="357"/>
        <w:jc w:val="both"/>
        <w:rPr>
          <w:b/>
          <w:noProof w:val="0"/>
          <w:lang w:val="ro-MD" w:eastAsia="ru-RU"/>
        </w:rPr>
      </w:pPr>
      <w:r w:rsidRPr="005F2118">
        <w:rPr>
          <w:b/>
          <w:noProof w:val="0"/>
          <w:lang w:val="ro-MD" w:eastAsia="ru-RU"/>
        </w:rPr>
        <w:t>î</w:t>
      </w:r>
      <w:r w:rsidR="00EA475F" w:rsidRPr="005F2118">
        <w:rPr>
          <w:b/>
          <w:noProof w:val="0"/>
          <w:lang w:val="ro-MD" w:eastAsia="ru-RU"/>
        </w:rPr>
        <w:t>n cazul în care contractul este împărțit pe loturi un operator economic poate depune oferta (se va selecta):</w:t>
      </w:r>
    </w:p>
    <w:p w14:paraId="29A0AEEE" w14:textId="7B0BA4F2" w:rsidR="00704D6D" w:rsidRPr="005F2118" w:rsidRDefault="00704D6D" w:rsidP="00704D6D">
      <w:pPr>
        <w:numPr>
          <w:ilvl w:val="0"/>
          <w:numId w:val="3"/>
        </w:numPr>
        <w:shd w:val="clear" w:color="auto" w:fill="FFFFFF" w:themeFill="background1"/>
        <w:tabs>
          <w:tab w:val="right" w:pos="426"/>
        </w:tabs>
        <w:rPr>
          <w:noProof w:val="0"/>
          <w:lang w:val="ro-MD" w:eastAsia="ru-RU"/>
        </w:rPr>
      </w:pPr>
      <w:r w:rsidRPr="005F2118">
        <w:rPr>
          <w:noProof w:val="0"/>
          <w:lang w:val="ro-MD" w:eastAsia="ru-RU"/>
        </w:rPr>
        <w:t>Pentru un singur lot;</w:t>
      </w:r>
    </w:p>
    <w:p w14:paraId="683BD626" w14:textId="77777777" w:rsidR="00704D6D" w:rsidRPr="005F2118" w:rsidRDefault="00704D6D" w:rsidP="00704D6D">
      <w:pPr>
        <w:shd w:val="clear" w:color="auto" w:fill="FFFFFF" w:themeFill="background1"/>
        <w:tabs>
          <w:tab w:val="right" w:pos="426"/>
        </w:tabs>
        <w:spacing w:line="276" w:lineRule="auto"/>
        <w:ind w:left="720"/>
        <w:rPr>
          <w:noProof w:val="0"/>
          <w:lang w:val="ro-MD" w:eastAsia="ru-RU"/>
        </w:rPr>
      </w:pPr>
    </w:p>
    <w:p w14:paraId="19BD6EB5" w14:textId="3DD3DEBC" w:rsidR="00BC67F9" w:rsidRPr="005F2118" w:rsidRDefault="00EA475F" w:rsidP="00641970">
      <w:pPr>
        <w:numPr>
          <w:ilvl w:val="0"/>
          <w:numId w:val="2"/>
        </w:numPr>
        <w:shd w:val="clear" w:color="auto" w:fill="FFFFFF" w:themeFill="background1"/>
        <w:tabs>
          <w:tab w:val="right" w:pos="426"/>
        </w:tabs>
        <w:spacing w:line="276" w:lineRule="auto"/>
        <w:ind w:left="0" w:firstLine="0"/>
        <w:rPr>
          <w:b/>
          <w:noProof w:val="0"/>
          <w:lang w:val="ro-MD" w:eastAsia="ru-RU"/>
        </w:rPr>
      </w:pPr>
      <w:r w:rsidRPr="005F2118">
        <w:rPr>
          <w:b/>
          <w:noProof w:val="0"/>
          <w:lang w:val="ro-MD" w:eastAsia="ru-RU"/>
        </w:rPr>
        <w:t xml:space="preserve">Admiterea sau interzicerea ofertelor alternative: nu se admite </w:t>
      </w:r>
    </w:p>
    <w:p w14:paraId="516C3581" w14:textId="2A4940A6" w:rsidR="009F4609" w:rsidRPr="005F2118" w:rsidRDefault="00A85B90" w:rsidP="00641970">
      <w:pPr>
        <w:pStyle w:val="a"/>
        <w:numPr>
          <w:ilvl w:val="0"/>
          <w:numId w:val="2"/>
        </w:numPr>
        <w:shd w:val="clear" w:color="auto" w:fill="FFFFFF" w:themeFill="background1"/>
        <w:tabs>
          <w:tab w:val="clear" w:pos="1134"/>
          <w:tab w:val="left" w:pos="426"/>
        </w:tabs>
        <w:spacing w:line="276" w:lineRule="auto"/>
        <w:ind w:left="284" w:hanging="284"/>
        <w:rPr>
          <w:b/>
          <w:lang w:val="ro-MD" w:eastAsia="ru-RU"/>
        </w:rPr>
      </w:pPr>
      <w:r w:rsidRPr="005F2118">
        <w:rPr>
          <w:b/>
          <w:color w:val="000000"/>
          <w:shd w:val="clear" w:color="auto" w:fill="FFFFFF"/>
          <w:lang w:val="ro-MD"/>
        </w:rPr>
        <w:t>Termenul de livrare/prestare/executare/instalare</w:t>
      </w:r>
      <w:r w:rsidR="00155BEA" w:rsidRPr="005F2118">
        <w:rPr>
          <w:b/>
          <w:color w:val="000000"/>
          <w:shd w:val="clear" w:color="auto" w:fill="FFFFFF"/>
          <w:lang w:val="ro-MD"/>
        </w:rPr>
        <w:t xml:space="preserve">, </w:t>
      </w:r>
      <w:r w:rsidR="00985F64" w:rsidRPr="005F2118">
        <w:rPr>
          <w:b/>
          <w:color w:val="000000"/>
          <w:shd w:val="clear" w:color="auto" w:fill="FFFFFF"/>
          <w:lang w:val="ro-MD"/>
        </w:rPr>
        <w:t xml:space="preserve">instruire și </w:t>
      </w:r>
      <w:r w:rsidRPr="005F2118">
        <w:rPr>
          <w:b/>
          <w:color w:val="000000"/>
          <w:shd w:val="clear" w:color="auto" w:fill="FFFFFF"/>
          <w:lang w:val="ro-MD"/>
        </w:rPr>
        <w:t xml:space="preserve">dare în exploatare: DDP - Franco destinație vămuit, Incoterms 2020, până la </w:t>
      </w:r>
      <w:r w:rsidR="002857A8" w:rsidRPr="005F2118">
        <w:rPr>
          <w:b/>
          <w:color w:val="000000"/>
          <w:shd w:val="clear" w:color="auto" w:fill="FFFFFF"/>
          <w:lang w:val="ro-MD"/>
        </w:rPr>
        <w:t>90</w:t>
      </w:r>
      <w:r w:rsidRPr="005F2118">
        <w:rPr>
          <w:b/>
          <w:color w:val="000000"/>
          <w:shd w:val="clear" w:color="auto" w:fill="FFFFFF"/>
          <w:lang w:val="ro-MD"/>
        </w:rPr>
        <w:t xml:space="preserve"> zile de la înregistrarea contractului de CAPCS</w:t>
      </w:r>
      <w:r w:rsidR="00555911" w:rsidRPr="005F2118">
        <w:rPr>
          <w:b/>
          <w:color w:val="000000"/>
          <w:shd w:val="clear" w:color="auto" w:fill="FFFFFF"/>
          <w:lang w:val="ro-MD"/>
        </w:rPr>
        <w:t>;</w:t>
      </w:r>
    </w:p>
    <w:p w14:paraId="71329E3B" w14:textId="77777777" w:rsidR="00555911" w:rsidRPr="005F2118" w:rsidRDefault="00555911" w:rsidP="00555911">
      <w:pPr>
        <w:pStyle w:val="a"/>
        <w:numPr>
          <w:ilvl w:val="0"/>
          <w:numId w:val="0"/>
        </w:numPr>
        <w:shd w:val="clear" w:color="auto" w:fill="FFFFFF" w:themeFill="background1"/>
        <w:tabs>
          <w:tab w:val="clear" w:pos="1134"/>
          <w:tab w:val="left" w:pos="426"/>
        </w:tabs>
        <w:spacing w:line="276" w:lineRule="auto"/>
        <w:ind w:left="284"/>
        <w:rPr>
          <w:b/>
          <w:lang w:val="ro-MD" w:eastAsia="ru-RU"/>
        </w:rPr>
      </w:pPr>
    </w:p>
    <w:p w14:paraId="5921EC89" w14:textId="55BC0CAB" w:rsidR="002857A8" w:rsidRPr="005F2118" w:rsidRDefault="00A85B90" w:rsidP="002857A8">
      <w:pPr>
        <w:pStyle w:val="a"/>
        <w:numPr>
          <w:ilvl w:val="0"/>
          <w:numId w:val="2"/>
        </w:numPr>
        <w:rPr>
          <w:b/>
          <w:lang w:val="ro-MD" w:eastAsia="ru-RU"/>
        </w:rPr>
      </w:pPr>
      <w:r w:rsidRPr="005F2118">
        <w:rPr>
          <w:b/>
          <w:color w:val="000000"/>
          <w:shd w:val="clear" w:color="auto" w:fill="FFFFFF"/>
          <w:lang w:val="ro-MD"/>
        </w:rPr>
        <w:t xml:space="preserve"> </w:t>
      </w:r>
      <w:r w:rsidR="00EA475F" w:rsidRPr="005F2118">
        <w:rPr>
          <w:b/>
          <w:lang w:val="ro-MD" w:eastAsia="ru-RU"/>
        </w:rPr>
        <w:t>Termenul de valabilitate a contractului</w:t>
      </w:r>
      <w:r w:rsidR="00121CD2" w:rsidRPr="005F2118">
        <w:rPr>
          <w:b/>
          <w:lang w:val="ro-MD" w:eastAsia="ru-RU"/>
        </w:rPr>
        <w:t xml:space="preserve">: </w:t>
      </w:r>
      <w:r w:rsidR="00E4728E">
        <w:rPr>
          <w:b/>
          <w:highlight w:val="yellow"/>
          <w:lang w:val="ro-MD" w:eastAsia="ru-RU"/>
        </w:rPr>
        <w:t>7</w:t>
      </w:r>
      <w:r w:rsidR="009D2645" w:rsidRPr="00E4728E">
        <w:rPr>
          <w:b/>
          <w:highlight w:val="yellow"/>
          <w:lang w:val="ro-MD" w:eastAsia="ru-RU"/>
        </w:rPr>
        <w:t xml:space="preserve"> </w:t>
      </w:r>
      <w:r w:rsidR="002857A8" w:rsidRPr="00E4728E">
        <w:rPr>
          <w:b/>
          <w:highlight w:val="yellow"/>
          <w:lang w:val="ro-MD" w:eastAsia="ru-RU"/>
        </w:rPr>
        <w:t>luni</w:t>
      </w:r>
      <w:r w:rsidR="002857A8" w:rsidRPr="005F2118">
        <w:rPr>
          <w:b/>
          <w:lang w:val="ro-MD" w:eastAsia="ru-RU"/>
        </w:rPr>
        <w:t xml:space="preserve"> din data emiterii deciziei irevocabile ale grupului de lucru. </w:t>
      </w:r>
    </w:p>
    <w:p w14:paraId="326F568C" w14:textId="057C301F" w:rsidR="00EA475F" w:rsidRPr="005F2118" w:rsidRDefault="00EA475F" w:rsidP="00E8677E">
      <w:pPr>
        <w:pStyle w:val="a"/>
        <w:numPr>
          <w:ilvl w:val="0"/>
          <w:numId w:val="2"/>
        </w:numPr>
        <w:shd w:val="clear" w:color="auto" w:fill="FFFFFF" w:themeFill="background1"/>
        <w:tabs>
          <w:tab w:val="clear" w:pos="1134"/>
          <w:tab w:val="left" w:pos="426"/>
        </w:tabs>
        <w:spacing w:line="276" w:lineRule="auto"/>
        <w:rPr>
          <w:b/>
          <w:lang w:val="ro-MD" w:eastAsia="ru-RU"/>
        </w:rPr>
      </w:pPr>
      <w:r w:rsidRPr="005F2118">
        <w:rPr>
          <w:b/>
          <w:lang w:val="ro-MD" w:eastAsia="ru-RU"/>
        </w:rPr>
        <w:t xml:space="preserve">Contract de achiziție rezervat atelierelor protejate sau că acesta poate fi executat numai în cadrul unor programe de angajare protejată (după caz): </w:t>
      </w:r>
      <w:r w:rsidR="00121CD2" w:rsidRPr="005F2118">
        <w:rPr>
          <w:b/>
          <w:lang w:val="ro-MD" w:eastAsia="ru-RU"/>
        </w:rPr>
        <w:t>nu</w:t>
      </w:r>
    </w:p>
    <w:p w14:paraId="4E6B8A1A" w14:textId="77777777" w:rsidR="00555911" w:rsidRPr="005F2118" w:rsidRDefault="00555911" w:rsidP="00555911">
      <w:pPr>
        <w:tabs>
          <w:tab w:val="right" w:pos="426"/>
        </w:tabs>
        <w:spacing w:line="276" w:lineRule="auto"/>
        <w:ind w:left="360"/>
        <w:jc w:val="both"/>
        <w:rPr>
          <w:b/>
          <w:noProof w:val="0"/>
          <w:lang w:val="ro-MD" w:eastAsia="ru-RU"/>
        </w:rPr>
      </w:pPr>
    </w:p>
    <w:p w14:paraId="728466AE" w14:textId="0E9DF598" w:rsidR="00EA475F" w:rsidRPr="005F2118" w:rsidRDefault="00EA475F" w:rsidP="00641970">
      <w:pPr>
        <w:numPr>
          <w:ilvl w:val="0"/>
          <w:numId w:val="2"/>
        </w:numPr>
        <w:shd w:val="clear" w:color="auto" w:fill="FFFFFF" w:themeFill="background1"/>
        <w:tabs>
          <w:tab w:val="right" w:pos="426"/>
        </w:tabs>
        <w:spacing w:line="276" w:lineRule="auto"/>
        <w:jc w:val="both"/>
        <w:rPr>
          <w:noProof w:val="0"/>
          <w:sz w:val="20"/>
          <w:lang w:val="ro-MD" w:eastAsia="ru-RU"/>
        </w:rPr>
      </w:pPr>
      <w:r w:rsidRPr="005F2118">
        <w:rPr>
          <w:b/>
          <w:noProof w:val="0"/>
          <w:lang w:val="ro-MD" w:eastAsia="ru-RU"/>
        </w:rPr>
        <w:tab/>
        <w:t xml:space="preserve">Prestarea serviciului este rezervată unei anumite profesii în temeiul unor legi sau al unor acte administrative (după caz):  </w:t>
      </w:r>
      <w:r w:rsidR="00121CD2" w:rsidRPr="005F2118">
        <w:rPr>
          <w:b/>
          <w:noProof w:val="0"/>
          <w:lang w:val="ro-MD" w:eastAsia="ru-RU"/>
        </w:rPr>
        <w:t xml:space="preserve">nu se aplică </w:t>
      </w:r>
    </w:p>
    <w:p w14:paraId="5CE37C25" w14:textId="77777777" w:rsidR="00555911" w:rsidRPr="005F2118" w:rsidRDefault="00555911" w:rsidP="006C24F7">
      <w:pPr>
        <w:shd w:val="clear" w:color="auto" w:fill="FFFFFF" w:themeFill="background1"/>
        <w:tabs>
          <w:tab w:val="right" w:pos="426"/>
        </w:tabs>
        <w:spacing w:line="276" w:lineRule="auto"/>
        <w:jc w:val="both"/>
        <w:rPr>
          <w:noProof w:val="0"/>
          <w:sz w:val="20"/>
          <w:lang w:val="ro-MD" w:eastAsia="ru-RU"/>
        </w:rPr>
      </w:pPr>
    </w:p>
    <w:p w14:paraId="31C73E94" w14:textId="77777777" w:rsidR="00F60C90" w:rsidRPr="005F2118" w:rsidRDefault="00EA475F" w:rsidP="00641970">
      <w:pPr>
        <w:numPr>
          <w:ilvl w:val="0"/>
          <w:numId w:val="2"/>
        </w:numPr>
        <w:shd w:val="clear" w:color="auto" w:fill="FFFFFF" w:themeFill="background1"/>
        <w:tabs>
          <w:tab w:val="right" w:pos="426"/>
        </w:tabs>
        <w:spacing w:line="276" w:lineRule="auto"/>
        <w:jc w:val="both"/>
        <w:rPr>
          <w:b/>
          <w:noProof w:val="0"/>
          <w:lang w:val="ro-MD" w:eastAsia="ru-RU"/>
        </w:rPr>
      </w:pPr>
      <w:r w:rsidRPr="005F2118">
        <w:rPr>
          <w:b/>
          <w:noProof w:val="0"/>
          <w:lang w:val="ro-MD" w:eastAsia="ru-RU"/>
        </w:rPr>
        <w:t>Scurta descriere a criteriilor privind eligibilitatea operatorilor economici care pot determina eliminarea acestora și a criteriilor de selecție/de preselecție; nivelul minim (nivelurile minime) al (ale) cerințelor eventual impuse; se menționează informațiile solicitate (</w:t>
      </w:r>
      <w:r w:rsidR="00CC5F2B" w:rsidRPr="005F2118">
        <w:rPr>
          <w:b/>
          <w:noProof w:val="0"/>
          <w:lang w:val="ro-MD" w:eastAsia="ru-RU"/>
        </w:rPr>
        <w:t>DUAE</w:t>
      </w:r>
      <w:r w:rsidRPr="005F2118">
        <w:rPr>
          <w:b/>
          <w:noProof w:val="0"/>
          <w:lang w:val="ro-MD" w:eastAsia="ru-RU"/>
        </w:rPr>
        <w:t xml:space="preserve">, documentație): </w:t>
      </w:r>
    </w:p>
    <w:p w14:paraId="23FCA981" w14:textId="1D391A19" w:rsidR="00916560" w:rsidRPr="005F2118" w:rsidRDefault="00916560" w:rsidP="00641970">
      <w:pPr>
        <w:pStyle w:val="a"/>
        <w:numPr>
          <w:ilvl w:val="0"/>
          <w:numId w:val="2"/>
        </w:numPr>
        <w:spacing w:line="276" w:lineRule="auto"/>
        <w:ind w:left="0" w:firstLine="284"/>
        <w:rPr>
          <w:b/>
          <w:u w:val="single"/>
          <w:lang w:val="ro-MD" w:eastAsia="ru-RU"/>
        </w:rPr>
      </w:pPr>
      <w:bookmarkStart w:id="3" w:name="_Hlk85702559"/>
      <w:r w:rsidRPr="005F2118">
        <w:rPr>
          <w:b/>
          <w:u w:val="single"/>
          <w:lang w:val="ro-MD" w:eastAsia="ru-RU"/>
        </w:rPr>
        <w:t>Documente care se depun până la termenul limită de depunere/deschidere a ofertelor în SIA RSAP (MTENDER). Neprezentarea documentelor enumerate și necompletarea acestora conform modelelor menționate mai jos, vor fi examinate prin prisma art. 65 alin. (4) din Legea nr. 131/2015 privind achizițiile publice</w:t>
      </w:r>
    </w:p>
    <w:tbl>
      <w:tblPr>
        <w:tblStyle w:val="Grigliatabella23"/>
        <w:tblW w:w="11213" w:type="dxa"/>
        <w:tblInd w:w="-572" w:type="dxa"/>
        <w:tblLayout w:type="fixed"/>
        <w:tblLook w:val="04A0" w:firstRow="1" w:lastRow="0" w:firstColumn="1" w:lastColumn="0" w:noHBand="0" w:noVBand="1"/>
      </w:tblPr>
      <w:tblGrid>
        <w:gridCol w:w="709"/>
        <w:gridCol w:w="1701"/>
        <w:gridCol w:w="7513"/>
        <w:gridCol w:w="1279"/>
        <w:gridCol w:w="11"/>
      </w:tblGrid>
      <w:tr w:rsidR="002857A8" w:rsidRPr="005F2118" w14:paraId="5537762B" w14:textId="77777777" w:rsidTr="00B13D70">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03A367F1" w14:textId="77777777" w:rsidR="002857A8" w:rsidRPr="005F2118" w:rsidRDefault="002857A8" w:rsidP="00E8677E">
            <w:pPr>
              <w:shd w:val="clear" w:color="auto" w:fill="FFFFFF"/>
              <w:tabs>
                <w:tab w:val="left" w:pos="612"/>
              </w:tabs>
              <w:spacing w:before="120" w:after="120"/>
              <w:rPr>
                <w:b/>
                <w:iCs/>
                <w:noProof w:val="0"/>
                <w:sz w:val="22"/>
                <w:szCs w:val="22"/>
                <w:lang w:val="ro-MD" w:eastAsia="ru-RU"/>
              </w:rPr>
            </w:pPr>
            <w:r w:rsidRPr="005F2118">
              <w:rPr>
                <w:b/>
                <w:iCs/>
                <w:noProof w:val="0"/>
                <w:sz w:val="22"/>
                <w:szCs w:val="22"/>
                <w:lang w:val="ro-MD" w:eastAsia="ru-RU"/>
              </w:rPr>
              <w:t>Nr. d/o</w:t>
            </w:r>
          </w:p>
        </w:tc>
        <w:tc>
          <w:tcPr>
            <w:tcW w:w="1701" w:type="dxa"/>
            <w:tcBorders>
              <w:top w:val="single" w:sz="4" w:space="0" w:color="auto"/>
              <w:left w:val="single" w:sz="4" w:space="0" w:color="auto"/>
              <w:bottom w:val="single" w:sz="4" w:space="0" w:color="auto"/>
              <w:right w:val="single" w:sz="4" w:space="0" w:color="auto"/>
            </w:tcBorders>
            <w:hideMark/>
          </w:tcPr>
          <w:p w14:paraId="2ED73103" w14:textId="77777777" w:rsidR="002857A8" w:rsidRPr="005F2118" w:rsidRDefault="002857A8" w:rsidP="00E8677E">
            <w:pPr>
              <w:shd w:val="clear" w:color="auto" w:fill="FFFFFF"/>
              <w:tabs>
                <w:tab w:val="left" w:pos="612"/>
              </w:tabs>
              <w:spacing w:before="120" w:after="120"/>
              <w:jc w:val="center"/>
              <w:rPr>
                <w:b/>
                <w:iCs/>
                <w:noProof w:val="0"/>
                <w:sz w:val="22"/>
                <w:szCs w:val="22"/>
                <w:lang w:val="ro-MD" w:eastAsia="ru-RU"/>
              </w:rPr>
            </w:pPr>
            <w:r w:rsidRPr="005F2118">
              <w:rPr>
                <w:b/>
                <w:iCs/>
                <w:noProof w:val="0"/>
                <w:sz w:val="22"/>
                <w:szCs w:val="22"/>
                <w:lang w:val="ro-MD" w:eastAsia="ru-RU"/>
              </w:rPr>
              <w:t>Criteriile de calificare și de selecție</w:t>
            </w:r>
          </w:p>
          <w:p w14:paraId="10801D3B" w14:textId="77777777" w:rsidR="002857A8" w:rsidRPr="005F2118" w:rsidRDefault="002857A8" w:rsidP="00E8677E">
            <w:pPr>
              <w:shd w:val="clear" w:color="auto" w:fill="FFFFFF"/>
              <w:tabs>
                <w:tab w:val="left" w:pos="612"/>
              </w:tabs>
              <w:spacing w:before="120" w:after="120"/>
              <w:jc w:val="center"/>
              <w:rPr>
                <w:b/>
                <w:iCs/>
                <w:noProof w:val="0"/>
                <w:sz w:val="22"/>
                <w:szCs w:val="22"/>
                <w:lang w:val="ro-MD" w:eastAsia="ru-RU"/>
              </w:rPr>
            </w:pPr>
            <w:r w:rsidRPr="005F2118">
              <w:rPr>
                <w:b/>
                <w:iCs/>
                <w:noProof w:val="0"/>
                <w:sz w:val="22"/>
                <w:szCs w:val="22"/>
                <w:lang w:val="ro-MD" w:eastAsia="ru-RU"/>
              </w:rPr>
              <w:t>(Descrierea criteriului/cerinței)</w:t>
            </w:r>
          </w:p>
        </w:tc>
        <w:tc>
          <w:tcPr>
            <w:tcW w:w="7513" w:type="dxa"/>
            <w:tcBorders>
              <w:top w:val="single" w:sz="4" w:space="0" w:color="auto"/>
              <w:left w:val="single" w:sz="4" w:space="0" w:color="auto"/>
              <w:bottom w:val="single" w:sz="4" w:space="0" w:color="auto"/>
              <w:right w:val="single" w:sz="4" w:space="0" w:color="auto"/>
            </w:tcBorders>
            <w:hideMark/>
          </w:tcPr>
          <w:p w14:paraId="1DEE0B72" w14:textId="77777777" w:rsidR="002857A8" w:rsidRPr="005F2118" w:rsidRDefault="002857A8" w:rsidP="00E8677E">
            <w:pPr>
              <w:shd w:val="clear" w:color="auto" w:fill="FFFFFF"/>
              <w:tabs>
                <w:tab w:val="left" w:pos="612"/>
              </w:tabs>
              <w:spacing w:before="120" w:after="120"/>
              <w:jc w:val="center"/>
              <w:rPr>
                <w:b/>
                <w:iCs/>
                <w:noProof w:val="0"/>
                <w:sz w:val="22"/>
                <w:szCs w:val="22"/>
                <w:lang w:val="ro-MD" w:eastAsia="ru-RU"/>
              </w:rPr>
            </w:pPr>
            <w:r w:rsidRPr="005F2118">
              <w:rPr>
                <w:b/>
                <w:iCs/>
                <w:noProof w:val="0"/>
                <w:sz w:val="22"/>
                <w:szCs w:val="22"/>
                <w:lang w:val="ro-MD" w:eastAsia="ru-RU"/>
              </w:rPr>
              <w:t>Mod de demonstrare a îndeplinirii criteriului/cerinței:</w:t>
            </w:r>
          </w:p>
        </w:tc>
        <w:tc>
          <w:tcPr>
            <w:tcW w:w="1279" w:type="dxa"/>
            <w:tcBorders>
              <w:top w:val="single" w:sz="4" w:space="0" w:color="auto"/>
              <w:left w:val="single" w:sz="4" w:space="0" w:color="auto"/>
              <w:bottom w:val="single" w:sz="4" w:space="0" w:color="auto"/>
              <w:right w:val="single" w:sz="4" w:space="0" w:color="auto"/>
            </w:tcBorders>
            <w:hideMark/>
          </w:tcPr>
          <w:p w14:paraId="5039D1EE" w14:textId="77777777" w:rsidR="002857A8" w:rsidRPr="005F2118" w:rsidRDefault="002857A8" w:rsidP="00E8677E">
            <w:pPr>
              <w:shd w:val="clear" w:color="auto" w:fill="FFFFFF"/>
              <w:tabs>
                <w:tab w:val="left" w:pos="612"/>
              </w:tabs>
              <w:spacing w:before="120" w:after="120"/>
              <w:jc w:val="center"/>
              <w:rPr>
                <w:b/>
                <w:iCs/>
                <w:noProof w:val="0"/>
                <w:sz w:val="22"/>
                <w:szCs w:val="22"/>
                <w:lang w:val="ro-MD" w:eastAsia="ru-RU"/>
              </w:rPr>
            </w:pPr>
            <w:r w:rsidRPr="005F2118">
              <w:rPr>
                <w:b/>
                <w:iCs/>
                <w:noProof w:val="0"/>
                <w:sz w:val="22"/>
                <w:szCs w:val="22"/>
                <w:lang w:val="ro-MD" w:eastAsia="ru-RU"/>
              </w:rPr>
              <w:t>Nivelul minim/</w:t>
            </w:r>
            <w:r w:rsidRPr="005F2118">
              <w:rPr>
                <w:b/>
                <w:iCs/>
                <w:noProof w:val="0"/>
                <w:sz w:val="22"/>
                <w:szCs w:val="22"/>
                <w:lang w:val="ro-MD" w:eastAsia="ru-RU"/>
              </w:rPr>
              <w:br/>
              <w:t>Obligativitatea</w:t>
            </w:r>
          </w:p>
        </w:tc>
      </w:tr>
      <w:tr w:rsidR="002857A8" w:rsidRPr="005F2118" w14:paraId="6A316235" w14:textId="77777777" w:rsidTr="00B13D70">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4BBD403D" w14:textId="77777777" w:rsidR="002857A8" w:rsidRPr="005F2118" w:rsidRDefault="002857A8" w:rsidP="00E8677E">
            <w:pPr>
              <w:rPr>
                <w:noProof w:val="0"/>
                <w:sz w:val="22"/>
                <w:szCs w:val="22"/>
                <w:lang w:val="ro-MD"/>
              </w:rPr>
            </w:pPr>
            <w:r w:rsidRPr="005F2118">
              <w:rPr>
                <w:noProof w:val="0"/>
                <w:sz w:val="22"/>
                <w:szCs w:val="22"/>
                <w:lang w:val="ro-MD"/>
              </w:rPr>
              <w:t>1</w:t>
            </w:r>
          </w:p>
        </w:tc>
        <w:tc>
          <w:tcPr>
            <w:tcW w:w="1701" w:type="dxa"/>
            <w:tcBorders>
              <w:top w:val="single" w:sz="4" w:space="0" w:color="auto"/>
              <w:left w:val="single" w:sz="4" w:space="0" w:color="auto"/>
              <w:bottom w:val="single" w:sz="4" w:space="0" w:color="auto"/>
              <w:right w:val="single" w:sz="4" w:space="0" w:color="auto"/>
            </w:tcBorders>
            <w:hideMark/>
          </w:tcPr>
          <w:p w14:paraId="36563E3A" w14:textId="77777777" w:rsidR="002857A8" w:rsidRPr="005F2118" w:rsidRDefault="002857A8" w:rsidP="00E8677E">
            <w:pPr>
              <w:rPr>
                <w:noProof w:val="0"/>
                <w:sz w:val="22"/>
                <w:szCs w:val="22"/>
                <w:lang w:val="ro-MD"/>
              </w:rPr>
            </w:pPr>
            <w:r w:rsidRPr="005F2118">
              <w:rPr>
                <w:noProof w:val="0"/>
                <w:sz w:val="22"/>
                <w:szCs w:val="22"/>
                <w:lang w:val="ro-MD"/>
              </w:rPr>
              <w:t xml:space="preserve">Cererea de participare </w:t>
            </w:r>
          </w:p>
        </w:tc>
        <w:tc>
          <w:tcPr>
            <w:tcW w:w="7513" w:type="dxa"/>
            <w:tcBorders>
              <w:top w:val="single" w:sz="4" w:space="0" w:color="auto"/>
              <w:left w:val="single" w:sz="4" w:space="0" w:color="auto"/>
              <w:bottom w:val="single" w:sz="4" w:space="0" w:color="auto"/>
              <w:right w:val="single" w:sz="4" w:space="0" w:color="auto"/>
            </w:tcBorders>
            <w:hideMark/>
          </w:tcPr>
          <w:p w14:paraId="259DF749" w14:textId="77777777" w:rsidR="002857A8" w:rsidRPr="005F2118" w:rsidRDefault="002857A8" w:rsidP="00E8677E">
            <w:pPr>
              <w:jc w:val="both"/>
              <w:rPr>
                <w:noProof w:val="0"/>
                <w:sz w:val="22"/>
                <w:szCs w:val="22"/>
                <w:lang w:val="ro-MD"/>
              </w:rPr>
            </w:pPr>
            <w:r w:rsidRPr="005F2118">
              <w:rPr>
                <w:noProof w:val="0"/>
                <w:sz w:val="22"/>
                <w:szCs w:val="22"/>
                <w:lang w:val="ro-MD"/>
              </w:rPr>
              <w:t xml:space="preserve">original - confirmat prin aplicarea semnăturii electronice de către administratorul companiei indicat  în Extrasul Registrului de Stat al persoanelor juridice sau de către persoana împuternicită atât și în cazul delegării sau împuternicirii persoanei,  la ofertă se anexează actul/documentul de împuternicire; </w:t>
            </w:r>
            <w:r w:rsidRPr="005F2118">
              <w:rPr>
                <w:i/>
                <w:noProof w:val="0"/>
                <w:sz w:val="22"/>
                <w:szCs w:val="22"/>
                <w:lang w:val="ro-MD"/>
              </w:rPr>
              <w:t>Conform anexei nr. 7 din Documentația Standard aprobată prin Ordinul Ministerului Finanțelor nr. 115 din 15.09.2021.</w:t>
            </w:r>
          </w:p>
        </w:tc>
        <w:tc>
          <w:tcPr>
            <w:tcW w:w="1279" w:type="dxa"/>
            <w:tcBorders>
              <w:top w:val="single" w:sz="4" w:space="0" w:color="auto"/>
              <w:left w:val="single" w:sz="4" w:space="0" w:color="auto"/>
              <w:bottom w:val="single" w:sz="4" w:space="0" w:color="auto"/>
              <w:right w:val="single" w:sz="4" w:space="0" w:color="auto"/>
            </w:tcBorders>
            <w:hideMark/>
          </w:tcPr>
          <w:p w14:paraId="3824788C" w14:textId="77777777" w:rsidR="002857A8" w:rsidRPr="005F2118" w:rsidRDefault="002857A8" w:rsidP="00E8677E">
            <w:pPr>
              <w:rPr>
                <w:noProof w:val="0"/>
                <w:sz w:val="22"/>
                <w:szCs w:val="22"/>
                <w:lang w:val="ro-MD"/>
              </w:rPr>
            </w:pPr>
            <w:r w:rsidRPr="005F2118">
              <w:rPr>
                <w:noProof w:val="0"/>
                <w:sz w:val="22"/>
                <w:szCs w:val="22"/>
                <w:lang w:val="ro-MD"/>
              </w:rPr>
              <w:t>DA</w:t>
            </w:r>
          </w:p>
        </w:tc>
      </w:tr>
      <w:tr w:rsidR="002857A8" w:rsidRPr="005F2118" w14:paraId="6601E89B" w14:textId="77777777" w:rsidTr="00B13D70">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039172CF" w14:textId="77777777" w:rsidR="002857A8" w:rsidRPr="005F2118" w:rsidRDefault="002857A8" w:rsidP="00E8677E">
            <w:pPr>
              <w:rPr>
                <w:noProof w:val="0"/>
                <w:sz w:val="22"/>
                <w:szCs w:val="22"/>
                <w:lang w:val="ro-MD"/>
              </w:rPr>
            </w:pPr>
            <w:r w:rsidRPr="005F2118">
              <w:rPr>
                <w:noProof w:val="0"/>
                <w:sz w:val="22"/>
                <w:szCs w:val="22"/>
                <w:lang w:val="ro-MD"/>
              </w:rPr>
              <w:t>2</w:t>
            </w:r>
          </w:p>
        </w:tc>
        <w:tc>
          <w:tcPr>
            <w:tcW w:w="1701" w:type="dxa"/>
            <w:tcBorders>
              <w:top w:val="single" w:sz="4" w:space="0" w:color="auto"/>
              <w:left w:val="single" w:sz="4" w:space="0" w:color="auto"/>
              <w:bottom w:val="single" w:sz="4" w:space="0" w:color="auto"/>
              <w:right w:val="single" w:sz="4" w:space="0" w:color="auto"/>
            </w:tcBorders>
            <w:hideMark/>
          </w:tcPr>
          <w:p w14:paraId="7DEE23B8" w14:textId="77777777" w:rsidR="002857A8" w:rsidRPr="005F2118" w:rsidRDefault="002857A8" w:rsidP="00E8677E">
            <w:pPr>
              <w:rPr>
                <w:noProof w:val="0"/>
                <w:sz w:val="22"/>
                <w:szCs w:val="22"/>
                <w:lang w:val="ro-MD"/>
              </w:rPr>
            </w:pPr>
            <w:r w:rsidRPr="005F2118">
              <w:rPr>
                <w:noProof w:val="0"/>
                <w:sz w:val="22"/>
                <w:szCs w:val="22"/>
                <w:lang w:val="ro-MD"/>
              </w:rPr>
              <w:t>Specificația tehnică</w:t>
            </w:r>
          </w:p>
        </w:tc>
        <w:tc>
          <w:tcPr>
            <w:tcW w:w="7513" w:type="dxa"/>
            <w:tcBorders>
              <w:top w:val="single" w:sz="4" w:space="0" w:color="auto"/>
              <w:left w:val="single" w:sz="4" w:space="0" w:color="auto"/>
              <w:bottom w:val="single" w:sz="4" w:space="0" w:color="auto"/>
              <w:right w:val="single" w:sz="4" w:space="0" w:color="auto"/>
            </w:tcBorders>
            <w:hideMark/>
          </w:tcPr>
          <w:p w14:paraId="33DD56B6" w14:textId="77777777" w:rsidR="002857A8" w:rsidRPr="005F2118" w:rsidRDefault="002857A8" w:rsidP="00E8677E">
            <w:pPr>
              <w:jc w:val="both"/>
              <w:rPr>
                <w:noProof w:val="0"/>
                <w:sz w:val="22"/>
                <w:szCs w:val="22"/>
                <w:lang w:val="ro-MD"/>
              </w:rPr>
            </w:pPr>
            <w:r w:rsidRPr="005F2118">
              <w:rPr>
                <w:noProof w:val="0"/>
                <w:sz w:val="22"/>
                <w:szCs w:val="22"/>
                <w:lang w:val="ro-MD"/>
              </w:rPr>
              <w:t>- original confirmat prin aplicarea semnăturii electronice de către administratorul companiei indicat  în Extrasul Registrului de Stat al persoanelor juridice sau de către persoana împuternicită atât și în cazul delegării sau împuternicirii persoanei,  la ofertă se anexează actul/documentul de împuternicire; Conform anexei nr. 22 din Documentația Standard aprobată prin Ordinul Ministerului Finanțelor nr. 115 din 15.09.2021</w:t>
            </w:r>
          </w:p>
          <w:p w14:paraId="4D544A2D" w14:textId="77777777" w:rsidR="002857A8" w:rsidRPr="005F2118" w:rsidRDefault="002857A8" w:rsidP="00E8677E">
            <w:pPr>
              <w:jc w:val="both"/>
              <w:rPr>
                <w:b/>
                <w:bCs/>
                <w:noProof w:val="0"/>
                <w:sz w:val="22"/>
                <w:szCs w:val="22"/>
                <w:lang w:val="ro-MD"/>
              </w:rPr>
            </w:pPr>
            <w:r w:rsidRPr="005F2118">
              <w:rPr>
                <w:b/>
                <w:bCs/>
                <w:noProof w:val="0"/>
                <w:sz w:val="22"/>
                <w:szCs w:val="22"/>
                <w:lang w:val="ro-MD"/>
              </w:rPr>
              <w:t>Notă: In oferta ,,formularul specificațiilor tehnice” se va indica obligatoriu codul produsului oferit, inclusiv, a tuturor accesoriilor, pozițiilor, pentru a putea fi identificat conform catalogului prezentat.  În caz contrar oferta va fi respinsă.</w:t>
            </w:r>
          </w:p>
          <w:p w14:paraId="35AE73D2" w14:textId="77777777" w:rsidR="002857A8" w:rsidRPr="005F2118" w:rsidRDefault="002857A8" w:rsidP="00E8677E">
            <w:pPr>
              <w:jc w:val="both"/>
              <w:rPr>
                <w:noProof w:val="0"/>
                <w:color w:val="FF0000"/>
                <w:sz w:val="22"/>
                <w:szCs w:val="22"/>
                <w:lang w:val="ro-MD"/>
              </w:rPr>
            </w:pPr>
            <w:r w:rsidRPr="005F2118">
              <w:rPr>
                <w:noProof w:val="0"/>
                <w:color w:val="FF0000"/>
                <w:sz w:val="22"/>
                <w:szCs w:val="22"/>
                <w:lang w:val="ro-MD"/>
              </w:rPr>
              <w:t xml:space="preserve">ATENȚIE: In oferta ,,formularul specificațiilor tehnice” operatorul economic este obligat să completeze specificația tehnică ofertată,  detaliată cu indicarea tuturor parametrilor:                                                      </w:t>
            </w:r>
          </w:p>
          <w:p w14:paraId="009E001B" w14:textId="77777777" w:rsidR="002857A8" w:rsidRPr="005F2118" w:rsidRDefault="002857A8" w:rsidP="00E8677E">
            <w:pPr>
              <w:jc w:val="both"/>
              <w:rPr>
                <w:noProof w:val="0"/>
                <w:color w:val="FF0000"/>
                <w:sz w:val="22"/>
                <w:szCs w:val="22"/>
                <w:lang w:val="ro-MD"/>
              </w:rPr>
            </w:pPr>
            <w:r w:rsidRPr="005F2118">
              <w:rPr>
                <w:noProof w:val="0"/>
                <w:color w:val="FF0000"/>
                <w:sz w:val="22"/>
                <w:szCs w:val="22"/>
                <w:lang w:val="ro-MD"/>
              </w:rPr>
              <w:t>-</w:t>
            </w:r>
            <w:r w:rsidRPr="005F2118">
              <w:rPr>
                <w:noProof w:val="0"/>
                <w:color w:val="FF0000"/>
                <w:sz w:val="22"/>
                <w:szCs w:val="22"/>
                <w:lang w:val="ro-MD"/>
              </w:rPr>
              <w:tab/>
              <w:t xml:space="preserve">pentru parametrii tehnici măsurabili se va indica exact parametru cu trimiterea la pagina din catalog; </w:t>
            </w:r>
          </w:p>
          <w:p w14:paraId="4876C3DB" w14:textId="77777777" w:rsidR="002857A8" w:rsidRPr="005F2118" w:rsidRDefault="002857A8" w:rsidP="00E8677E">
            <w:pPr>
              <w:jc w:val="both"/>
              <w:rPr>
                <w:noProof w:val="0"/>
                <w:color w:val="FF0000"/>
                <w:sz w:val="22"/>
                <w:szCs w:val="22"/>
                <w:lang w:val="ro-MD"/>
              </w:rPr>
            </w:pPr>
            <w:r w:rsidRPr="005F2118">
              <w:rPr>
                <w:noProof w:val="0"/>
                <w:color w:val="FF0000"/>
                <w:sz w:val="22"/>
                <w:szCs w:val="22"/>
                <w:lang w:val="ro-MD"/>
              </w:rPr>
              <w:t>-</w:t>
            </w:r>
            <w:r w:rsidRPr="005F2118">
              <w:rPr>
                <w:noProof w:val="0"/>
                <w:color w:val="FF0000"/>
                <w:sz w:val="22"/>
                <w:szCs w:val="22"/>
                <w:lang w:val="ro-MD"/>
              </w:rPr>
              <w:tab/>
              <w:t xml:space="preserve">pentru parametrii tehnici nemăsurabili se va indica parametru cu trimiterea la pagina din catalog. (de exemplu s-a solicitat număr de elemente ≥192 de oferit parametru exact 194  elemente pagina 19; solicitat -  imagine în timp real -  oferit imagine în timp real pagina 11). </w:t>
            </w:r>
          </w:p>
          <w:p w14:paraId="0F447D4F" w14:textId="77777777" w:rsidR="002857A8" w:rsidRPr="005F2118" w:rsidRDefault="002857A8" w:rsidP="00E8677E">
            <w:pPr>
              <w:jc w:val="both"/>
              <w:rPr>
                <w:noProof w:val="0"/>
                <w:sz w:val="22"/>
                <w:szCs w:val="22"/>
                <w:lang w:val="ro-MD"/>
              </w:rPr>
            </w:pPr>
            <w:r w:rsidRPr="005F2118">
              <w:rPr>
                <w:noProof w:val="0"/>
                <w:color w:val="FF0000"/>
                <w:sz w:val="22"/>
                <w:szCs w:val="22"/>
                <w:lang w:val="ro-MD"/>
              </w:rPr>
              <w:t xml:space="preserve">  În cazul indicării specificației tehnice incomplete, doar a sintagmei ,,da”, doar trimiterea la pagina din catalog, copierea specificației tehnice solicitate de autoritatea contractantă, neindicarea expresă a parametrilor ofertați, divergențe dintre specificația tehnică propusă și catalogul atașat- atrage după sine respingerea ofertei</w:t>
            </w:r>
          </w:p>
        </w:tc>
        <w:tc>
          <w:tcPr>
            <w:tcW w:w="1279" w:type="dxa"/>
            <w:tcBorders>
              <w:top w:val="single" w:sz="4" w:space="0" w:color="auto"/>
              <w:left w:val="single" w:sz="4" w:space="0" w:color="auto"/>
              <w:bottom w:val="single" w:sz="4" w:space="0" w:color="auto"/>
              <w:right w:val="single" w:sz="4" w:space="0" w:color="auto"/>
            </w:tcBorders>
            <w:hideMark/>
          </w:tcPr>
          <w:p w14:paraId="5187E8FC" w14:textId="77777777" w:rsidR="002857A8" w:rsidRPr="005F2118" w:rsidRDefault="002857A8" w:rsidP="00E8677E">
            <w:pPr>
              <w:rPr>
                <w:noProof w:val="0"/>
                <w:sz w:val="22"/>
                <w:szCs w:val="22"/>
                <w:lang w:val="ro-MD"/>
              </w:rPr>
            </w:pPr>
            <w:r w:rsidRPr="005F2118">
              <w:rPr>
                <w:noProof w:val="0"/>
                <w:sz w:val="22"/>
                <w:szCs w:val="22"/>
                <w:lang w:val="ro-MD"/>
              </w:rPr>
              <w:t>DA</w:t>
            </w:r>
          </w:p>
        </w:tc>
      </w:tr>
      <w:tr w:rsidR="002857A8" w:rsidRPr="005F2118" w14:paraId="7955A729" w14:textId="77777777" w:rsidTr="00B13D70">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72457313" w14:textId="77777777" w:rsidR="002857A8" w:rsidRPr="005F2118" w:rsidRDefault="002857A8" w:rsidP="00E8677E">
            <w:pPr>
              <w:rPr>
                <w:noProof w:val="0"/>
                <w:sz w:val="22"/>
                <w:szCs w:val="22"/>
                <w:lang w:val="ro-MD"/>
              </w:rPr>
            </w:pPr>
            <w:r w:rsidRPr="005F2118">
              <w:rPr>
                <w:noProof w:val="0"/>
                <w:sz w:val="22"/>
                <w:szCs w:val="22"/>
                <w:lang w:val="ro-MD"/>
              </w:rPr>
              <w:t>3</w:t>
            </w:r>
          </w:p>
        </w:tc>
        <w:tc>
          <w:tcPr>
            <w:tcW w:w="1701" w:type="dxa"/>
            <w:tcBorders>
              <w:top w:val="single" w:sz="4" w:space="0" w:color="auto"/>
              <w:left w:val="single" w:sz="4" w:space="0" w:color="auto"/>
              <w:bottom w:val="single" w:sz="4" w:space="0" w:color="auto"/>
              <w:right w:val="single" w:sz="4" w:space="0" w:color="auto"/>
            </w:tcBorders>
            <w:hideMark/>
          </w:tcPr>
          <w:p w14:paraId="6D5C87E6" w14:textId="77777777" w:rsidR="002857A8" w:rsidRPr="005F2118" w:rsidRDefault="002857A8" w:rsidP="00E8677E">
            <w:pPr>
              <w:rPr>
                <w:noProof w:val="0"/>
                <w:sz w:val="22"/>
                <w:szCs w:val="22"/>
                <w:lang w:val="ro-MD"/>
              </w:rPr>
            </w:pPr>
            <w:r w:rsidRPr="005F2118">
              <w:rPr>
                <w:noProof w:val="0"/>
                <w:sz w:val="22"/>
                <w:szCs w:val="22"/>
                <w:lang w:val="ro-MD"/>
              </w:rPr>
              <w:t>Specificația de preț</w:t>
            </w:r>
          </w:p>
        </w:tc>
        <w:tc>
          <w:tcPr>
            <w:tcW w:w="7513" w:type="dxa"/>
            <w:tcBorders>
              <w:top w:val="single" w:sz="4" w:space="0" w:color="auto"/>
              <w:left w:val="single" w:sz="4" w:space="0" w:color="auto"/>
              <w:bottom w:val="single" w:sz="4" w:space="0" w:color="auto"/>
              <w:right w:val="single" w:sz="4" w:space="0" w:color="auto"/>
            </w:tcBorders>
          </w:tcPr>
          <w:p w14:paraId="11D68741" w14:textId="77777777" w:rsidR="002857A8" w:rsidRPr="005F2118" w:rsidRDefault="002857A8" w:rsidP="00E8677E">
            <w:pPr>
              <w:jc w:val="both"/>
              <w:rPr>
                <w:noProof w:val="0"/>
                <w:sz w:val="22"/>
                <w:szCs w:val="22"/>
                <w:lang w:val="ro-MD"/>
              </w:rPr>
            </w:pPr>
            <w:r w:rsidRPr="005F2118">
              <w:rPr>
                <w:noProof w:val="0"/>
                <w:sz w:val="22"/>
                <w:szCs w:val="22"/>
                <w:lang w:val="ro-MD"/>
              </w:rPr>
              <w:t>- original confirmat prin aplicarea semnăturii electronice de către administratorul companiei indicat  în Extrasul Registrului de Stat al persoanelor juridice sau de către persoana împuternicită atât și în cazul delegării sau împuternicirii persoanei,  la ofertă se anexează actul/documentul de împuternicire; Conform anexei nr. 23 din Documentația Standard aprobată prin Ordinul Ministerului Finanțelor nr. 115 din 15.09.2021</w:t>
            </w:r>
          </w:p>
          <w:p w14:paraId="6E0F9676" w14:textId="77777777" w:rsidR="002857A8" w:rsidRPr="005F2118" w:rsidRDefault="002857A8" w:rsidP="00E8677E">
            <w:pPr>
              <w:jc w:val="both"/>
              <w:rPr>
                <w:b/>
                <w:noProof w:val="0"/>
                <w:sz w:val="22"/>
                <w:szCs w:val="22"/>
                <w:lang w:val="ro-MD"/>
              </w:rPr>
            </w:pPr>
            <w:r w:rsidRPr="005F2118">
              <w:rPr>
                <w:b/>
                <w:noProof w:val="0"/>
                <w:sz w:val="22"/>
                <w:szCs w:val="22"/>
                <w:lang w:val="ro-MD"/>
              </w:rPr>
              <w:t>Notă:</w:t>
            </w:r>
            <w:r w:rsidRPr="005F2118">
              <w:rPr>
                <w:b/>
                <w:noProof w:val="0"/>
                <w:sz w:val="22"/>
                <w:szCs w:val="22"/>
                <w:lang w:val="ro-MD"/>
              </w:rPr>
              <w:tab/>
              <w:t xml:space="preserve">Operatorul economic va fi respins din cadrul procedurii de atribuire  în cazul în care nu va încărca în SIA RSAP (Mtender) oferta pentru loturile care sunt indicate în formularul specificațiilor de preț. </w:t>
            </w:r>
          </w:p>
          <w:p w14:paraId="670C2281" w14:textId="77777777" w:rsidR="002857A8" w:rsidRPr="005F2118" w:rsidRDefault="002857A8" w:rsidP="00E8677E">
            <w:pPr>
              <w:jc w:val="both"/>
              <w:rPr>
                <w:noProof w:val="0"/>
                <w:sz w:val="22"/>
                <w:szCs w:val="22"/>
                <w:lang w:val="ro-MD"/>
              </w:rPr>
            </w:pPr>
          </w:p>
        </w:tc>
        <w:tc>
          <w:tcPr>
            <w:tcW w:w="1279" w:type="dxa"/>
            <w:tcBorders>
              <w:top w:val="single" w:sz="4" w:space="0" w:color="auto"/>
              <w:left w:val="single" w:sz="4" w:space="0" w:color="auto"/>
              <w:bottom w:val="single" w:sz="4" w:space="0" w:color="auto"/>
              <w:right w:val="single" w:sz="4" w:space="0" w:color="auto"/>
            </w:tcBorders>
            <w:hideMark/>
          </w:tcPr>
          <w:p w14:paraId="57948F98" w14:textId="77777777" w:rsidR="002857A8" w:rsidRPr="005F2118" w:rsidRDefault="002857A8" w:rsidP="00E8677E">
            <w:pPr>
              <w:rPr>
                <w:noProof w:val="0"/>
                <w:sz w:val="22"/>
                <w:szCs w:val="22"/>
                <w:lang w:val="ro-MD"/>
              </w:rPr>
            </w:pPr>
            <w:r w:rsidRPr="005F2118">
              <w:rPr>
                <w:noProof w:val="0"/>
                <w:sz w:val="22"/>
                <w:szCs w:val="22"/>
                <w:lang w:val="ro-MD"/>
              </w:rPr>
              <w:t>DA</w:t>
            </w:r>
          </w:p>
        </w:tc>
      </w:tr>
      <w:tr w:rsidR="00F07544" w:rsidRPr="005F2118" w14:paraId="4BD12453" w14:textId="77777777" w:rsidTr="00B13D70">
        <w:trPr>
          <w:gridAfter w:val="1"/>
          <w:wAfter w:w="11" w:type="dxa"/>
        </w:trPr>
        <w:tc>
          <w:tcPr>
            <w:tcW w:w="709" w:type="dxa"/>
            <w:tcBorders>
              <w:top w:val="single" w:sz="4" w:space="0" w:color="auto"/>
              <w:left w:val="single" w:sz="4" w:space="0" w:color="auto"/>
              <w:bottom w:val="single" w:sz="4" w:space="0" w:color="auto"/>
              <w:right w:val="single" w:sz="4" w:space="0" w:color="auto"/>
            </w:tcBorders>
            <w:shd w:val="clear" w:color="auto" w:fill="FFFF00"/>
          </w:tcPr>
          <w:p w14:paraId="4C1F97D5" w14:textId="0F7D62CD" w:rsidR="00F07544" w:rsidRPr="005F2118" w:rsidRDefault="00F07544" w:rsidP="00E8677E">
            <w:pPr>
              <w:rPr>
                <w:noProof w:val="0"/>
                <w:sz w:val="22"/>
                <w:szCs w:val="22"/>
                <w:lang w:val="ro-MD"/>
              </w:rPr>
            </w:pPr>
            <w:r>
              <w:rPr>
                <w:noProof w:val="0"/>
                <w:sz w:val="22"/>
                <w:szCs w:val="22"/>
                <w:lang w:val="ro-MD"/>
              </w:rPr>
              <w:t>4</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14:paraId="7310B4D2" w14:textId="6414DD5F" w:rsidR="00F07544" w:rsidRPr="005F2118" w:rsidRDefault="00F07544" w:rsidP="00E8677E">
            <w:pPr>
              <w:rPr>
                <w:noProof w:val="0"/>
                <w:sz w:val="22"/>
                <w:szCs w:val="22"/>
                <w:lang w:val="ro-MD"/>
              </w:rPr>
            </w:pPr>
            <w:r w:rsidRPr="00F07544">
              <w:rPr>
                <w:noProof w:val="0"/>
                <w:sz w:val="22"/>
                <w:szCs w:val="22"/>
                <w:lang w:val="ro-MD"/>
              </w:rPr>
              <w:t>Formularul costurilor recurente ale dispozitivului medical</w:t>
            </w:r>
          </w:p>
        </w:tc>
        <w:tc>
          <w:tcPr>
            <w:tcW w:w="7513" w:type="dxa"/>
            <w:tcBorders>
              <w:top w:val="single" w:sz="4" w:space="0" w:color="auto"/>
              <w:left w:val="single" w:sz="4" w:space="0" w:color="auto"/>
              <w:bottom w:val="single" w:sz="4" w:space="0" w:color="auto"/>
              <w:right w:val="single" w:sz="4" w:space="0" w:color="auto"/>
            </w:tcBorders>
            <w:shd w:val="clear" w:color="auto" w:fill="FFFF00"/>
          </w:tcPr>
          <w:p w14:paraId="7D02D1AF" w14:textId="12B18023" w:rsidR="00F07544" w:rsidRPr="005F2118" w:rsidRDefault="00F07544" w:rsidP="00F07544">
            <w:pPr>
              <w:jc w:val="both"/>
              <w:rPr>
                <w:noProof w:val="0"/>
                <w:sz w:val="22"/>
                <w:szCs w:val="22"/>
                <w:lang w:val="ro-MD"/>
              </w:rPr>
            </w:pPr>
            <w:r w:rsidRPr="005F2118">
              <w:rPr>
                <w:noProof w:val="0"/>
                <w:sz w:val="22"/>
                <w:szCs w:val="22"/>
                <w:lang w:val="ro-MD"/>
              </w:rPr>
              <w:t>original confirmat prin aplicarea semnăturii electronice de către administratorul companiei indicat  în Extrasul Registrului de Stat al persoanelor juridice sau de către persoana împuternicită atât și în cazul delegăr</w:t>
            </w:r>
            <w:r>
              <w:rPr>
                <w:noProof w:val="0"/>
                <w:sz w:val="22"/>
                <w:szCs w:val="22"/>
                <w:lang w:val="ro-MD"/>
              </w:rPr>
              <w:t>ii sau împuternicirii persoanei.</w:t>
            </w:r>
            <w:r w:rsidRPr="005F2118">
              <w:rPr>
                <w:noProof w:val="0"/>
                <w:sz w:val="22"/>
                <w:szCs w:val="22"/>
                <w:lang w:val="ro-MD"/>
              </w:rPr>
              <w:t xml:space="preserve">  </w:t>
            </w:r>
          </w:p>
          <w:p w14:paraId="70331025" w14:textId="16AB0471" w:rsidR="00F07544" w:rsidRPr="005F2118" w:rsidRDefault="00F07544" w:rsidP="00F07544">
            <w:pPr>
              <w:jc w:val="both"/>
              <w:rPr>
                <w:b/>
                <w:noProof w:val="0"/>
                <w:sz w:val="22"/>
                <w:szCs w:val="22"/>
                <w:lang w:val="ro-MD"/>
              </w:rPr>
            </w:pPr>
            <w:r w:rsidRPr="005F2118">
              <w:rPr>
                <w:b/>
                <w:noProof w:val="0"/>
                <w:sz w:val="22"/>
                <w:szCs w:val="22"/>
                <w:lang w:val="ro-MD"/>
              </w:rPr>
              <w:t>Notă:</w:t>
            </w:r>
            <w:r w:rsidRPr="005F2118">
              <w:rPr>
                <w:b/>
                <w:noProof w:val="0"/>
                <w:sz w:val="22"/>
                <w:szCs w:val="22"/>
                <w:lang w:val="ro-MD"/>
              </w:rPr>
              <w:tab/>
              <w:t xml:space="preserve">Operatorul economic va fi respins din cadrul procedurii de atribuire  în cazul în care nu va încărca în SIA RSAP (Mtender) </w:t>
            </w:r>
            <w:r>
              <w:rPr>
                <w:b/>
                <w:noProof w:val="0"/>
                <w:sz w:val="22"/>
                <w:szCs w:val="22"/>
                <w:lang w:val="ro-MD"/>
              </w:rPr>
              <w:t xml:space="preserve">descifrarea costurilor pentru perioada indicată conform loturilor </w:t>
            </w:r>
            <w:r w:rsidRPr="005F2118">
              <w:rPr>
                <w:b/>
                <w:noProof w:val="0"/>
                <w:sz w:val="22"/>
                <w:szCs w:val="22"/>
                <w:lang w:val="ro-MD"/>
              </w:rPr>
              <w:t xml:space="preserve">care sunt indicate în formularul specificațiilor de preț. </w:t>
            </w:r>
          </w:p>
          <w:p w14:paraId="62F5D273" w14:textId="77777777" w:rsidR="00F07544" w:rsidRPr="005F2118" w:rsidRDefault="00F07544" w:rsidP="00E8677E">
            <w:pPr>
              <w:jc w:val="both"/>
              <w:rPr>
                <w:noProof w:val="0"/>
                <w:sz w:val="22"/>
                <w:szCs w:val="22"/>
                <w:lang w:val="ro-MD"/>
              </w:rPr>
            </w:pPr>
          </w:p>
        </w:tc>
        <w:tc>
          <w:tcPr>
            <w:tcW w:w="1279" w:type="dxa"/>
            <w:tcBorders>
              <w:top w:val="single" w:sz="4" w:space="0" w:color="auto"/>
              <w:left w:val="single" w:sz="4" w:space="0" w:color="auto"/>
              <w:bottom w:val="single" w:sz="4" w:space="0" w:color="auto"/>
              <w:right w:val="single" w:sz="4" w:space="0" w:color="auto"/>
            </w:tcBorders>
          </w:tcPr>
          <w:p w14:paraId="0B9770DA" w14:textId="72C5C206" w:rsidR="00F07544" w:rsidRPr="005F2118" w:rsidRDefault="001D0C8C" w:rsidP="00E8677E">
            <w:pPr>
              <w:rPr>
                <w:noProof w:val="0"/>
                <w:sz w:val="22"/>
                <w:szCs w:val="22"/>
                <w:lang w:val="ro-MD"/>
              </w:rPr>
            </w:pPr>
            <w:r>
              <w:rPr>
                <w:noProof w:val="0"/>
                <w:sz w:val="22"/>
                <w:szCs w:val="22"/>
                <w:lang w:val="ro-MD"/>
              </w:rPr>
              <w:t>DA</w:t>
            </w:r>
          </w:p>
        </w:tc>
      </w:tr>
      <w:tr w:rsidR="002857A8" w:rsidRPr="005F2118" w14:paraId="1CAC003D" w14:textId="77777777" w:rsidTr="00B13D70">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65FAD424" w14:textId="046EAADC" w:rsidR="002857A8" w:rsidRPr="005F2118" w:rsidRDefault="00E648C5" w:rsidP="00E8677E">
            <w:pPr>
              <w:rPr>
                <w:noProof w:val="0"/>
                <w:sz w:val="22"/>
                <w:szCs w:val="22"/>
                <w:lang w:val="ro-MD"/>
              </w:rPr>
            </w:pPr>
            <w:r>
              <w:rPr>
                <w:noProof w:val="0"/>
                <w:sz w:val="22"/>
                <w:szCs w:val="22"/>
                <w:lang w:val="ro-MD"/>
              </w:rPr>
              <w:t>5</w:t>
            </w:r>
          </w:p>
        </w:tc>
        <w:tc>
          <w:tcPr>
            <w:tcW w:w="1701" w:type="dxa"/>
            <w:tcBorders>
              <w:top w:val="single" w:sz="4" w:space="0" w:color="auto"/>
              <w:left w:val="single" w:sz="4" w:space="0" w:color="auto"/>
              <w:bottom w:val="single" w:sz="4" w:space="0" w:color="auto"/>
              <w:right w:val="single" w:sz="4" w:space="0" w:color="auto"/>
            </w:tcBorders>
            <w:hideMark/>
          </w:tcPr>
          <w:p w14:paraId="62A959D8" w14:textId="77777777" w:rsidR="002857A8" w:rsidRPr="005F2118" w:rsidRDefault="002857A8" w:rsidP="00E8677E">
            <w:pPr>
              <w:rPr>
                <w:noProof w:val="0"/>
                <w:sz w:val="22"/>
                <w:szCs w:val="22"/>
                <w:lang w:val="ro-MD"/>
              </w:rPr>
            </w:pPr>
            <w:r w:rsidRPr="005F2118">
              <w:rPr>
                <w:noProof w:val="0"/>
                <w:sz w:val="22"/>
                <w:szCs w:val="22"/>
                <w:lang w:val="ro-MD"/>
              </w:rPr>
              <w:t>DUAE</w:t>
            </w:r>
          </w:p>
        </w:tc>
        <w:tc>
          <w:tcPr>
            <w:tcW w:w="7513" w:type="dxa"/>
            <w:tcBorders>
              <w:top w:val="single" w:sz="4" w:space="0" w:color="auto"/>
              <w:left w:val="single" w:sz="4" w:space="0" w:color="auto"/>
              <w:bottom w:val="single" w:sz="4" w:space="0" w:color="auto"/>
              <w:right w:val="single" w:sz="4" w:space="0" w:color="auto"/>
            </w:tcBorders>
            <w:hideMark/>
          </w:tcPr>
          <w:p w14:paraId="15E89B79" w14:textId="77777777" w:rsidR="002857A8" w:rsidRPr="005F2118" w:rsidRDefault="002857A8" w:rsidP="00E8677E">
            <w:pPr>
              <w:jc w:val="both"/>
              <w:rPr>
                <w:noProof w:val="0"/>
                <w:sz w:val="22"/>
                <w:szCs w:val="22"/>
                <w:lang w:val="ro-MD"/>
              </w:rPr>
            </w:pPr>
            <w:r w:rsidRPr="005F2118">
              <w:rPr>
                <w:noProof w:val="0"/>
                <w:sz w:val="22"/>
                <w:szCs w:val="22"/>
                <w:lang w:val="ro-MD"/>
              </w:rPr>
              <w:t xml:space="preserve">original – confirmat prin aplicarea semnăturii electronice de către administratorul companiei indicat  în Extrasul Registrului de Stat al persoanelor juridice sau de către persoana împuternicită atât și în cazul delegării sau împuternicirii persoanei,  la ofertă se anexează actul/documentul de împuternicire; </w:t>
            </w:r>
            <w:r w:rsidRPr="005F2118">
              <w:rPr>
                <w:i/>
                <w:noProof w:val="0"/>
                <w:sz w:val="22"/>
                <w:szCs w:val="22"/>
                <w:lang w:val="ro-MD"/>
              </w:rPr>
              <w:t>Notă: prezentarea oricărui alt formular de DUAE decât cel atașat la procedură sau completat neconform constituie temei de descalificare a operatorilor economici.</w:t>
            </w:r>
          </w:p>
        </w:tc>
        <w:tc>
          <w:tcPr>
            <w:tcW w:w="1279" w:type="dxa"/>
            <w:tcBorders>
              <w:top w:val="single" w:sz="4" w:space="0" w:color="auto"/>
              <w:left w:val="single" w:sz="4" w:space="0" w:color="auto"/>
              <w:bottom w:val="single" w:sz="4" w:space="0" w:color="auto"/>
              <w:right w:val="single" w:sz="4" w:space="0" w:color="auto"/>
            </w:tcBorders>
            <w:hideMark/>
          </w:tcPr>
          <w:p w14:paraId="17A128EE" w14:textId="77777777" w:rsidR="002857A8" w:rsidRPr="005F2118" w:rsidRDefault="002857A8" w:rsidP="00E8677E">
            <w:pPr>
              <w:rPr>
                <w:noProof w:val="0"/>
                <w:sz w:val="22"/>
                <w:szCs w:val="22"/>
                <w:lang w:val="ro-MD"/>
              </w:rPr>
            </w:pPr>
            <w:r w:rsidRPr="005F2118">
              <w:rPr>
                <w:noProof w:val="0"/>
                <w:sz w:val="22"/>
                <w:szCs w:val="22"/>
                <w:lang w:val="ro-MD"/>
              </w:rPr>
              <w:t>DA</w:t>
            </w:r>
          </w:p>
        </w:tc>
      </w:tr>
      <w:tr w:rsidR="002857A8" w:rsidRPr="005F2118" w14:paraId="5CD6FDB2" w14:textId="77777777" w:rsidTr="00B13D70">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0D91EC78" w14:textId="33533581" w:rsidR="002857A8" w:rsidRPr="005F2118" w:rsidRDefault="00E648C5" w:rsidP="00E8677E">
            <w:pPr>
              <w:rPr>
                <w:noProof w:val="0"/>
                <w:sz w:val="22"/>
                <w:szCs w:val="22"/>
                <w:lang w:val="ro-MD"/>
              </w:rPr>
            </w:pPr>
            <w:r>
              <w:rPr>
                <w:noProof w:val="0"/>
                <w:sz w:val="22"/>
                <w:szCs w:val="22"/>
                <w:lang w:val="ro-MD"/>
              </w:rPr>
              <w:t>6</w:t>
            </w:r>
          </w:p>
        </w:tc>
        <w:tc>
          <w:tcPr>
            <w:tcW w:w="1701" w:type="dxa"/>
            <w:tcBorders>
              <w:top w:val="single" w:sz="4" w:space="0" w:color="auto"/>
              <w:left w:val="single" w:sz="4" w:space="0" w:color="auto"/>
              <w:bottom w:val="single" w:sz="4" w:space="0" w:color="auto"/>
              <w:right w:val="single" w:sz="4" w:space="0" w:color="auto"/>
            </w:tcBorders>
            <w:hideMark/>
          </w:tcPr>
          <w:p w14:paraId="322975EF" w14:textId="77777777" w:rsidR="002857A8" w:rsidRPr="005F2118" w:rsidRDefault="002857A8" w:rsidP="00E8677E">
            <w:pPr>
              <w:rPr>
                <w:noProof w:val="0"/>
                <w:sz w:val="22"/>
                <w:szCs w:val="22"/>
                <w:lang w:val="ro-MD"/>
              </w:rPr>
            </w:pPr>
            <w:r w:rsidRPr="005F2118">
              <w:rPr>
                <w:noProof w:val="0"/>
                <w:sz w:val="22"/>
                <w:szCs w:val="22"/>
                <w:lang w:val="ro-MD"/>
              </w:rPr>
              <w:t>Garanția pentru ofertă</w:t>
            </w:r>
          </w:p>
        </w:tc>
        <w:tc>
          <w:tcPr>
            <w:tcW w:w="7513" w:type="dxa"/>
            <w:tcBorders>
              <w:top w:val="single" w:sz="4" w:space="0" w:color="auto"/>
              <w:left w:val="single" w:sz="4" w:space="0" w:color="auto"/>
              <w:bottom w:val="single" w:sz="4" w:space="0" w:color="auto"/>
              <w:right w:val="single" w:sz="4" w:space="0" w:color="auto"/>
            </w:tcBorders>
            <w:hideMark/>
          </w:tcPr>
          <w:p w14:paraId="7B9E3075" w14:textId="6313C064" w:rsidR="002857A8" w:rsidRPr="005F2118" w:rsidRDefault="002857A8" w:rsidP="00E8677E">
            <w:pPr>
              <w:rPr>
                <w:noProof w:val="0"/>
                <w:sz w:val="22"/>
                <w:szCs w:val="22"/>
                <w:lang w:val="ro-MD"/>
              </w:rPr>
            </w:pPr>
            <w:r w:rsidRPr="005F2118">
              <w:rPr>
                <w:noProof w:val="0"/>
                <w:sz w:val="22"/>
                <w:szCs w:val="22"/>
                <w:lang w:val="ro-MD"/>
              </w:rPr>
              <w:t>-  2</w:t>
            </w:r>
            <w:r w:rsidR="00A74BA0" w:rsidRPr="005F2118">
              <w:rPr>
                <w:noProof w:val="0"/>
                <w:sz w:val="22"/>
                <w:szCs w:val="22"/>
                <w:lang w:val="ro-MD"/>
              </w:rPr>
              <w:t xml:space="preserve"> </w:t>
            </w:r>
            <w:r w:rsidRPr="005F2118">
              <w:rPr>
                <w:noProof w:val="0"/>
                <w:sz w:val="22"/>
                <w:szCs w:val="22"/>
                <w:lang w:val="ro-MD"/>
              </w:rPr>
              <w:t xml:space="preserve">% din valoarea ofertei fără TVA. </w:t>
            </w:r>
          </w:p>
          <w:p w14:paraId="7EB5E226" w14:textId="0057FE88" w:rsidR="002857A8" w:rsidRPr="005F2118" w:rsidRDefault="002857A8" w:rsidP="00E8677E">
            <w:pPr>
              <w:jc w:val="both"/>
              <w:rPr>
                <w:noProof w:val="0"/>
                <w:sz w:val="22"/>
                <w:szCs w:val="22"/>
                <w:lang w:val="ro-MD"/>
              </w:rPr>
            </w:pPr>
            <w:r w:rsidRPr="005F2118">
              <w:rPr>
                <w:noProof w:val="0"/>
                <w:sz w:val="22"/>
                <w:szCs w:val="22"/>
                <w:lang w:val="ro-MD"/>
              </w:rPr>
              <w:t>-În cazul în care garanției bancare urmează a fi prezentată în original conform anexei nr. 9</w:t>
            </w:r>
            <w:r w:rsidRPr="005F2118">
              <w:rPr>
                <w:i/>
                <w:noProof w:val="0"/>
                <w:sz w:val="22"/>
                <w:szCs w:val="22"/>
                <w:lang w:val="ro-MD"/>
              </w:rPr>
              <w:t xml:space="preserve"> din Documentația Standard aprobată prin Ordinul Ministerului Finanțelor nr. 115 din 15.09.2021,</w:t>
            </w:r>
            <w:r w:rsidRPr="005F2118">
              <w:rPr>
                <w:noProof w:val="0"/>
                <w:sz w:val="22"/>
                <w:szCs w:val="22"/>
                <w:lang w:val="ro-MD"/>
              </w:rPr>
              <w:t xml:space="preserve"> valabilă 1</w:t>
            </w:r>
            <w:r w:rsidR="00C66E9D" w:rsidRPr="005F2118">
              <w:rPr>
                <w:noProof w:val="0"/>
                <w:sz w:val="22"/>
                <w:szCs w:val="22"/>
                <w:lang w:val="ro-MD"/>
              </w:rPr>
              <w:t>6</w:t>
            </w:r>
            <w:r w:rsidRPr="005F2118">
              <w:rPr>
                <w:noProof w:val="0"/>
                <w:sz w:val="22"/>
                <w:szCs w:val="22"/>
                <w:lang w:val="ro-MD"/>
              </w:rPr>
              <w:t>0 zile, - de: 2</w:t>
            </w:r>
            <w:r w:rsidR="00A74BA0" w:rsidRPr="005F2118">
              <w:rPr>
                <w:noProof w:val="0"/>
                <w:sz w:val="22"/>
                <w:szCs w:val="22"/>
                <w:lang w:val="ro-MD"/>
              </w:rPr>
              <w:t xml:space="preserve"> </w:t>
            </w:r>
            <w:r w:rsidRPr="005F2118">
              <w:rPr>
                <w:noProof w:val="0"/>
                <w:sz w:val="22"/>
                <w:szCs w:val="22"/>
                <w:lang w:val="ro-MD"/>
              </w:rPr>
              <w:t>% din valoarea ofertei fără TVA. Dacă este semnată olograf de către bancă se va prezenta</w:t>
            </w:r>
            <w:r w:rsidR="00107F51" w:rsidRPr="005F2118">
              <w:rPr>
                <w:noProof w:val="0"/>
                <w:sz w:val="22"/>
                <w:szCs w:val="22"/>
                <w:lang w:val="ro-MD"/>
              </w:rPr>
              <w:t xml:space="preserve"> și</w:t>
            </w:r>
            <w:r w:rsidRPr="005F2118">
              <w:rPr>
                <w:noProof w:val="0"/>
                <w:sz w:val="22"/>
                <w:szCs w:val="22"/>
                <w:lang w:val="ro-MD"/>
              </w:rPr>
              <w:t xml:space="preserve"> în original la sediu CAPCS după în termen de 72 de ore de la data limită de depunere a ofertelor.</w:t>
            </w:r>
          </w:p>
          <w:p w14:paraId="22B1D081" w14:textId="77777777" w:rsidR="002857A8" w:rsidRPr="005F2118" w:rsidRDefault="002857A8" w:rsidP="00E8677E">
            <w:pPr>
              <w:jc w:val="both"/>
              <w:rPr>
                <w:noProof w:val="0"/>
                <w:sz w:val="22"/>
                <w:szCs w:val="22"/>
                <w:lang w:val="ro-MD"/>
              </w:rPr>
            </w:pPr>
            <w:r w:rsidRPr="005F2118">
              <w:rPr>
                <w:noProof w:val="0"/>
                <w:sz w:val="22"/>
                <w:szCs w:val="22"/>
                <w:lang w:val="ro-MD"/>
              </w:rPr>
              <w:t>- În cazul garanției pentru ofertă sub formă de transfer bancar, operatorul economic va prezenta ordinul de plată cu confirmarea de către bancă a executării plății până la termenul limită de depunere a ofertei.  copie confirmat prin aplicarea semnăturii electronice de către administratorul companiei indicat  în Extrasul Registrului de Stat al persoanelor juridice sau de către persoana împuternicită atât și în cazul delegării sau împuternicirii persoanei,  la ofertă se anexează actul/documentul de împuternicire;</w:t>
            </w:r>
            <w:r w:rsidRPr="005F2118">
              <w:rPr>
                <w:i/>
                <w:noProof w:val="0"/>
                <w:sz w:val="22"/>
                <w:szCs w:val="22"/>
                <w:highlight w:val="yellow"/>
                <w:lang w:val="ro-MD"/>
              </w:rPr>
              <w:t xml:space="preserve"> Notă: Termenul de valabilitate a garanției de ofertă va fi același ca și termenul de valabilitate al ofertei. Și se  va calcula din data termenului limită de depunere a ofertelor</w:t>
            </w:r>
          </w:p>
          <w:p w14:paraId="1A98B2B7" w14:textId="77777777" w:rsidR="002857A8" w:rsidRPr="005F2118" w:rsidRDefault="002857A8" w:rsidP="00E8677E">
            <w:pPr>
              <w:jc w:val="both"/>
              <w:rPr>
                <w:noProof w:val="0"/>
                <w:sz w:val="22"/>
                <w:szCs w:val="22"/>
                <w:lang w:val="ro-MD"/>
              </w:rPr>
            </w:pPr>
          </w:p>
        </w:tc>
        <w:tc>
          <w:tcPr>
            <w:tcW w:w="1279" w:type="dxa"/>
            <w:tcBorders>
              <w:top w:val="single" w:sz="4" w:space="0" w:color="auto"/>
              <w:left w:val="single" w:sz="4" w:space="0" w:color="auto"/>
              <w:bottom w:val="single" w:sz="4" w:space="0" w:color="auto"/>
              <w:right w:val="single" w:sz="4" w:space="0" w:color="auto"/>
            </w:tcBorders>
            <w:hideMark/>
          </w:tcPr>
          <w:p w14:paraId="6F0CE5C1" w14:textId="77777777" w:rsidR="002857A8" w:rsidRPr="005F2118" w:rsidRDefault="002857A8" w:rsidP="00E8677E">
            <w:pPr>
              <w:rPr>
                <w:noProof w:val="0"/>
                <w:sz w:val="22"/>
                <w:szCs w:val="22"/>
                <w:lang w:val="ro-MD"/>
              </w:rPr>
            </w:pPr>
            <w:r w:rsidRPr="005F2118">
              <w:rPr>
                <w:noProof w:val="0"/>
                <w:sz w:val="22"/>
                <w:szCs w:val="22"/>
                <w:lang w:val="ro-MD"/>
              </w:rPr>
              <w:t>DA</w:t>
            </w:r>
          </w:p>
        </w:tc>
      </w:tr>
      <w:tr w:rsidR="002857A8" w:rsidRPr="005F2118" w14:paraId="762621D7" w14:textId="77777777" w:rsidTr="00B13D70">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3ECF74C0" w14:textId="1D351BE4" w:rsidR="002857A8" w:rsidRPr="005F2118" w:rsidRDefault="00E648C5" w:rsidP="00E8677E">
            <w:pPr>
              <w:rPr>
                <w:noProof w:val="0"/>
                <w:sz w:val="22"/>
                <w:szCs w:val="22"/>
                <w:lang w:val="ro-MD"/>
              </w:rPr>
            </w:pPr>
            <w:r>
              <w:rPr>
                <w:noProof w:val="0"/>
                <w:sz w:val="22"/>
                <w:szCs w:val="22"/>
                <w:lang w:val="ro-MD"/>
              </w:rPr>
              <w:t>7</w:t>
            </w:r>
          </w:p>
        </w:tc>
        <w:tc>
          <w:tcPr>
            <w:tcW w:w="1701" w:type="dxa"/>
            <w:tcBorders>
              <w:top w:val="single" w:sz="4" w:space="0" w:color="auto"/>
              <w:left w:val="single" w:sz="4" w:space="0" w:color="auto"/>
              <w:bottom w:val="single" w:sz="4" w:space="0" w:color="auto"/>
              <w:right w:val="single" w:sz="4" w:space="0" w:color="auto"/>
            </w:tcBorders>
            <w:hideMark/>
          </w:tcPr>
          <w:p w14:paraId="37BEB07C" w14:textId="77777777" w:rsidR="002857A8" w:rsidRPr="005F2118" w:rsidRDefault="002857A8" w:rsidP="00E8677E">
            <w:pPr>
              <w:rPr>
                <w:noProof w:val="0"/>
                <w:sz w:val="22"/>
                <w:szCs w:val="22"/>
                <w:lang w:val="ro-MD"/>
              </w:rPr>
            </w:pPr>
            <w:r w:rsidRPr="005F2118">
              <w:rPr>
                <w:noProof w:val="0"/>
                <w:sz w:val="22"/>
                <w:szCs w:val="22"/>
                <w:lang w:val="ro-MD"/>
              </w:rPr>
              <w:t>Declarație privind valabilitatea ofertei (160 de zile)</w:t>
            </w:r>
          </w:p>
        </w:tc>
        <w:tc>
          <w:tcPr>
            <w:tcW w:w="7513" w:type="dxa"/>
            <w:tcBorders>
              <w:top w:val="single" w:sz="4" w:space="0" w:color="auto"/>
              <w:left w:val="single" w:sz="4" w:space="0" w:color="auto"/>
              <w:bottom w:val="single" w:sz="4" w:space="0" w:color="auto"/>
              <w:right w:val="single" w:sz="4" w:space="0" w:color="auto"/>
            </w:tcBorders>
            <w:hideMark/>
          </w:tcPr>
          <w:p w14:paraId="29854A82" w14:textId="77777777" w:rsidR="002857A8" w:rsidRPr="005F2118" w:rsidRDefault="002857A8" w:rsidP="00E8677E">
            <w:pPr>
              <w:jc w:val="both"/>
              <w:rPr>
                <w:noProof w:val="0"/>
                <w:sz w:val="22"/>
                <w:szCs w:val="22"/>
                <w:lang w:val="ro-MD"/>
              </w:rPr>
            </w:pPr>
            <w:r w:rsidRPr="005F2118">
              <w:rPr>
                <w:noProof w:val="0"/>
                <w:sz w:val="22"/>
                <w:szCs w:val="22"/>
                <w:lang w:val="ro-MD"/>
              </w:rPr>
              <w:t xml:space="preserve">- original - confirmat prin aplicarea semnăturii electronice de către administratorul companiei indicat  în Extrasul Registrului de Stat al persoanelor juridice sau de către persoana împuternicită atât și în cazul delegării sau împuternicirii persoanei,  la ofertă se anexează actul/documentul de împuternicire;. </w:t>
            </w:r>
            <w:r w:rsidRPr="005F2118">
              <w:rPr>
                <w:i/>
                <w:noProof w:val="0"/>
                <w:sz w:val="22"/>
                <w:szCs w:val="22"/>
                <w:lang w:val="ro-MD"/>
              </w:rPr>
              <w:t xml:space="preserve">Conform anexei nr. 8 din Documentația Standard aprobată prin Ordinul Ministerului Finanțelor nr. 115 din 15.09.2021. </w:t>
            </w:r>
            <w:r w:rsidRPr="005F2118">
              <w:rPr>
                <w:i/>
                <w:noProof w:val="0"/>
                <w:sz w:val="22"/>
                <w:szCs w:val="22"/>
                <w:highlight w:val="yellow"/>
                <w:lang w:val="ro-MD"/>
              </w:rPr>
              <w:t>Notă: Termenul de valabilitate a ofertelor (160 de zile) se va calcula din data termenului limită de depunere a ofertelor.</w:t>
            </w:r>
          </w:p>
        </w:tc>
        <w:tc>
          <w:tcPr>
            <w:tcW w:w="1279" w:type="dxa"/>
            <w:tcBorders>
              <w:top w:val="single" w:sz="4" w:space="0" w:color="auto"/>
              <w:left w:val="single" w:sz="4" w:space="0" w:color="auto"/>
              <w:bottom w:val="single" w:sz="4" w:space="0" w:color="auto"/>
              <w:right w:val="single" w:sz="4" w:space="0" w:color="auto"/>
            </w:tcBorders>
            <w:hideMark/>
          </w:tcPr>
          <w:p w14:paraId="79881F4F" w14:textId="77777777" w:rsidR="002857A8" w:rsidRPr="005F2118" w:rsidRDefault="002857A8" w:rsidP="00E8677E">
            <w:pPr>
              <w:rPr>
                <w:noProof w:val="0"/>
                <w:sz w:val="22"/>
                <w:szCs w:val="22"/>
                <w:lang w:val="ro-MD"/>
              </w:rPr>
            </w:pPr>
            <w:r w:rsidRPr="005F2118">
              <w:rPr>
                <w:noProof w:val="0"/>
                <w:sz w:val="22"/>
                <w:szCs w:val="22"/>
                <w:lang w:val="ro-MD"/>
              </w:rPr>
              <w:t>DA</w:t>
            </w:r>
          </w:p>
        </w:tc>
      </w:tr>
      <w:tr w:rsidR="002857A8" w:rsidRPr="005F2118" w14:paraId="75522556" w14:textId="77777777" w:rsidTr="00E8677E">
        <w:tc>
          <w:tcPr>
            <w:tcW w:w="11213" w:type="dxa"/>
            <w:gridSpan w:val="5"/>
            <w:tcBorders>
              <w:top w:val="single" w:sz="4" w:space="0" w:color="auto"/>
              <w:left w:val="single" w:sz="4" w:space="0" w:color="auto"/>
              <w:bottom w:val="single" w:sz="4" w:space="0" w:color="auto"/>
              <w:right w:val="single" w:sz="4" w:space="0" w:color="auto"/>
            </w:tcBorders>
          </w:tcPr>
          <w:p w14:paraId="2FED36F5" w14:textId="77777777" w:rsidR="002857A8" w:rsidRPr="005F2118" w:rsidRDefault="002857A8" w:rsidP="00E8677E">
            <w:pPr>
              <w:jc w:val="center"/>
              <w:rPr>
                <w:b/>
                <w:noProof w:val="0"/>
                <w:sz w:val="22"/>
                <w:szCs w:val="22"/>
                <w:u w:val="single"/>
                <w:lang w:val="ro-MD"/>
              </w:rPr>
            </w:pPr>
          </w:p>
          <w:tbl>
            <w:tblPr>
              <w:tblStyle w:val="Grigliatabella221"/>
              <w:tblW w:w="11092" w:type="dxa"/>
              <w:tblInd w:w="0" w:type="dxa"/>
              <w:tblLayout w:type="fixed"/>
              <w:tblLook w:val="04A0" w:firstRow="1" w:lastRow="0" w:firstColumn="1" w:lastColumn="0" w:noHBand="0" w:noVBand="1"/>
            </w:tblPr>
            <w:tblGrid>
              <w:gridCol w:w="11092"/>
            </w:tblGrid>
            <w:tr w:rsidR="002857A8" w:rsidRPr="005F2118" w14:paraId="7FEE6F83" w14:textId="77777777" w:rsidTr="00E8677E">
              <w:trPr>
                <w:trHeight w:val="590"/>
              </w:trPr>
              <w:tc>
                <w:tcPr>
                  <w:tcW w:w="11092" w:type="dxa"/>
                  <w:tcBorders>
                    <w:top w:val="single" w:sz="4" w:space="0" w:color="auto"/>
                    <w:left w:val="single" w:sz="4" w:space="0" w:color="auto"/>
                    <w:bottom w:val="single" w:sz="4" w:space="0" w:color="auto"/>
                    <w:right w:val="single" w:sz="4" w:space="0" w:color="auto"/>
                  </w:tcBorders>
                  <w:hideMark/>
                </w:tcPr>
                <w:p w14:paraId="3A62269A" w14:textId="77777777" w:rsidR="002857A8" w:rsidRPr="005F2118" w:rsidRDefault="002857A8" w:rsidP="00E8677E">
                  <w:pPr>
                    <w:jc w:val="both"/>
                    <w:rPr>
                      <w:b/>
                      <w:noProof w:val="0"/>
                      <w:sz w:val="22"/>
                      <w:szCs w:val="22"/>
                      <w:u w:val="single"/>
                      <w:lang w:val="ro-MD"/>
                    </w:rPr>
                  </w:pPr>
                  <w:r w:rsidRPr="005F2118">
                    <w:rPr>
                      <w:b/>
                      <w:noProof w:val="0"/>
                      <w:sz w:val="22"/>
                      <w:szCs w:val="22"/>
                      <w:u w:val="single"/>
                      <w:lang w:val="ro-MD"/>
                    </w:rPr>
                    <w:t>Notă: Conform pct. 49 din Documentația Standard aprobată prin Ordinul Ministerului Finanțelor nr. 115 din 15.09.2021, toate documentele menționate la pct. 48 (Specificații tehnice (anexa nr. 22); Specificații de preț (anexa nr.23); DUAE și Garanția pentru ofertă, după caz (anexa nr.9)  se  completează fără nici o modificare sau abatere de la formulare, spațiile goale fiind completate cu informația solicitată. Completarea defectuoasă a formularelor atrage respingerea ofertei.</w:t>
                  </w:r>
                </w:p>
                <w:p w14:paraId="626FB45D" w14:textId="77777777" w:rsidR="002857A8" w:rsidRPr="005F2118" w:rsidRDefault="002857A8" w:rsidP="00E8677E">
                  <w:pPr>
                    <w:jc w:val="both"/>
                    <w:rPr>
                      <w:bCs/>
                      <w:noProof w:val="0"/>
                      <w:sz w:val="22"/>
                      <w:szCs w:val="22"/>
                      <w:u w:val="single"/>
                      <w:lang w:val="ro-MD"/>
                    </w:rPr>
                  </w:pPr>
                  <w:r w:rsidRPr="005F2118">
                    <w:rPr>
                      <w:b/>
                      <w:bCs/>
                      <w:noProof w:val="0"/>
                      <w:sz w:val="22"/>
                      <w:szCs w:val="22"/>
                      <w:lang w:val="ro-MD"/>
                    </w:rPr>
                    <w:t>Notă: Operatorii economici participanți urmează să depună oferta prin intermediul platformei SIA “RSAP” Mtender. Se va completa suma fără TVA pentru fiecare lot ofertat. Informațiile  din cadrul platformei SIA “RSAP” Mtender (suma fără TVA per fiecare lot în parte) trebuie să coincidă cu informațiile din Specificațiile de preț  (propunerea financiară), în caz contrar oferta depusă pentru lotul la care vor fi depistate divergențe va fi respinsă.</w:t>
                  </w:r>
                  <w:r w:rsidRPr="005F2118">
                    <w:rPr>
                      <w:bCs/>
                      <w:noProof w:val="0"/>
                      <w:sz w:val="22"/>
                      <w:szCs w:val="22"/>
                      <w:u w:val="single"/>
                      <w:lang w:val="ro-MD"/>
                    </w:rPr>
                    <w:t xml:space="preserve"> </w:t>
                  </w:r>
                </w:p>
                <w:p w14:paraId="72674C7E" w14:textId="77777777" w:rsidR="002857A8" w:rsidRPr="005F2118" w:rsidRDefault="002857A8" w:rsidP="00E8677E">
                  <w:pPr>
                    <w:jc w:val="both"/>
                    <w:rPr>
                      <w:noProof w:val="0"/>
                      <w:sz w:val="22"/>
                      <w:szCs w:val="22"/>
                      <w:lang w:val="ro-MD"/>
                    </w:rPr>
                  </w:pPr>
                </w:p>
              </w:tc>
            </w:tr>
            <w:tr w:rsidR="002857A8" w:rsidRPr="005F2118" w14:paraId="15563E14" w14:textId="77777777" w:rsidTr="00E8677E">
              <w:trPr>
                <w:trHeight w:val="306"/>
              </w:trPr>
              <w:tc>
                <w:tcPr>
                  <w:tcW w:w="11092" w:type="dxa"/>
                  <w:tcBorders>
                    <w:top w:val="single" w:sz="4" w:space="0" w:color="auto"/>
                    <w:left w:val="single" w:sz="4" w:space="0" w:color="auto"/>
                    <w:bottom w:val="single" w:sz="4" w:space="0" w:color="auto"/>
                    <w:right w:val="single" w:sz="4" w:space="0" w:color="auto"/>
                  </w:tcBorders>
                  <w:hideMark/>
                </w:tcPr>
                <w:p w14:paraId="7938EA99" w14:textId="77777777" w:rsidR="002857A8" w:rsidRPr="005F2118" w:rsidRDefault="002857A8" w:rsidP="00E8677E">
                  <w:pPr>
                    <w:jc w:val="center"/>
                    <w:rPr>
                      <w:b/>
                      <w:noProof w:val="0"/>
                      <w:sz w:val="22"/>
                      <w:szCs w:val="22"/>
                      <w:u w:val="single"/>
                      <w:lang w:val="ro-MD"/>
                    </w:rPr>
                  </w:pPr>
                  <w:r w:rsidRPr="005F2118">
                    <w:rPr>
                      <w:b/>
                      <w:noProof w:val="0"/>
                      <w:sz w:val="22"/>
                      <w:szCs w:val="22"/>
                      <w:u w:val="single"/>
                      <w:lang w:val="ro-MD"/>
                    </w:rPr>
                    <w:t>Documente justificative solicitate, aferente ofertei  și a celor cuprinse în DUAE</w:t>
                  </w:r>
                </w:p>
                <w:p w14:paraId="178CF315" w14:textId="77777777" w:rsidR="002857A8" w:rsidRPr="005F2118" w:rsidRDefault="002857A8" w:rsidP="00E8677E">
                  <w:pPr>
                    <w:jc w:val="both"/>
                    <w:rPr>
                      <w:b/>
                      <w:noProof w:val="0"/>
                      <w:sz w:val="22"/>
                      <w:szCs w:val="22"/>
                      <w:u w:val="single"/>
                      <w:lang w:val="ro-MD"/>
                    </w:rPr>
                  </w:pPr>
                </w:p>
              </w:tc>
            </w:tr>
          </w:tbl>
          <w:p w14:paraId="289849C0" w14:textId="77777777" w:rsidR="002857A8" w:rsidRPr="005F2118" w:rsidRDefault="002857A8" w:rsidP="00E8677E">
            <w:pPr>
              <w:jc w:val="center"/>
              <w:rPr>
                <w:b/>
                <w:noProof w:val="0"/>
                <w:sz w:val="22"/>
                <w:szCs w:val="22"/>
                <w:u w:val="single"/>
                <w:lang w:val="ro-MD"/>
              </w:rPr>
            </w:pPr>
            <w:r w:rsidRPr="005F2118">
              <w:rPr>
                <w:b/>
                <w:noProof w:val="0"/>
                <w:sz w:val="22"/>
                <w:szCs w:val="22"/>
                <w:u w:val="single"/>
                <w:lang w:val="ro-MD"/>
              </w:rPr>
              <w:t>Cerințe de calificare obligatorii</w:t>
            </w:r>
          </w:p>
        </w:tc>
      </w:tr>
      <w:tr w:rsidR="002857A8" w:rsidRPr="005F2118" w14:paraId="452DBFC1" w14:textId="77777777" w:rsidTr="00B13D70">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6B6F453B" w14:textId="1E3929D2" w:rsidR="002857A8" w:rsidRPr="005F2118" w:rsidRDefault="00E648C5" w:rsidP="00E8677E">
            <w:pPr>
              <w:rPr>
                <w:noProof w:val="0"/>
                <w:sz w:val="22"/>
                <w:szCs w:val="22"/>
                <w:lang w:val="ro-MD"/>
              </w:rPr>
            </w:pPr>
            <w:r>
              <w:rPr>
                <w:noProof w:val="0"/>
                <w:sz w:val="22"/>
                <w:szCs w:val="22"/>
                <w:lang w:val="ro-MD"/>
              </w:rPr>
              <w:t>8</w:t>
            </w:r>
          </w:p>
        </w:tc>
        <w:tc>
          <w:tcPr>
            <w:tcW w:w="1701" w:type="dxa"/>
            <w:tcBorders>
              <w:top w:val="single" w:sz="4" w:space="0" w:color="auto"/>
              <w:left w:val="single" w:sz="4" w:space="0" w:color="auto"/>
              <w:bottom w:val="single" w:sz="4" w:space="0" w:color="auto"/>
              <w:right w:val="single" w:sz="4" w:space="0" w:color="auto"/>
            </w:tcBorders>
            <w:hideMark/>
          </w:tcPr>
          <w:p w14:paraId="26BFE557" w14:textId="77777777" w:rsidR="002857A8" w:rsidRPr="005F2118" w:rsidRDefault="002857A8" w:rsidP="00E8677E">
            <w:pPr>
              <w:rPr>
                <w:noProof w:val="0"/>
                <w:sz w:val="22"/>
                <w:szCs w:val="22"/>
                <w:lang w:val="ro-MD"/>
              </w:rPr>
            </w:pPr>
            <w:r w:rsidRPr="005F2118">
              <w:rPr>
                <w:noProof w:val="0"/>
                <w:sz w:val="22"/>
                <w:szCs w:val="22"/>
                <w:lang w:val="ro-MD"/>
              </w:rPr>
              <w:t>Certificat de atribuire a contului bancar</w:t>
            </w:r>
          </w:p>
        </w:tc>
        <w:tc>
          <w:tcPr>
            <w:tcW w:w="7513" w:type="dxa"/>
            <w:tcBorders>
              <w:top w:val="single" w:sz="4" w:space="0" w:color="auto"/>
              <w:left w:val="single" w:sz="4" w:space="0" w:color="auto"/>
              <w:bottom w:val="single" w:sz="4" w:space="0" w:color="auto"/>
              <w:right w:val="single" w:sz="4" w:space="0" w:color="auto"/>
            </w:tcBorders>
            <w:hideMark/>
          </w:tcPr>
          <w:p w14:paraId="2ACE0CA7" w14:textId="77777777" w:rsidR="002857A8" w:rsidRPr="005F2118" w:rsidRDefault="002857A8" w:rsidP="00E8677E">
            <w:pPr>
              <w:jc w:val="both"/>
              <w:rPr>
                <w:noProof w:val="0"/>
                <w:sz w:val="22"/>
                <w:szCs w:val="22"/>
                <w:lang w:val="ro-MD"/>
              </w:rPr>
            </w:pPr>
            <w:r w:rsidRPr="005F2118">
              <w:rPr>
                <w:noProof w:val="0"/>
                <w:sz w:val="22"/>
                <w:szCs w:val="22"/>
                <w:lang w:val="ro-MD"/>
              </w:rPr>
              <w:t>eliberat de banca deținătoare de cont – confirmat prin aplicarea semnăturii electronice de către administratorul companiei indicat  în Extrasul Registrului de Stat al persoanelor juridice sau de către persoana împuternicită atât și în cazul delegării sau împuternicirii persoanei,  la ofertă se anexează actul/documentul de împuternicire;</w:t>
            </w:r>
          </w:p>
        </w:tc>
        <w:tc>
          <w:tcPr>
            <w:tcW w:w="1279" w:type="dxa"/>
            <w:tcBorders>
              <w:top w:val="single" w:sz="4" w:space="0" w:color="auto"/>
              <w:left w:val="single" w:sz="4" w:space="0" w:color="auto"/>
              <w:bottom w:val="single" w:sz="4" w:space="0" w:color="auto"/>
              <w:right w:val="single" w:sz="4" w:space="0" w:color="auto"/>
            </w:tcBorders>
            <w:hideMark/>
          </w:tcPr>
          <w:p w14:paraId="3DC83889" w14:textId="77777777" w:rsidR="002857A8" w:rsidRPr="005F2118" w:rsidRDefault="002857A8" w:rsidP="00E8677E">
            <w:pPr>
              <w:rPr>
                <w:noProof w:val="0"/>
                <w:sz w:val="22"/>
                <w:szCs w:val="22"/>
                <w:lang w:val="ro-MD"/>
              </w:rPr>
            </w:pPr>
            <w:r w:rsidRPr="005F2118">
              <w:rPr>
                <w:noProof w:val="0"/>
                <w:sz w:val="22"/>
                <w:szCs w:val="22"/>
                <w:lang w:val="ro-MD"/>
              </w:rPr>
              <w:t>DA</w:t>
            </w:r>
          </w:p>
        </w:tc>
      </w:tr>
      <w:tr w:rsidR="002857A8" w:rsidRPr="005F2118" w14:paraId="71C8C8C0" w14:textId="77777777" w:rsidTr="00B13D70">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07221CBE" w14:textId="4299F07C" w:rsidR="002857A8" w:rsidRPr="005F2118" w:rsidRDefault="00E648C5" w:rsidP="00E8677E">
            <w:pPr>
              <w:rPr>
                <w:noProof w:val="0"/>
                <w:sz w:val="22"/>
                <w:szCs w:val="22"/>
                <w:lang w:val="ro-MD"/>
              </w:rPr>
            </w:pPr>
            <w:r>
              <w:rPr>
                <w:noProof w:val="0"/>
                <w:sz w:val="22"/>
                <w:szCs w:val="22"/>
                <w:lang w:val="ro-MD"/>
              </w:rPr>
              <w:t>9</w:t>
            </w:r>
          </w:p>
        </w:tc>
        <w:tc>
          <w:tcPr>
            <w:tcW w:w="1701" w:type="dxa"/>
            <w:tcBorders>
              <w:top w:val="single" w:sz="4" w:space="0" w:color="auto"/>
              <w:left w:val="single" w:sz="4" w:space="0" w:color="auto"/>
              <w:bottom w:val="single" w:sz="4" w:space="0" w:color="auto"/>
              <w:right w:val="single" w:sz="4" w:space="0" w:color="auto"/>
            </w:tcBorders>
            <w:hideMark/>
          </w:tcPr>
          <w:p w14:paraId="42B55F65" w14:textId="77777777" w:rsidR="002857A8" w:rsidRPr="005F2118" w:rsidRDefault="002857A8" w:rsidP="00E8677E">
            <w:pPr>
              <w:rPr>
                <w:noProof w:val="0"/>
                <w:sz w:val="22"/>
                <w:szCs w:val="22"/>
                <w:lang w:val="ro-MD"/>
              </w:rPr>
            </w:pPr>
            <w:r w:rsidRPr="005F2118">
              <w:rPr>
                <w:noProof w:val="0"/>
                <w:sz w:val="22"/>
                <w:szCs w:val="22"/>
                <w:lang w:val="ro-MD"/>
              </w:rPr>
              <w:t>Dovada înregistrării persoanei juridice, în conformitate cu prevederile legale din țara în care ofertantul este stabilit</w:t>
            </w:r>
          </w:p>
        </w:tc>
        <w:tc>
          <w:tcPr>
            <w:tcW w:w="7513" w:type="dxa"/>
            <w:tcBorders>
              <w:top w:val="single" w:sz="4" w:space="0" w:color="auto"/>
              <w:left w:val="single" w:sz="4" w:space="0" w:color="auto"/>
              <w:bottom w:val="single" w:sz="4" w:space="0" w:color="auto"/>
              <w:right w:val="single" w:sz="4" w:space="0" w:color="auto"/>
            </w:tcBorders>
            <w:hideMark/>
          </w:tcPr>
          <w:p w14:paraId="43196C46" w14:textId="77777777" w:rsidR="002857A8" w:rsidRPr="005F2118" w:rsidRDefault="002857A8" w:rsidP="00E8677E">
            <w:pPr>
              <w:jc w:val="both"/>
              <w:rPr>
                <w:noProof w:val="0"/>
                <w:sz w:val="22"/>
                <w:szCs w:val="22"/>
                <w:lang w:val="ro-MD"/>
              </w:rPr>
            </w:pPr>
            <w:r w:rsidRPr="005F2118">
              <w:rPr>
                <w:noProof w:val="0"/>
                <w:sz w:val="22"/>
                <w:szCs w:val="22"/>
                <w:lang w:val="ro-MD"/>
              </w:rPr>
              <w:t>Certificat/decizie de înregistrare a întreprinderii/extras din Registrul de Stat al persoanelor juridice; Lista fondatorilor operatorilor economici (numele, prenumele, codul personal). Operatorul economic nerezident va prezenta documente din țara de origine care dovedesc forma de înregistrare/atestare ori apartenența din punct de vedere profesional copie- confirmat prin aplicarea semnăturii electronice de către administratorul companiei indicat  în Extrasul Registrului de Stat al persoanelor juridice sau de către persoana împuternicită atât și în cazul delegării sau împuternicirii persoanei,  la ofertă se anexează actul/documentul de împuternicire;</w:t>
            </w:r>
          </w:p>
        </w:tc>
        <w:tc>
          <w:tcPr>
            <w:tcW w:w="1279" w:type="dxa"/>
            <w:tcBorders>
              <w:top w:val="single" w:sz="4" w:space="0" w:color="auto"/>
              <w:left w:val="single" w:sz="4" w:space="0" w:color="auto"/>
              <w:bottom w:val="single" w:sz="4" w:space="0" w:color="auto"/>
              <w:right w:val="single" w:sz="4" w:space="0" w:color="auto"/>
            </w:tcBorders>
            <w:hideMark/>
          </w:tcPr>
          <w:p w14:paraId="415B9751" w14:textId="77777777" w:rsidR="002857A8" w:rsidRPr="005F2118" w:rsidRDefault="002857A8" w:rsidP="00E8677E">
            <w:pPr>
              <w:rPr>
                <w:noProof w:val="0"/>
                <w:sz w:val="22"/>
                <w:szCs w:val="22"/>
                <w:lang w:val="ro-MD"/>
              </w:rPr>
            </w:pPr>
            <w:r w:rsidRPr="005F2118">
              <w:rPr>
                <w:noProof w:val="0"/>
                <w:sz w:val="22"/>
                <w:szCs w:val="22"/>
                <w:lang w:val="ro-MD"/>
              </w:rPr>
              <w:t>DA</w:t>
            </w:r>
          </w:p>
        </w:tc>
      </w:tr>
      <w:tr w:rsidR="002857A8" w:rsidRPr="005F2118" w14:paraId="60E1B236" w14:textId="77777777" w:rsidTr="00B13D70">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3ECA7525" w14:textId="79B1E9F0" w:rsidR="002857A8" w:rsidRPr="005F2118" w:rsidRDefault="00E648C5" w:rsidP="00E8677E">
            <w:pPr>
              <w:rPr>
                <w:noProof w:val="0"/>
                <w:sz w:val="22"/>
                <w:szCs w:val="22"/>
                <w:lang w:val="ro-MD"/>
              </w:rPr>
            </w:pPr>
            <w:r>
              <w:rPr>
                <w:noProof w:val="0"/>
                <w:sz w:val="22"/>
                <w:szCs w:val="22"/>
                <w:lang w:val="ro-MD"/>
              </w:rPr>
              <w:t>10</w:t>
            </w:r>
          </w:p>
        </w:tc>
        <w:tc>
          <w:tcPr>
            <w:tcW w:w="1701" w:type="dxa"/>
            <w:tcBorders>
              <w:top w:val="single" w:sz="4" w:space="0" w:color="auto"/>
              <w:left w:val="single" w:sz="4" w:space="0" w:color="auto"/>
              <w:bottom w:val="single" w:sz="4" w:space="0" w:color="auto"/>
              <w:right w:val="single" w:sz="4" w:space="0" w:color="auto"/>
            </w:tcBorders>
            <w:hideMark/>
          </w:tcPr>
          <w:p w14:paraId="77FCEEF8" w14:textId="77777777" w:rsidR="002857A8" w:rsidRPr="005F2118" w:rsidRDefault="002857A8" w:rsidP="00E8677E">
            <w:pPr>
              <w:rPr>
                <w:noProof w:val="0"/>
                <w:sz w:val="22"/>
                <w:szCs w:val="22"/>
                <w:lang w:val="ro-MD"/>
              </w:rPr>
            </w:pPr>
            <w:r w:rsidRPr="005F2118">
              <w:rPr>
                <w:noProof w:val="0"/>
                <w:sz w:val="22"/>
                <w:szCs w:val="22"/>
                <w:lang w:val="ro-MD"/>
              </w:rPr>
              <w:t>Lipsa restanțelor față de bugetul public național</w:t>
            </w:r>
          </w:p>
        </w:tc>
        <w:tc>
          <w:tcPr>
            <w:tcW w:w="7513" w:type="dxa"/>
            <w:tcBorders>
              <w:top w:val="single" w:sz="4" w:space="0" w:color="auto"/>
              <w:left w:val="single" w:sz="4" w:space="0" w:color="auto"/>
              <w:bottom w:val="single" w:sz="4" w:space="0" w:color="auto"/>
              <w:right w:val="single" w:sz="4" w:space="0" w:color="auto"/>
            </w:tcBorders>
            <w:hideMark/>
          </w:tcPr>
          <w:p w14:paraId="3D689AD4" w14:textId="0EF502EE" w:rsidR="002857A8" w:rsidRPr="005F2118" w:rsidRDefault="002857A8" w:rsidP="00E8677E">
            <w:pPr>
              <w:jc w:val="both"/>
              <w:rPr>
                <w:noProof w:val="0"/>
                <w:sz w:val="22"/>
                <w:szCs w:val="22"/>
                <w:lang w:val="ro-MD"/>
              </w:rPr>
            </w:pPr>
            <w:r w:rsidRPr="005F2118">
              <w:rPr>
                <w:noProof w:val="0"/>
                <w:sz w:val="22"/>
                <w:szCs w:val="22"/>
                <w:lang w:val="ro-MD"/>
              </w:rPr>
              <w:t xml:space="preserve">Îndeplinirea de către operatorii economici ofertanți a obligațiilor de plată a impozitelor, taxelor şi </w:t>
            </w:r>
            <w:r w:rsidR="00C66E9D" w:rsidRPr="005F2118">
              <w:rPr>
                <w:noProof w:val="0"/>
                <w:sz w:val="22"/>
                <w:szCs w:val="22"/>
                <w:lang w:val="ro-MD"/>
              </w:rPr>
              <w:t>contribuțiilor</w:t>
            </w:r>
            <w:r w:rsidRPr="005F2118">
              <w:rPr>
                <w:noProof w:val="0"/>
                <w:sz w:val="22"/>
                <w:szCs w:val="22"/>
                <w:lang w:val="ro-MD"/>
              </w:rPr>
              <w:t xml:space="preserve"> de asigurări sociale (în conformitate cu prevederile legale în vigoare în Republica Moldova sau în </w:t>
            </w:r>
            <w:r w:rsidR="00C66E9D" w:rsidRPr="005F2118">
              <w:rPr>
                <w:noProof w:val="0"/>
                <w:sz w:val="22"/>
                <w:szCs w:val="22"/>
                <w:lang w:val="ro-MD"/>
              </w:rPr>
              <w:t>țara</w:t>
            </w:r>
            <w:r w:rsidRPr="005F2118">
              <w:rPr>
                <w:noProof w:val="0"/>
                <w:sz w:val="22"/>
                <w:szCs w:val="22"/>
                <w:lang w:val="ro-MD"/>
              </w:rPr>
              <w:t xml:space="preserve"> în care este stabilit ofertantul) va fi verificată de către autoritatea contractantă prin intermediul resursei informaționale a Serviciului Fiscal de Stat. Dacă acest lucru nu va fi posibil, operatorul economic ofertant va prezenta certificat (sau documentul analogic, în conformitate cu modelul stabilit de autoritățile competente din străinătate) care să demonstreze că ofertantul şi-a îndeplinit </w:t>
            </w:r>
            <w:r w:rsidR="00C66E9D" w:rsidRPr="005F2118">
              <w:rPr>
                <w:noProof w:val="0"/>
                <w:sz w:val="22"/>
                <w:szCs w:val="22"/>
                <w:lang w:val="ro-MD"/>
              </w:rPr>
              <w:t>obligațiile</w:t>
            </w:r>
            <w:r w:rsidRPr="005F2118">
              <w:rPr>
                <w:noProof w:val="0"/>
                <w:sz w:val="22"/>
                <w:szCs w:val="22"/>
                <w:lang w:val="ro-MD"/>
              </w:rPr>
              <w:t xml:space="preserve"> de plată a impozitelor, taxelor şi </w:t>
            </w:r>
            <w:r w:rsidR="00C66E9D" w:rsidRPr="005F2118">
              <w:rPr>
                <w:noProof w:val="0"/>
                <w:sz w:val="22"/>
                <w:szCs w:val="22"/>
                <w:lang w:val="ro-MD"/>
              </w:rPr>
              <w:t>contribuțiilor</w:t>
            </w:r>
            <w:r w:rsidRPr="005F2118">
              <w:rPr>
                <w:noProof w:val="0"/>
                <w:sz w:val="22"/>
                <w:szCs w:val="22"/>
                <w:lang w:val="ro-MD"/>
              </w:rPr>
              <w:t xml:space="preserve"> de asigurări sociale în conformitate cu prevederile legale în vigoare în Republica Moldova sau în </w:t>
            </w:r>
            <w:r w:rsidR="00704D6D" w:rsidRPr="005F2118">
              <w:rPr>
                <w:noProof w:val="0"/>
                <w:sz w:val="22"/>
                <w:szCs w:val="22"/>
                <w:lang w:val="ro-MD"/>
              </w:rPr>
              <w:t>țara</w:t>
            </w:r>
            <w:r w:rsidRPr="005F2118">
              <w:rPr>
                <w:noProof w:val="0"/>
                <w:sz w:val="22"/>
                <w:szCs w:val="22"/>
                <w:lang w:val="ro-MD"/>
              </w:rPr>
              <w:t xml:space="preserve"> în care este stabilit.”</w:t>
            </w:r>
          </w:p>
          <w:p w14:paraId="71087EDF" w14:textId="77777777" w:rsidR="002857A8" w:rsidRPr="005F2118" w:rsidRDefault="002857A8" w:rsidP="00E8677E">
            <w:pPr>
              <w:jc w:val="both"/>
              <w:rPr>
                <w:noProof w:val="0"/>
                <w:sz w:val="22"/>
                <w:szCs w:val="22"/>
                <w:lang w:val="ro-MD"/>
              </w:rPr>
            </w:pPr>
            <w:r w:rsidRPr="005F2118">
              <w:rPr>
                <w:noProof w:val="0"/>
                <w:sz w:val="22"/>
                <w:szCs w:val="22"/>
                <w:lang w:val="ro-MD"/>
              </w:rPr>
              <w:t>Notă! Se vor lua în calcul prevederile Codului fiscal privind cuantumul sumei neachitate a obligațiilor fiscale care se consideră restanță față de bugetul public național.</w:t>
            </w:r>
          </w:p>
        </w:tc>
        <w:tc>
          <w:tcPr>
            <w:tcW w:w="1279" w:type="dxa"/>
            <w:tcBorders>
              <w:top w:val="single" w:sz="4" w:space="0" w:color="auto"/>
              <w:left w:val="single" w:sz="4" w:space="0" w:color="auto"/>
              <w:bottom w:val="single" w:sz="4" w:space="0" w:color="auto"/>
              <w:right w:val="single" w:sz="4" w:space="0" w:color="auto"/>
            </w:tcBorders>
            <w:hideMark/>
          </w:tcPr>
          <w:p w14:paraId="6DF81244" w14:textId="77777777" w:rsidR="002857A8" w:rsidRPr="005F2118" w:rsidRDefault="002857A8" w:rsidP="00E8677E">
            <w:pPr>
              <w:rPr>
                <w:noProof w:val="0"/>
                <w:sz w:val="22"/>
                <w:szCs w:val="22"/>
                <w:lang w:val="ro-MD"/>
              </w:rPr>
            </w:pPr>
            <w:r w:rsidRPr="005F2118">
              <w:rPr>
                <w:noProof w:val="0"/>
                <w:sz w:val="22"/>
                <w:szCs w:val="22"/>
                <w:lang w:val="ro-MD"/>
              </w:rPr>
              <w:t>DA</w:t>
            </w:r>
          </w:p>
        </w:tc>
      </w:tr>
      <w:tr w:rsidR="002857A8" w:rsidRPr="005F2118" w14:paraId="7D92E401" w14:textId="77777777" w:rsidTr="00B13D70">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4D7EB708" w14:textId="5AA8C160" w:rsidR="002857A8" w:rsidRPr="005F2118" w:rsidRDefault="00E648C5" w:rsidP="00E8677E">
            <w:pPr>
              <w:rPr>
                <w:noProof w:val="0"/>
                <w:sz w:val="22"/>
                <w:szCs w:val="22"/>
                <w:lang w:val="ro-MD"/>
              </w:rPr>
            </w:pPr>
            <w:r>
              <w:rPr>
                <w:noProof w:val="0"/>
                <w:sz w:val="22"/>
                <w:szCs w:val="22"/>
                <w:lang w:val="ro-MD"/>
              </w:rPr>
              <w:t>11</w:t>
            </w:r>
          </w:p>
        </w:tc>
        <w:tc>
          <w:tcPr>
            <w:tcW w:w="1701" w:type="dxa"/>
            <w:tcBorders>
              <w:top w:val="single" w:sz="4" w:space="0" w:color="auto"/>
              <w:left w:val="single" w:sz="4" w:space="0" w:color="auto"/>
              <w:bottom w:val="single" w:sz="4" w:space="0" w:color="auto"/>
              <w:right w:val="single" w:sz="4" w:space="0" w:color="auto"/>
            </w:tcBorders>
            <w:hideMark/>
          </w:tcPr>
          <w:p w14:paraId="11407996" w14:textId="77777777" w:rsidR="002857A8" w:rsidRPr="005F2118" w:rsidRDefault="002857A8" w:rsidP="00E8677E">
            <w:pPr>
              <w:rPr>
                <w:noProof w:val="0"/>
                <w:sz w:val="22"/>
                <w:szCs w:val="22"/>
                <w:lang w:val="ro-MD"/>
              </w:rPr>
            </w:pPr>
            <w:r w:rsidRPr="005F2118">
              <w:rPr>
                <w:noProof w:val="0"/>
                <w:color w:val="000000"/>
                <w:sz w:val="22"/>
                <w:szCs w:val="22"/>
                <w:lang w:val="ro-MD"/>
              </w:rPr>
              <w:t>Situația financiară</w:t>
            </w:r>
          </w:p>
        </w:tc>
        <w:tc>
          <w:tcPr>
            <w:tcW w:w="7513" w:type="dxa"/>
            <w:tcBorders>
              <w:top w:val="single" w:sz="4" w:space="0" w:color="auto"/>
              <w:left w:val="single" w:sz="4" w:space="0" w:color="auto"/>
              <w:bottom w:val="single" w:sz="4" w:space="0" w:color="auto"/>
              <w:right w:val="single" w:sz="4" w:space="0" w:color="auto"/>
            </w:tcBorders>
            <w:hideMark/>
          </w:tcPr>
          <w:p w14:paraId="71853480" w14:textId="77777777" w:rsidR="002857A8" w:rsidRPr="005F2118" w:rsidRDefault="002857A8" w:rsidP="00E8677E">
            <w:pPr>
              <w:jc w:val="both"/>
              <w:rPr>
                <w:noProof w:val="0"/>
                <w:sz w:val="22"/>
                <w:szCs w:val="22"/>
                <w:lang w:val="ro-MD"/>
              </w:rPr>
            </w:pPr>
            <w:r w:rsidRPr="005F2118">
              <w:rPr>
                <w:noProof w:val="0"/>
                <w:color w:val="000000"/>
                <w:sz w:val="22"/>
                <w:szCs w:val="22"/>
                <w:lang w:val="ro-MD"/>
              </w:rPr>
              <w:t xml:space="preserve">Ultimul raport financiar/situația financiară – Copie  </w:t>
            </w:r>
            <w:r w:rsidRPr="005F2118">
              <w:rPr>
                <w:noProof w:val="0"/>
                <w:sz w:val="22"/>
                <w:szCs w:val="22"/>
                <w:lang w:val="ro-MD"/>
              </w:rPr>
              <w:t>confirmat prin aplicarea semnăturii electronice de către administratorul companiei indicat  în Extrasul Registrului de Stat al persoanelor juridice sau de către persoana împuternicită atât și în cazul delegării sau împuternicirii persoanei,  la ofertă se anexează actul/documentul de împuternicire;</w:t>
            </w:r>
          </w:p>
        </w:tc>
        <w:tc>
          <w:tcPr>
            <w:tcW w:w="1279" w:type="dxa"/>
            <w:tcBorders>
              <w:top w:val="single" w:sz="4" w:space="0" w:color="auto"/>
              <w:left w:val="single" w:sz="4" w:space="0" w:color="auto"/>
              <w:bottom w:val="single" w:sz="4" w:space="0" w:color="auto"/>
              <w:right w:val="single" w:sz="4" w:space="0" w:color="auto"/>
            </w:tcBorders>
            <w:hideMark/>
          </w:tcPr>
          <w:p w14:paraId="1E3BF781" w14:textId="77777777" w:rsidR="002857A8" w:rsidRPr="005F2118" w:rsidRDefault="002857A8" w:rsidP="00E8677E">
            <w:pPr>
              <w:rPr>
                <w:noProof w:val="0"/>
                <w:sz w:val="22"/>
                <w:szCs w:val="22"/>
                <w:lang w:val="ro-MD"/>
              </w:rPr>
            </w:pPr>
            <w:r w:rsidRPr="005F2118">
              <w:rPr>
                <w:noProof w:val="0"/>
                <w:sz w:val="22"/>
                <w:szCs w:val="22"/>
                <w:lang w:val="ro-MD"/>
              </w:rPr>
              <w:t>DA</w:t>
            </w:r>
          </w:p>
        </w:tc>
      </w:tr>
      <w:tr w:rsidR="002857A8" w:rsidRPr="005F2118" w14:paraId="2AAABDD3" w14:textId="77777777" w:rsidTr="00B13D70">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0741F9E5" w14:textId="6E0128D6" w:rsidR="002857A8" w:rsidRPr="005F2118" w:rsidRDefault="00E648C5" w:rsidP="00E8677E">
            <w:pPr>
              <w:rPr>
                <w:noProof w:val="0"/>
                <w:sz w:val="22"/>
                <w:szCs w:val="22"/>
                <w:lang w:val="ro-MD"/>
              </w:rPr>
            </w:pPr>
            <w:r>
              <w:rPr>
                <w:noProof w:val="0"/>
                <w:sz w:val="22"/>
                <w:szCs w:val="22"/>
                <w:lang w:val="ro-MD"/>
              </w:rPr>
              <w:t>12</w:t>
            </w:r>
          </w:p>
        </w:tc>
        <w:tc>
          <w:tcPr>
            <w:tcW w:w="1701" w:type="dxa"/>
            <w:tcBorders>
              <w:top w:val="single" w:sz="4" w:space="0" w:color="auto"/>
              <w:left w:val="single" w:sz="4" w:space="0" w:color="auto"/>
              <w:bottom w:val="single" w:sz="4" w:space="0" w:color="auto"/>
              <w:right w:val="single" w:sz="4" w:space="0" w:color="auto"/>
            </w:tcBorders>
            <w:hideMark/>
          </w:tcPr>
          <w:p w14:paraId="091C7FAA" w14:textId="77777777" w:rsidR="002857A8" w:rsidRPr="005F2118" w:rsidRDefault="002857A8" w:rsidP="00E8677E">
            <w:pPr>
              <w:rPr>
                <w:noProof w:val="0"/>
                <w:sz w:val="22"/>
                <w:szCs w:val="22"/>
                <w:lang w:val="ro-MD"/>
              </w:rPr>
            </w:pPr>
            <w:r w:rsidRPr="005F2118">
              <w:rPr>
                <w:noProof w:val="0"/>
                <w:color w:val="000000"/>
                <w:sz w:val="22"/>
                <w:szCs w:val="22"/>
                <w:lang w:val="ro-MD"/>
              </w:rPr>
              <w:t xml:space="preserve">Documente confirmatoare (prospecte) și documente tehnice de confirmare a specificațiilor prezentate, lista accesoriilor echipamentului oferit </w:t>
            </w:r>
          </w:p>
        </w:tc>
        <w:tc>
          <w:tcPr>
            <w:tcW w:w="7513" w:type="dxa"/>
            <w:tcBorders>
              <w:top w:val="single" w:sz="4" w:space="0" w:color="auto"/>
              <w:left w:val="single" w:sz="4" w:space="0" w:color="auto"/>
              <w:bottom w:val="single" w:sz="4" w:space="0" w:color="auto"/>
              <w:right w:val="single" w:sz="4" w:space="0" w:color="auto"/>
            </w:tcBorders>
            <w:hideMark/>
          </w:tcPr>
          <w:p w14:paraId="255A5C73" w14:textId="77777777" w:rsidR="002857A8" w:rsidRPr="005F2118" w:rsidRDefault="002857A8" w:rsidP="00E8677E">
            <w:pPr>
              <w:spacing w:line="254" w:lineRule="auto"/>
              <w:jc w:val="both"/>
              <w:rPr>
                <w:b/>
                <w:bCs/>
                <w:noProof w:val="0"/>
                <w:color w:val="FF0000"/>
                <w:sz w:val="22"/>
                <w:szCs w:val="22"/>
                <w:lang w:val="ro-MD"/>
              </w:rPr>
            </w:pPr>
            <w:r w:rsidRPr="005F2118">
              <w:rPr>
                <w:noProof w:val="0"/>
                <w:color w:val="000000"/>
                <w:sz w:val="22"/>
                <w:szCs w:val="22"/>
                <w:lang w:val="ro-MD"/>
              </w:rPr>
              <w:t xml:space="preserve">Documente confirmatoare (prospecte) și documente tehnice de confirmare a specificațiilor prezentate, lista accesoriilor echipamentului oferit de la producător – copie - confirmată prin aplicarea semnăturii electronice </w:t>
            </w:r>
            <w:r w:rsidRPr="005F2118">
              <w:rPr>
                <w:noProof w:val="0"/>
                <w:sz w:val="22"/>
                <w:szCs w:val="22"/>
                <w:lang w:val="ro-MD"/>
              </w:rPr>
              <w:t xml:space="preserve">de către administratorul companiei indicat  în Extrasul Registrului de Stat al persoanelor juridice sau de către persoana împuternicită atât și în cazul delegării sau împuternicirii persoanei,  la ofertă se anexează actul/documentul de împuternicire; </w:t>
            </w:r>
            <w:r w:rsidRPr="005F2118">
              <w:rPr>
                <w:b/>
                <w:bCs/>
                <w:noProof w:val="0"/>
                <w:color w:val="FF0000"/>
                <w:sz w:val="22"/>
                <w:szCs w:val="22"/>
                <w:lang w:val="ro-MD"/>
              </w:rPr>
              <w:t xml:space="preserve">Manualul de utilizare. </w:t>
            </w:r>
          </w:p>
          <w:p w14:paraId="16996A64" w14:textId="77777777" w:rsidR="002857A8" w:rsidRPr="005F2118" w:rsidRDefault="002857A8" w:rsidP="00E8677E">
            <w:pPr>
              <w:jc w:val="both"/>
              <w:rPr>
                <w:noProof w:val="0"/>
                <w:sz w:val="22"/>
                <w:szCs w:val="22"/>
                <w:lang w:val="ro-MD"/>
              </w:rPr>
            </w:pPr>
            <w:r w:rsidRPr="005F2118">
              <w:rPr>
                <w:b/>
                <w:bCs/>
                <w:noProof w:val="0"/>
                <w:color w:val="FF0000"/>
                <w:sz w:val="22"/>
                <w:szCs w:val="22"/>
                <w:lang w:val="ro-MD"/>
              </w:rPr>
              <w:t xml:space="preserve">Catalogul producătorului/prospecte/documente tehnice, cu </w:t>
            </w:r>
            <w:r w:rsidRPr="005F2118">
              <w:rPr>
                <w:b/>
                <w:bCs/>
                <w:noProof w:val="0"/>
                <w:color w:val="FF0000"/>
                <w:sz w:val="22"/>
                <w:szCs w:val="22"/>
                <w:u w:val="single"/>
                <w:lang w:val="ro-MD"/>
              </w:rPr>
              <w:t>indicarea/marcarea numărului de</w:t>
            </w:r>
            <w:r w:rsidRPr="005F2118">
              <w:rPr>
                <w:b/>
                <w:bCs/>
                <w:noProof w:val="0"/>
                <w:color w:val="FF0000"/>
                <w:sz w:val="22"/>
                <w:szCs w:val="22"/>
                <w:lang w:val="ro-MD"/>
              </w:rPr>
              <w:t xml:space="preserve"> referinta/modelul articolului atribuit numărului de lot oferit și a</w:t>
            </w:r>
            <w:r w:rsidRPr="005F2118">
              <w:rPr>
                <w:b/>
                <w:bCs/>
                <w:noProof w:val="0"/>
                <w:color w:val="FF0000"/>
                <w:sz w:val="22"/>
                <w:szCs w:val="22"/>
                <w:u w:val="single"/>
                <w:lang w:val="ro-MD"/>
              </w:rPr>
              <w:t xml:space="preserve"> parametrilor tehnici solicitați în documentația de atribuire.</w:t>
            </w:r>
          </w:p>
        </w:tc>
        <w:tc>
          <w:tcPr>
            <w:tcW w:w="1279" w:type="dxa"/>
            <w:tcBorders>
              <w:top w:val="single" w:sz="4" w:space="0" w:color="auto"/>
              <w:left w:val="single" w:sz="4" w:space="0" w:color="auto"/>
              <w:bottom w:val="single" w:sz="4" w:space="0" w:color="auto"/>
              <w:right w:val="single" w:sz="4" w:space="0" w:color="auto"/>
            </w:tcBorders>
            <w:hideMark/>
          </w:tcPr>
          <w:p w14:paraId="1693442A" w14:textId="77777777" w:rsidR="002857A8" w:rsidRPr="005F2118" w:rsidRDefault="002857A8" w:rsidP="00E8677E">
            <w:pPr>
              <w:rPr>
                <w:noProof w:val="0"/>
                <w:sz w:val="22"/>
                <w:szCs w:val="22"/>
                <w:lang w:val="ro-MD"/>
              </w:rPr>
            </w:pPr>
            <w:r w:rsidRPr="005F2118">
              <w:rPr>
                <w:noProof w:val="0"/>
                <w:sz w:val="22"/>
                <w:szCs w:val="22"/>
                <w:lang w:val="ro-MD"/>
              </w:rPr>
              <w:t>DA</w:t>
            </w:r>
          </w:p>
        </w:tc>
      </w:tr>
      <w:tr w:rsidR="002857A8" w:rsidRPr="005F2118" w14:paraId="39D29519" w14:textId="77777777" w:rsidTr="00B13D70">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734114D3" w14:textId="0B7109FD" w:rsidR="002857A8" w:rsidRPr="005F2118" w:rsidRDefault="00E648C5" w:rsidP="00E8677E">
            <w:pPr>
              <w:rPr>
                <w:noProof w:val="0"/>
                <w:sz w:val="22"/>
                <w:szCs w:val="22"/>
                <w:lang w:val="ro-MD"/>
              </w:rPr>
            </w:pPr>
            <w:r>
              <w:rPr>
                <w:noProof w:val="0"/>
                <w:sz w:val="22"/>
                <w:szCs w:val="22"/>
                <w:lang w:val="ro-MD"/>
              </w:rPr>
              <w:t>13</w:t>
            </w:r>
          </w:p>
        </w:tc>
        <w:tc>
          <w:tcPr>
            <w:tcW w:w="1701" w:type="dxa"/>
            <w:tcBorders>
              <w:top w:val="single" w:sz="4" w:space="0" w:color="auto"/>
              <w:left w:val="single" w:sz="4" w:space="0" w:color="auto"/>
              <w:bottom w:val="single" w:sz="4" w:space="0" w:color="auto"/>
              <w:right w:val="single" w:sz="4" w:space="0" w:color="auto"/>
            </w:tcBorders>
            <w:hideMark/>
          </w:tcPr>
          <w:p w14:paraId="22C8E64E" w14:textId="77777777" w:rsidR="002857A8" w:rsidRPr="005F2118" w:rsidRDefault="002857A8" w:rsidP="00E8677E">
            <w:pPr>
              <w:rPr>
                <w:noProof w:val="0"/>
                <w:sz w:val="22"/>
                <w:szCs w:val="22"/>
                <w:lang w:val="ro-MD"/>
              </w:rPr>
            </w:pPr>
            <w:r w:rsidRPr="005F2118">
              <w:rPr>
                <w:noProof w:val="0"/>
                <w:color w:val="000000"/>
                <w:sz w:val="22"/>
                <w:szCs w:val="22"/>
                <w:lang w:val="ro-MD"/>
              </w:rPr>
              <w:t xml:space="preserve">Declarație de la Ofertant </w:t>
            </w:r>
          </w:p>
        </w:tc>
        <w:tc>
          <w:tcPr>
            <w:tcW w:w="7513" w:type="dxa"/>
            <w:tcBorders>
              <w:top w:val="single" w:sz="4" w:space="0" w:color="auto"/>
              <w:left w:val="single" w:sz="4" w:space="0" w:color="auto"/>
              <w:bottom w:val="single" w:sz="4" w:space="0" w:color="auto"/>
              <w:right w:val="single" w:sz="4" w:space="0" w:color="auto"/>
            </w:tcBorders>
            <w:hideMark/>
          </w:tcPr>
          <w:p w14:paraId="1037F75C" w14:textId="77777777" w:rsidR="002857A8" w:rsidRPr="005F2118" w:rsidRDefault="002857A8" w:rsidP="00E8677E">
            <w:pPr>
              <w:jc w:val="both"/>
              <w:rPr>
                <w:noProof w:val="0"/>
                <w:sz w:val="22"/>
                <w:szCs w:val="22"/>
                <w:lang w:val="ro-MD"/>
              </w:rPr>
            </w:pPr>
            <w:r w:rsidRPr="005F2118">
              <w:rPr>
                <w:noProof w:val="0"/>
                <w:color w:val="000000"/>
                <w:sz w:val="22"/>
                <w:szCs w:val="22"/>
                <w:lang w:val="ro-MD"/>
              </w:rPr>
              <w:t xml:space="preserve">cu privire la instalarea și instruirea personalului beneficiarului privind utilizarea echipamentelor livrate, organizate la sediul beneficiarului de către personalul autorizat al furnizorului - original - confirmată prin aplicarea semnăturii  electronice </w:t>
            </w:r>
            <w:r w:rsidRPr="005F2118">
              <w:rPr>
                <w:noProof w:val="0"/>
                <w:sz w:val="22"/>
                <w:szCs w:val="22"/>
                <w:lang w:val="ro-MD"/>
              </w:rPr>
              <w:t>de către administratorul companiei indicat  în Extrasul Registrului de Stat al persoanelor juridice sau de către persoana împuternicită atât și în cazul delegării sau împuternicirii persoanei,  la ofertă se anexează actul/documentul de împuternicire;</w:t>
            </w:r>
            <w:r w:rsidRPr="005F2118">
              <w:rPr>
                <w:noProof w:val="0"/>
                <w:color w:val="000000"/>
                <w:sz w:val="22"/>
                <w:szCs w:val="22"/>
                <w:lang w:val="ro-MD"/>
              </w:rPr>
              <w:t>;</w:t>
            </w:r>
          </w:p>
        </w:tc>
        <w:tc>
          <w:tcPr>
            <w:tcW w:w="1279" w:type="dxa"/>
            <w:tcBorders>
              <w:top w:val="single" w:sz="4" w:space="0" w:color="auto"/>
              <w:left w:val="single" w:sz="4" w:space="0" w:color="auto"/>
              <w:bottom w:val="single" w:sz="4" w:space="0" w:color="auto"/>
              <w:right w:val="single" w:sz="4" w:space="0" w:color="auto"/>
            </w:tcBorders>
            <w:hideMark/>
          </w:tcPr>
          <w:p w14:paraId="4E1940AA" w14:textId="77777777" w:rsidR="002857A8" w:rsidRPr="005F2118" w:rsidRDefault="002857A8" w:rsidP="00E8677E">
            <w:pPr>
              <w:rPr>
                <w:noProof w:val="0"/>
                <w:sz w:val="22"/>
                <w:szCs w:val="22"/>
                <w:lang w:val="ro-MD"/>
              </w:rPr>
            </w:pPr>
            <w:r w:rsidRPr="005F2118">
              <w:rPr>
                <w:noProof w:val="0"/>
                <w:sz w:val="22"/>
                <w:szCs w:val="22"/>
                <w:lang w:val="ro-MD"/>
              </w:rPr>
              <w:t>DA</w:t>
            </w:r>
          </w:p>
        </w:tc>
      </w:tr>
      <w:tr w:rsidR="002857A8" w:rsidRPr="005F2118" w14:paraId="5CAE2FC7" w14:textId="77777777" w:rsidTr="00B13D70">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5EAEA3AA" w14:textId="059BCC62" w:rsidR="002857A8" w:rsidRPr="005F2118" w:rsidRDefault="00E648C5" w:rsidP="00E8677E">
            <w:pPr>
              <w:rPr>
                <w:noProof w:val="0"/>
                <w:sz w:val="22"/>
                <w:szCs w:val="22"/>
                <w:lang w:val="ro-MD"/>
              </w:rPr>
            </w:pPr>
            <w:r>
              <w:rPr>
                <w:noProof w:val="0"/>
                <w:sz w:val="22"/>
                <w:szCs w:val="22"/>
                <w:lang w:val="ro-MD"/>
              </w:rPr>
              <w:t>14</w:t>
            </w:r>
          </w:p>
        </w:tc>
        <w:tc>
          <w:tcPr>
            <w:tcW w:w="1701" w:type="dxa"/>
            <w:tcBorders>
              <w:top w:val="single" w:sz="4" w:space="0" w:color="auto"/>
              <w:left w:val="single" w:sz="4" w:space="0" w:color="auto"/>
              <w:bottom w:val="single" w:sz="4" w:space="0" w:color="auto"/>
              <w:right w:val="single" w:sz="4" w:space="0" w:color="auto"/>
            </w:tcBorders>
            <w:hideMark/>
          </w:tcPr>
          <w:p w14:paraId="6CC9AAD0" w14:textId="77777777" w:rsidR="002857A8" w:rsidRPr="005F2118" w:rsidRDefault="002857A8" w:rsidP="00E8677E">
            <w:pPr>
              <w:rPr>
                <w:noProof w:val="0"/>
                <w:color w:val="000000"/>
                <w:sz w:val="22"/>
                <w:szCs w:val="22"/>
                <w:lang w:val="ro-MD"/>
              </w:rPr>
            </w:pPr>
            <w:r w:rsidRPr="005F2118">
              <w:rPr>
                <w:noProof w:val="0"/>
                <w:color w:val="000000"/>
                <w:sz w:val="22"/>
                <w:szCs w:val="22"/>
                <w:lang w:val="ro-MD"/>
              </w:rPr>
              <w:t xml:space="preserve">Declarație de la Ofertant </w:t>
            </w:r>
          </w:p>
        </w:tc>
        <w:tc>
          <w:tcPr>
            <w:tcW w:w="7513" w:type="dxa"/>
            <w:tcBorders>
              <w:top w:val="single" w:sz="4" w:space="0" w:color="auto"/>
              <w:left w:val="single" w:sz="4" w:space="0" w:color="auto"/>
              <w:bottom w:val="single" w:sz="4" w:space="0" w:color="auto"/>
              <w:right w:val="single" w:sz="4" w:space="0" w:color="auto"/>
            </w:tcBorders>
            <w:hideMark/>
          </w:tcPr>
          <w:p w14:paraId="0FAAE9A6" w14:textId="4E95661E" w:rsidR="002857A8" w:rsidRPr="005F2118" w:rsidRDefault="002857A8" w:rsidP="00E8677E">
            <w:pPr>
              <w:jc w:val="both"/>
              <w:rPr>
                <w:noProof w:val="0"/>
                <w:color w:val="000000"/>
                <w:sz w:val="22"/>
                <w:szCs w:val="22"/>
                <w:lang w:val="ro-MD"/>
              </w:rPr>
            </w:pPr>
            <w:r w:rsidRPr="005F2118">
              <w:rPr>
                <w:noProof w:val="0"/>
                <w:color w:val="000000"/>
                <w:sz w:val="22"/>
                <w:szCs w:val="22"/>
                <w:lang w:val="ro-MD"/>
              </w:rPr>
              <w:t>în care să certifice termenul de garanție pe</w:t>
            </w:r>
            <w:r w:rsidR="00AE5533">
              <w:rPr>
                <w:noProof w:val="0"/>
                <w:color w:val="000000"/>
                <w:sz w:val="22"/>
                <w:szCs w:val="22"/>
                <w:lang w:val="ro-MD"/>
              </w:rPr>
              <w:t>ntru echipament nu mai mic de 36</w:t>
            </w:r>
            <w:r w:rsidRPr="005F2118">
              <w:rPr>
                <w:noProof w:val="0"/>
                <w:color w:val="000000"/>
                <w:sz w:val="22"/>
                <w:szCs w:val="22"/>
                <w:lang w:val="ro-MD"/>
              </w:rPr>
              <w:t xml:space="preserve"> luni specificație tehnice pentru fiecare lot -  originală, confirmată prin aplicarea semnăturii electronice </w:t>
            </w:r>
            <w:r w:rsidRPr="005F2118">
              <w:rPr>
                <w:noProof w:val="0"/>
                <w:sz w:val="22"/>
                <w:szCs w:val="22"/>
                <w:lang w:val="ro-MD"/>
              </w:rPr>
              <w:t>de către administratorul companiei indicat  în Extrasul Registrului de Stat al persoanelor juridice sau de către persoana împuternicită atât și în cazul delegării sau împuternicirii persoanei,  la ofertă se anexează actul/documentul de împuternicire;</w:t>
            </w:r>
            <w:r w:rsidRPr="005F2118">
              <w:rPr>
                <w:noProof w:val="0"/>
                <w:color w:val="000000"/>
                <w:sz w:val="22"/>
                <w:szCs w:val="22"/>
                <w:lang w:val="ro-MD"/>
              </w:rPr>
              <w:t xml:space="preserve"> </w:t>
            </w:r>
          </w:p>
        </w:tc>
        <w:tc>
          <w:tcPr>
            <w:tcW w:w="1279" w:type="dxa"/>
            <w:tcBorders>
              <w:top w:val="single" w:sz="4" w:space="0" w:color="auto"/>
              <w:left w:val="single" w:sz="4" w:space="0" w:color="auto"/>
              <w:bottom w:val="single" w:sz="4" w:space="0" w:color="auto"/>
              <w:right w:val="single" w:sz="4" w:space="0" w:color="auto"/>
            </w:tcBorders>
            <w:hideMark/>
          </w:tcPr>
          <w:p w14:paraId="2AD230FD" w14:textId="77777777" w:rsidR="002857A8" w:rsidRPr="005F2118" w:rsidRDefault="002857A8" w:rsidP="00E8677E">
            <w:pPr>
              <w:rPr>
                <w:noProof w:val="0"/>
                <w:sz w:val="22"/>
                <w:szCs w:val="22"/>
                <w:lang w:val="ro-MD"/>
              </w:rPr>
            </w:pPr>
            <w:r w:rsidRPr="005F2118">
              <w:rPr>
                <w:noProof w:val="0"/>
                <w:sz w:val="22"/>
                <w:szCs w:val="22"/>
                <w:lang w:val="ro-MD"/>
              </w:rPr>
              <w:t>DA</w:t>
            </w:r>
          </w:p>
        </w:tc>
      </w:tr>
      <w:tr w:rsidR="00805232" w:rsidRPr="005F2118" w14:paraId="417A1039" w14:textId="77777777" w:rsidTr="00B13D70">
        <w:trPr>
          <w:gridAfter w:val="1"/>
          <w:wAfter w:w="11" w:type="dxa"/>
        </w:trPr>
        <w:tc>
          <w:tcPr>
            <w:tcW w:w="709" w:type="dxa"/>
            <w:tcBorders>
              <w:top w:val="single" w:sz="4" w:space="0" w:color="auto"/>
              <w:left w:val="single" w:sz="4" w:space="0" w:color="auto"/>
              <w:bottom w:val="single" w:sz="4" w:space="0" w:color="auto"/>
              <w:right w:val="single" w:sz="4" w:space="0" w:color="auto"/>
            </w:tcBorders>
            <w:shd w:val="clear" w:color="auto" w:fill="FFFF00"/>
          </w:tcPr>
          <w:p w14:paraId="6C370C8D" w14:textId="24BB1E6A" w:rsidR="00805232" w:rsidRPr="005F2118" w:rsidRDefault="00E648C5" w:rsidP="00805232">
            <w:pPr>
              <w:rPr>
                <w:noProof w:val="0"/>
                <w:sz w:val="22"/>
                <w:szCs w:val="22"/>
                <w:lang w:val="ro-MD"/>
              </w:rPr>
            </w:pPr>
            <w:r>
              <w:rPr>
                <w:noProof w:val="0"/>
                <w:sz w:val="22"/>
                <w:szCs w:val="22"/>
                <w:lang w:val="ro-MD"/>
              </w:rPr>
              <w:t>15</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14:paraId="16E9751C" w14:textId="2AA6C84C" w:rsidR="00805232" w:rsidRPr="005F2118" w:rsidRDefault="00805232" w:rsidP="00805232">
            <w:pPr>
              <w:rPr>
                <w:noProof w:val="0"/>
                <w:color w:val="000000"/>
                <w:sz w:val="22"/>
                <w:szCs w:val="22"/>
                <w:lang w:val="ro-MD"/>
              </w:rPr>
            </w:pPr>
            <w:r w:rsidRPr="005F2118">
              <w:rPr>
                <w:noProof w:val="0"/>
                <w:color w:val="000000"/>
                <w:sz w:val="22"/>
                <w:szCs w:val="22"/>
                <w:lang w:val="ro-MD"/>
              </w:rPr>
              <w:t xml:space="preserve">Declarație de la Ofertant </w:t>
            </w:r>
          </w:p>
        </w:tc>
        <w:tc>
          <w:tcPr>
            <w:tcW w:w="7513" w:type="dxa"/>
            <w:tcBorders>
              <w:top w:val="single" w:sz="4" w:space="0" w:color="auto"/>
              <w:left w:val="single" w:sz="4" w:space="0" w:color="auto"/>
              <w:bottom w:val="single" w:sz="4" w:space="0" w:color="auto"/>
              <w:right w:val="single" w:sz="4" w:space="0" w:color="auto"/>
            </w:tcBorders>
            <w:shd w:val="clear" w:color="auto" w:fill="FFFF00"/>
          </w:tcPr>
          <w:p w14:paraId="153E7EA1" w14:textId="6BFE8CD5" w:rsidR="00805232" w:rsidRPr="005F2118" w:rsidRDefault="00805232" w:rsidP="00805232">
            <w:pPr>
              <w:jc w:val="both"/>
              <w:rPr>
                <w:noProof w:val="0"/>
                <w:color w:val="000000"/>
                <w:sz w:val="22"/>
                <w:szCs w:val="22"/>
                <w:lang w:val="ro-MD"/>
              </w:rPr>
            </w:pPr>
            <w:r w:rsidRPr="005F2118">
              <w:rPr>
                <w:noProof w:val="0"/>
                <w:color w:val="000000"/>
                <w:sz w:val="22"/>
                <w:szCs w:val="22"/>
                <w:lang w:val="ro-MD"/>
              </w:rPr>
              <w:t>cu privire la garantarea</w:t>
            </w:r>
            <w:r>
              <w:rPr>
                <w:noProof w:val="0"/>
                <w:color w:val="000000"/>
                <w:sz w:val="22"/>
                <w:szCs w:val="22"/>
                <w:lang w:val="ro-MD"/>
              </w:rPr>
              <w:t xml:space="preserve"> de către </w:t>
            </w:r>
            <w:r w:rsidRPr="00805232">
              <w:rPr>
                <w:noProof w:val="0"/>
                <w:color w:val="000000"/>
                <w:sz w:val="22"/>
                <w:szCs w:val="22"/>
                <w:lang w:val="ro-MD"/>
              </w:rPr>
              <w:t>operatorul economic</w:t>
            </w:r>
            <w:r>
              <w:rPr>
                <w:noProof w:val="0"/>
                <w:color w:val="000000"/>
                <w:sz w:val="22"/>
                <w:szCs w:val="22"/>
                <w:lang w:val="ro-MD"/>
              </w:rPr>
              <w:t xml:space="preserve"> că</w:t>
            </w:r>
            <w:r w:rsidRPr="00805232">
              <w:rPr>
                <w:noProof w:val="0"/>
                <w:color w:val="000000"/>
                <w:sz w:val="22"/>
                <w:szCs w:val="22"/>
                <w:lang w:val="ro-MD"/>
              </w:rPr>
              <w:t xml:space="preserve"> nu va modifica </w:t>
            </w:r>
            <w:r w:rsidR="008929EC">
              <w:rPr>
                <w:noProof w:val="0"/>
                <w:color w:val="000000"/>
                <w:sz w:val="22"/>
                <w:szCs w:val="22"/>
                <w:lang w:val="ro-MD"/>
              </w:rPr>
              <w:t xml:space="preserve">prețul </w:t>
            </w:r>
            <w:r w:rsidRPr="00805232">
              <w:rPr>
                <w:noProof w:val="0"/>
                <w:color w:val="000000"/>
                <w:sz w:val="22"/>
                <w:szCs w:val="22"/>
                <w:lang w:val="ro-MD"/>
              </w:rPr>
              <w:t xml:space="preserve">reagenților, inclusiv toate componentele necesare, pe un termen de cel puțin </w:t>
            </w:r>
            <w:r w:rsidR="008929EC">
              <w:rPr>
                <w:noProof w:val="0"/>
                <w:color w:val="000000"/>
                <w:sz w:val="22"/>
                <w:szCs w:val="22"/>
                <w:lang w:val="ro-MD"/>
              </w:rPr>
              <w:t>36 luni</w:t>
            </w:r>
            <w:r w:rsidRPr="00805232">
              <w:rPr>
                <w:noProof w:val="0"/>
                <w:color w:val="000000"/>
                <w:sz w:val="22"/>
                <w:szCs w:val="22"/>
                <w:lang w:val="ro-MD"/>
              </w:rPr>
              <w:t>, în perioada de garanție a dispozitivului medical</w:t>
            </w:r>
            <w:r>
              <w:rPr>
                <w:noProof w:val="0"/>
                <w:color w:val="000000"/>
                <w:sz w:val="22"/>
                <w:szCs w:val="22"/>
                <w:lang w:val="ro-MD"/>
              </w:rPr>
              <w:t xml:space="preserve"> -</w:t>
            </w:r>
            <w:r w:rsidRPr="00805232">
              <w:rPr>
                <w:noProof w:val="0"/>
                <w:color w:val="000000"/>
                <w:sz w:val="22"/>
                <w:szCs w:val="22"/>
                <w:lang w:val="ro-MD"/>
              </w:rPr>
              <w:t xml:space="preserve"> originală, confirmată prin aplicarea semnăturii electronice de către administratorul companiei indicat  în Extrasul Registrului de Stat al persoanelor juridice sau de către persoana împuternicită atât și în cazul delegării sau împuternicirii persoanei,  la ofertă se anexează actul/documentul de împuternicire;</w:t>
            </w:r>
            <w:r w:rsidR="00311653">
              <w:t xml:space="preserve"> </w:t>
            </w:r>
            <w:r w:rsidR="00311653" w:rsidRPr="00311653">
              <w:rPr>
                <w:noProof w:val="0"/>
                <w:color w:val="FF0000"/>
                <w:sz w:val="22"/>
                <w:szCs w:val="22"/>
                <w:lang w:val="ro-MD"/>
              </w:rPr>
              <w:t>Declarația operatorului economic va fi atașată la contract.</w:t>
            </w:r>
          </w:p>
        </w:tc>
        <w:tc>
          <w:tcPr>
            <w:tcW w:w="1279" w:type="dxa"/>
            <w:tcBorders>
              <w:top w:val="single" w:sz="4" w:space="0" w:color="auto"/>
              <w:left w:val="single" w:sz="4" w:space="0" w:color="auto"/>
              <w:bottom w:val="single" w:sz="4" w:space="0" w:color="auto"/>
              <w:right w:val="single" w:sz="4" w:space="0" w:color="auto"/>
            </w:tcBorders>
            <w:shd w:val="clear" w:color="auto" w:fill="FFFF00"/>
          </w:tcPr>
          <w:p w14:paraId="198C9698" w14:textId="0FD1ECBA" w:rsidR="00805232" w:rsidRPr="005F2118" w:rsidRDefault="00805232" w:rsidP="00805232">
            <w:pPr>
              <w:rPr>
                <w:noProof w:val="0"/>
                <w:sz w:val="22"/>
                <w:szCs w:val="22"/>
                <w:lang w:val="ro-MD"/>
              </w:rPr>
            </w:pPr>
            <w:r>
              <w:rPr>
                <w:noProof w:val="0"/>
                <w:sz w:val="22"/>
                <w:szCs w:val="22"/>
                <w:lang w:val="ro-MD"/>
              </w:rPr>
              <w:t>DA</w:t>
            </w:r>
          </w:p>
        </w:tc>
      </w:tr>
      <w:tr w:rsidR="00805232" w:rsidRPr="005F2118" w14:paraId="5EB8BC6B" w14:textId="77777777" w:rsidTr="00B13D70">
        <w:trPr>
          <w:gridAfter w:val="1"/>
          <w:wAfter w:w="11" w:type="dxa"/>
        </w:trPr>
        <w:tc>
          <w:tcPr>
            <w:tcW w:w="709" w:type="dxa"/>
            <w:tcBorders>
              <w:top w:val="single" w:sz="4" w:space="0" w:color="auto"/>
              <w:left w:val="single" w:sz="4" w:space="0" w:color="auto"/>
              <w:bottom w:val="single" w:sz="4" w:space="0" w:color="auto"/>
              <w:right w:val="single" w:sz="4" w:space="0" w:color="auto"/>
            </w:tcBorders>
            <w:shd w:val="clear" w:color="auto" w:fill="FFFF00"/>
          </w:tcPr>
          <w:p w14:paraId="0506DB12" w14:textId="14B9F692" w:rsidR="00805232" w:rsidRPr="005F2118" w:rsidRDefault="00E648C5" w:rsidP="00805232">
            <w:pPr>
              <w:rPr>
                <w:noProof w:val="0"/>
                <w:sz w:val="22"/>
                <w:szCs w:val="22"/>
                <w:lang w:val="ro-MD"/>
              </w:rPr>
            </w:pPr>
            <w:r>
              <w:rPr>
                <w:noProof w:val="0"/>
                <w:sz w:val="22"/>
                <w:szCs w:val="22"/>
                <w:lang w:val="ro-MD"/>
              </w:rPr>
              <w:t>16</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14:paraId="730EEC18" w14:textId="205B7AAA" w:rsidR="00805232" w:rsidRPr="005F2118" w:rsidRDefault="00805232" w:rsidP="00805232">
            <w:pPr>
              <w:rPr>
                <w:noProof w:val="0"/>
                <w:color w:val="000000"/>
                <w:sz w:val="22"/>
                <w:szCs w:val="22"/>
                <w:lang w:val="ro-MD"/>
              </w:rPr>
            </w:pPr>
            <w:r w:rsidRPr="00805232">
              <w:rPr>
                <w:noProof w:val="0"/>
                <w:color w:val="000000"/>
                <w:sz w:val="22"/>
                <w:szCs w:val="22"/>
                <w:lang w:val="ro-MD"/>
              </w:rPr>
              <w:t>Declarație de la Ofertant</w:t>
            </w:r>
          </w:p>
        </w:tc>
        <w:tc>
          <w:tcPr>
            <w:tcW w:w="7513" w:type="dxa"/>
            <w:tcBorders>
              <w:top w:val="single" w:sz="4" w:space="0" w:color="auto"/>
              <w:left w:val="single" w:sz="4" w:space="0" w:color="auto"/>
              <w:bottom w:val="single" w:sz="4" w:space="0" w:color="auto"/>
              <w:right w:val="single" w:sz="4" w:space="0" w:color="auto"/>
            </w:tcBorders>
            <w:shd w:val="clear" w:color="auto" w:fill="FFFF00"/>
          </w:tcPr>
          <w:p w14:paraId="1E845B84" w14:textId="5D796661" w:rsidR="00805232" w:rsidRPr="005F2118" w:rsidRDefault="00805232" w:rsidP="00805232">
            <w:pPr>
              <w:jc w:val="both"/>
              <w:rPr>
                <w:noProof w:val="0"/>
                <w:color w:val="000000"/>
                <w:sz w:val="22"/>
                <w:szCs w:val="22"/>
                <w:lang w:val="ro-MD"/>
              </w:rPr>
            </w:pPr>
            <w:r w:rsidRPr="00805232">
              <w:rPr>
                <w:noProof w:val="0"/>
                <w:color w:val="000000"/>
                <w:sz w:val="22"/>
                <w:szCs w:val="22"/>
                <w:lang w:val="ro-MD"/>
              </w:rPr>
              <w:t>cu privire la garantarea de către operatorul economic</w:t>
            </w:r>
            <w:r>
              <w:rPr>
                <w:noProof w:val="0"/>
                <w:color w:val="000000"/>
                <w:sz w:val="22"/>
                <w:szCs w:val="22"/>
                <w:lang w:val="ro-MD"/>
              </w:rPr>
              <w:t xml:space="preserve"> a </w:t>
            </w:r>
            <w:r w:rsidRPr="00805232">
              <w:rPr>
                <w:noProof w:val="0"/>
                <w:color w:val="000000"/>
                <w:sz w:val="22"/>
                <w:szCs w:val="22"/>
                <w:lang w:val="ro-MD"/>
              </w:rPr>
              <w:t>termenul</w:t>
            </w:r>
            <w:r>
              <w:rPr>
                <w:noProof w:val="0"/>
                <w:color w:val="000000"/>
                <w:sz w:val="22"/>
                <w:szCs w:val="22"/>
                <w:lang w:val="ro-MD"/>
              </w:rPr>
              <w:t>ui</w:t>
            </w:r>
            <w:r w:rsidRPr="00805232">
              <w:rPr>
                <w:noProof w:val="0"/>
                <w:color w:val="000000"/>
                <w:sz w:val="22"/>
                <w:szCs w:val="22"/>
                <w:lang w:val="ro-MD"/>
              </w:rPr>
              <w:t xml:space="preserve"> de garanție pentru</w:t>
            </w:r>
            <w:r>
              <w:rPr>
                <w:noProof w:val="0"/>
                <w:color w:val="000000"/>
                <w:sz w:val="22"/>
                <w:szCs w:val="22"/>
                <w:lang w:val="ro-MD"/>
              </w:rPr>
              <w:t xml:space="preserve"> c</w:t>
            </w:r>
            <w:r w:rsidRPr="00805232">
              <w:rPr>
                <w:noProof w:val="0"/>
                <w:color w:val="000000"/>
                <w:sz w:val="22"/>
                <w:szCs w:val="22"/>
                <w:lang w:val="ro-MD"/>
              </w:rPr>
              <w:t>osturile anuale ale serviciilor post - garanție (mentenanța, deservire, reparație,</w:t>
            </w:r>
            <w:r w:rsidR="008929EC">
              <w:rPr>
                <w:noProof w:val="0"/>
                <w:color w:val="000000"/>
                <w:sz w:val="22"/>
                <w:szCs w:val="22"/>
                <w:lang w:val="ro-MD"/>
              </w:rPr>
              <w:t xml:space="preserve"> </w:t>
            </w:r>
            <w:r w:rsidRPr="00805232">
              <w:rPr>
                <w:noProof w:val="0"/>
                <w:color w:val="000000"/>
                <w:sz w:val="22"/>
                <w:szCs w:val="22"/>
                <w:lang w:val="ro-MD"/>
              </w:rPr>
              <w:t>altele) în decurs de 4 ani pentru dispoz</w:t>
            </w:r>
            <w:r>
              <w:rPr>
                <w:noProof w:val="0"/>
                <w:color w:val="000000"/>
                <w:sz w:val="22"/>
                <w:szCs w:val="22"/>
                <w:lang w:val="ro-MD"/>
              </w:rPr>
              <w:t>itivele medicale</w:t>
            </w:r>
            <w:r w:rsidR="008929EC">
              <w:rPr>
                <w:noProof w:val="0"/>
                <w:color w:val="000000"/>
                <w:sz w:val="22"/>
                <w:szCs w:val="22"/>
                <w:lang w:val="ro-MD"/>
              </w:rPr>
              <w:t xml:space="preserve"> </w:t>
            </w:r>
            <w:r>
              <w:rPr>
                <w:noProof w:val="0"/>
                <w:color w:val="000000"/>
                <w:sz w:val="22"/>
                <w:szCs w:val="22"/>
                <w:lang w:val="ro-MD"/>
              </w:rPr>
              <w:t>-</w:t>
            </w:r>
            <w:r w:rsidRPr="00805232">
              <w:rPr>
                <w:noProof w:val="0"/>
                <w:color w:val="000000"/>
                <w:sz w:val="22"/>
                <w:szCs w:val="22"/>
                <w:lang w:val="ro-MD"/>
              </w:rPr>
              <w:t xml:space="preserve"> originală, confirmată prin aplicarea semnăturii electronice de către administratorul companiei indicat  în Extrasul Registrului de Stat al persoanelor juridice sau de către persoana împuternicită atât și în cazul delegării sau împuternicirii persoanei,  la ofertă se anexează actul/documentul de împuternicire;</w:t>
            </w:r>
            <w:r w:rsidR="00311653">
              <w:t xml:space="preserve"> </w:t>
            </w:r>
            <w:r w:rsidR="00311653" w:rsidRPr="00311653">
              <w:rPr>
                <w:noProof w:val="0"/>
                <w:color w:val="FF0000"/>
                <w:sz w:val="22"/>
                <w:szCs w:val="22"/>
                <w:lang w:val="ro-MD"/>
              </w:rPr>
              <w:t>Declarația operatorului economic va fi atașată la contract.</w:t>
            </w:r>
          </w:p>
        </w:tc>
        <w:tc>
          <w:tcPr>
            <w:tcW w:w="1279" w:type="dxa"/>
            <w:tcBorders>
              <w:top w:val="single" w:sz="4" w:space="0" w:color="auto"/>
              <w:left w:val="single" w:sz="4" w:space="0" w:color="auto"/>
              <w:bottom w:val="single" w:sz="4" w:space="0" w:color="auto"/>
              <w:right w:val="single" w:sz="4" w:space="0" w:color="auto"/>
            </w:tcBorders>
            <w:shd w:val="clear" w:color="auto" w:fill="FFFF00"/>
          </w:tcPr>
          <w:p w14:paraId="56B7A819" w14:textId="0BAFB8F3" w:rsidR="00805232" w:rsidRDefault="00805232" w:rsidP="00805232">
            <w:pPr>
              <w:rPr>
                <w:noProof w:val="0"/>
                <w:sz w:val="22"/>
                <w:szCs w:val="22"/>
                <w:lang w:val="ro-MD"/>
              </w:rPr>
            </w:pPr>
            <w:r>
              <w:rPr>
                <w:noProof w:val="0"/>
                <w:sz w:val="22"/>
                <w:szCs w:val="22"/>
                <w:lang w:val="ro-MD"/>
              </w:rPr>
              <w:t>DA</w:t>
            </w:r>
          </w:p>
        </w:tc>
      </w:tr>
      <w:tr w:rsidR="00805232" w:rsidRPr="005F2118" w14:paraId="07F703B8" w14:textId="77777777" w:rsidTr="00B13D70">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216BC547" w14:textId="138EE4B1" w:rsidR="00805232" w:rsidRPr="005F2118" w:rsidRDefault="00E648C5" w:rsidP="00805232">
            <w:pPr>
              <w:rPr>
                <w:noProof w:val="0"/>
                <w:sz w:val="22"/>
                <w:szCs w:val="22"/>
                <w:lang w:val="ro-MD"/>
              </w:rPr>
            </w:pPr>
            <w:r>
              <w:rPr>
                <w:noProof w:val="0"/>
                <w:sz w:val="22"/>
                <w:szCs w:val="22"/>
                <w:lang w:val="ro-MD"/>
              </w:rPr>
              <w:t>17</w:t>
            </w:r>
          </w:p>
        </w:tc>
        <w:tc>
          <w:tcPr>
            <w:tcW w:w="1701" w:type="dxa"/>
            <w:tcBorders>
              <w:top w:val="single" w:sz="4" w:space="0" w:color="auto"/>
              <w:left w:val="single" w:sz="4" w:space="0" w:color="auto"/>
              <w:bottom w:val="single" w:sz="4" w:space="0" w:color="auto"/>
              <w:right w:val="single" w:sz="4" w:space="0" w:color="auto"/>
            </w:tcBorders>
            <w:hideMark/>
          </w:tcPr>
          <w:p w14:paraId="3E7C026B" w14:textId="5FD21E43" w:rsidR="00805232" w:rsidRPr="005F2118" w:rsidRDefault="00805232" w:rsidP="00805232">
            <w:pPr>
              <w:rPr>
                <w:noProof w:val="0"/>
                <w:color w:val="000000"/>
                <w:sz w:val="22"/>
                <w:szCs w:val="22"/>
                <w:lang w:val="ro-MD"/>
              </w:rPr>
            </w:pPr>
            <w:r w:rsidRPr="005F2118">
              <w:rPr>
                <w:noProof w:val="0"/>
                <w:color w:val="000000"/>
                <w:sz w:val="22"/>
                <w:szCs w:val="22"/>
                <w:lang w:val="ro-MD"/>
              </w:rPr>
              <w:t xml:space="preserve">Declarație de la Ofertant </w:t>
            </w:r>
          </w:p>
        </w:tc>
        <w:tc>
          <w:tcPr>
            <w:tcW w:w="7513" w:type="dxa"/>
            <w:tcBorders>
              <w:top w:val="single" w:sz="4" w:space="0" w:color="auto"/>
              <w:left w:val="single" w:sz="4" w:space="0" w:color="auto"/>
              <w:bottom w:val="single" w:sz="4" w:space="0" w:color="auto"/>
              <w:right w:val="single" w:sz="4" w:space="0" w:color="auto"/>
            </w:tcBorders>
            <w:hideMark/>
          </w:tcPr>
          <w:p w14:paraId="3675A39B" w14:textId="77777777" w:rsidR="00805232" w:rsidRPr="005F2118" w:rsidRDefault="00805232" w:rsidP="00805232">
            <w:pPr>
              <w:jc w:val="both"/>
              <w:rPr>
                <w:noProof w:val="0"/>
                <w:color w:val="000000"/>
                <w:sz w:val="22"/>
                <w:szCs w:val="22"/>
                <w:lang w:val="ro-MD"/>
              </w:rPr>
            </w:pPr>
            <w:r w:rsidRPr="005F2118">
              <w:rPr>
                <w:noProof w:val="0"/>
                <w:color w:val="000000"/>
                <w:sz w:val="22"/>
                <w:szCs w:val="22"/>
                <w:lang w:val="ro-MD"/>
              </w:rPr>
              <w:t xml:space="preserve">- cu privire la garantarea perioadei de reacție, jumătate de oră sau mai puțin la telefon și 24 ore sau mai puțin la locul beneficiarului în cazul apariției defecțiunilor tehnice - original - confirmată prin aplicarea semnăturii electronice </w:t>
            </w:r>
            <w:r w:rsidRPr="005F2118">
              <w:rPr>
                <w:noProof w:val="0"/>
                <w:sz w:val="22"/>
                <w:szCs w:val="22"/>
                <w:lang w:val="ro-MD"/>
              </w:rPr>
              <w:t>de către administratorul companiei indicat  în Extrasul Registrului de Stat al persoanelor juridice sau de către persoana împuternicită atât și în cazul delegării sau împuternicirii persoanei,  la ofertă se anexează actul/documentul de împuternicire;</w:t>
            </w:r>
          </w:p>
        </w:tc>
        <w:tc>
          <w:tcPr>
            <w:tcW w:w="1279" w:type="dxa"/>
            <w:tcBorders>
              <w:top w:val="single" w:sz="4" w:space="0" w:color="auto"/>
              <w:left w:val="single" w:sz="4" w:space="0" w:color="auto"/>
              <w:bottom w:val="single" w:sz="4" w:space="0" w:color="auto"/>
              <w:right w:val="single" w:sz="4" w:space="0" w:color="auto"/>
            </w:tcBorders>
            <w:hideMark/>
          </w:tcPr>
          <w:p w14:paraId="5A1237E4" w14:textId="77777777" w:rsidR="00805232" w:rsidRPr="005F2118" w:rsidRDefault="00805232" w:rsidP="00805232">
            <w:pPr>
              <w:rPr>
                <w:noProof w:val="0"/>
                <w:sz w:val="22"/>
                <w:szCs w:val="22"/>
                <w:lang w:val="ro-MD"/>
              </w:rPr>
            </w:pPr>
            <w:r w:rsidRPr="005F2118">
              <w:rPr>
                <w:noProof w:val="0"/>
                <w:sz w:val="22"/>
                <w:szCs w:val="22"/>
                <w:lang w:val="ro-MD"/>
              </w:rPr>
              <w:t xml:space="preserve">DA </w:t>
            </w:r>
          </w:p>
        </w:tc>
      </w:tr>
      <w:tr w:rsidR="00805232" w:rsidRPr="005F2118" w14:paraId="17945744" w14:textId="77777777" w:rsidTr="00B13D70">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2A564DD0" w14:textId="292C8F16" w:rsidR="00805232" w:rsidRPr="005F2118" w:rsidRDefault="00E648C5" w:rsidP="00805232">
            <w:pPr>
              <w:rPr>
                <w:noProof w:val="0"/>
                <w:sz w:val="22"/>
                <w:szCs w:val="22"/>
                <w:lang w:val="ro-MD"/>
              </w:rPr>
            </w:pPr>
            <w:r>
              <w:rPr>
                <w:noProof w:val="0"/>
                <w:sz w:val="22"/>
                <w:szCs w:val="22"/>
                <w:lang w:val="ro-MD"/>
              </w:rPr>
              <w:t>18</w:t>
            </w:r>
          </w:p>
        </w:tc>
        <w:tc>
          <w:tcPr>
            <w:tcW w:w="1701" w:type="dxa"/>
            <w:tcBorders>
              <w:top w:val="single" w:sz="4" w:space="0" w:color="auto"/>
              <w:left w:val="single" w:sz="4" w:space="0" w:color="auto"/>
              <w:bottom w:val="single" w:sz="4" w:space="0" w:color="auto"/>
              <w:right w:val="single" w:sz="4" w:space="0" w:color="auto"/>
            </w:tcBorders>
            <w:hideMark/>
          </w:tcPr>
          <w:p w14:paraId="4BF3DF3B" w14:textId="77777777" w:rsidR="00805232" w:rsidRPr="005F2118" w:rsidRDefault="00805232" w:rsidP="00805232">
            <w:pPr>
              <w:rPr>
                <w:noProof w:val="0"/>
                <w:color w:val="000000"/>
                <w:sz w:val="22"/>
                <w:szCs w:val="22"/>
                <w:lang w:val="ro-MD"/>
              </w:rPr>
            </w:pPr>
            <w:r w:rsidRPr="005F2118">
              <w:rPr>
                <w:noProof w:val="0"/>
                <w:color w:val="000000"/>
                <w:sz w:val="22"/>
                <w:szCs w:val="22"/>
                <w:lang w:val="ro-MD"/>
              </w:rPr>
              <w:t xml:space="preserve">Declarație de la ofertant </w:t>
            </w:r>
          </w:p>
        </w:tc>
        <w:tc>
          <w:tcPr>
            <w:tcW w:w="7513" w:type="dxa"/>
            <w:tcBorders>
              <w:top w:val="single" w:sz="4" w:space="0" w:color="auto"/>
              <w:left w:val="single" w:sz="4" w:space="0" w:color="auto"/>
              <w:bottom w:val="single" w:sz="4" w:space="0" w:color="auto"/>
              <w:right w:val="single" w:sz="4" w:space="0" w:color="auto"/>
            </w:tcBorders>
            <w:hideMark/>
          </w:tcPr>
          <w:p w14:paraId="65C7BCE3" w14:textId="5FC24F2D" w:rsidR="00805232" w:rsidRPr="005F2118" w:rsidRDefault="00805232" w:rsidP="00805232">
            <w:pPr>
              <w:jc w:val="both"/>
              <w:rPr>
                <w:noProof w:val="0"/>
                <w:color w:val="000000"/>
                <w:sz w:val="22"/>
                <w:szCs w:val="22"/>
                <w:lang w:val="ro-MD"/>
              </w:rPr>
            </w:pPr>
            <w:r w:rsidRPr="005F2118">
              <w:rPr>
                <w:noProof w:val="0"/>
                <w:color w:val="000000"/>
                <w:sz w:val="22"/>
                <w:szCs w:val="22"/>
                <w:lang w:val="ro-MD"/>
              </w:rPr>
              <w:t>în care să certifice că anul producerii produsului este nu mai vechi de anul  2023</w:t>
            </w:r>
            <w:r>
              <w:rPr>
                <w:noProof w:val="0"/>
                <w:color w:val="000000"/>
                <w:sz w:val="22"/>
                <w:szCs w:val="22"/>
                <w:lang w:val="ro-MD"/>
              </w:rPr>
              <w:t>-2024</w:t>
            </w:r>
            <w:r w:rsidRPr="005F2118">
              <w:rPr>
                <w:noProof w:val="0"/>
                <w:color w:val="000000"/>
                <w:sz w:val="22"/>
                <w:szCs w:val="22"/>
                <w:lang w:val="ro-MD"/>
              </w:rPr>
              <w:t xml:space="preserve">, originală- confirmată prin aplicarea semnăturii electronice; </w:t>
            </w:r>
            <w:r w:rsidRPr="005F2118">
              <w:rPr>
                <w:noProof w:val="0"/>
                <w:sz w:val="22"/>
                <w:szCs w:val="22"/>
                <w:lang w:val="ro-MD"/>
              </w:rPr>
              <w:t>de către administratorul companiei indicat  în Extrasul Registrului de Stat al persoanelor juridice sau de către persoana împuternicită atât și în cazul delegării sau împuternicirii persoanei,  la ofertă se anexează actul/documentul de împuternicire;</w:t>
            </w:r>
          </w:p>
        </w:tc>
        <w:tc>
          <w:tcPr>
            <w:tcW w:w="1279" w:type="dxa"/>
            <w:tcBorders>
              <w:top w:val="single" w:sz="4" w:space="0" w:color="auto"/>
              <w:left w:val="single" w:sz="4" w:space="0" w:color="auto"/>
              <w:bottom w:val="single" w:sz="4" w:space="0" w:color="auto"/>
              <w:right w:val="single" w:sz="4" w:space="0" w:color="auto"/>
            </w:tcBorders>
            <w:hideMark/>
          </w:tcPr>
          <w:p w14:paraId="3AA6443B" w14:textId="77777777" w:rsidR="00805232" w:rsidRPr="005F2118" w:rsidRDefault="00805232" w:rsidP="00805232">
            <w:pPr>
              <w:rPr>
                <w:noProof w:val="0"/>
                <w:sz w:val="22"/>
                <w:szCs w:val="22"/>
                <w:lang w:val="ro-MD"/>
              </w:rPr>
            </w:pPr>
            <w:r w:rsidRPr="005F2118">
              <w:rPr>
                <w:noProof w:val="0"/>
                <w:sz w:val="22"/>
                <w:szCs w:val="22"/>
                <w:lang w:val="ro-MD"/>
              </w:rPr>
              <w:t>DA</w:t>
            </w:r>
          </w:p>
        </w:tc>
      </w:tr>
      <w:tr w:rsidR="00805232" w:rsidRPr="005F2118" w14:paraId="64FE3F4E" w14:textId="77777777" w:rsidTr="00B13D70">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30E47849" w14:textId="4026B4C5" w:rsidR="00805232" w:rsidRPr="005F2118" w:rsidRDefault="00E648C5" w:rsidP="00805232">
            <w:pPr>
              <w:rPr>
                <w:noProof w:val="0"/>
                <w:sz w:val="22"/>
                <w:szCs w:val="22"/>
                <w:lang w:val="ro-MD"/>
              </w:rPr>
            </w:pPr>
            <w:r>
              <w:rPr>
                <w:noProof w:val="0"/>
                <w:sz w:val="22"/>
                <w:szCs w:val="22"/>
                <w:lang w:val="ro-MD"/>
              </w:rPr>
              <w:t>19</w:t>
            </w:r>
          </w:p>
        </w:tc>
        <w:tc>
          <w:tcPr>
            <w:tcW w:w="1701" w:type="dxa"/>
            <w:tcBorders>
              <w:top w:val="single" w:sz="4" w:space="0" w:color="auto"/>
              <w:left w:val="single" w:sz="4" w:space="0" w:color="auto"/>
              <w:bottom w:val="single" w:sz="4" w:space="0" w:color="auto"/>
              <w:right w:val="single" w:sz="4" w:space="0" w:color="auto"/>
            </w:tcBorders>
            <w:hideMark/>
          </w:tcPr>
          <w:p w14:paraId="47E76548" w14:textId="77777777" w:rsidR="00805232" w:rsidRPr="005F2118" w:rsidRDefault="00805232" w:rsidP="00805232">
            <w:pPr>
              <w:rPr>
                <w:noProof w:val="0"/>
                <w:color w:val="000000"/>
                <w:sz w:val="22"/>
                <w:szCs w:val="22"/>
                <w:lang w:val="ro-MD"/>
              </w:rPr>
            </w:pPr>
            <w:r w:rsidRPr="005F2118">
              <w:rPr>
                <w:noProof w:val="0"/>
                <w:color w:val="000000"/>
                <w:sz w:val="22"/>
                <w:szCs w:val="22"/>
                <w:lang w:val="ro-MD"/>
              </w:rPr>
              <w:t xml:space="preserve">Declarație de la Ofertant </w:t>
            </w:r>
          </w:p>
        </w:tc>
        <w:tc>
          <w:tcPr>
            <w:tcW w:w="7513" w:type="dxa"/>
            <w:tcBorders>
              <w:top w:val="single" w:sz="4" w:space="0" w:color="auto"/>
              <w:left w:val="single" w:sz="4" w:space="0" w:color="auto"/>
              <w:bottom w:val="single" w:sz="4" w:space="0" w:color="auto"/>
              <w:right w:val="single" w:sz="4" w:space="0" w:color="auto"/>
            </w:tcBorders>
            <w:hideMark/>
          </w:tcPr>
          <w:p w14:paraId="1325500E" w14:textId="77777777" w:rsidR="00805232" w:rsidRPr="005F2118" w:rsidRDefault="00805232" w:rsidP="00805232">
            <w:pPr>
              <w:jc w:val="both"/>
              <w:rPr>
                <w:noProof w:val="0"/>
                <w:color w:val="000000"/>
                <w:sz w:val="22"/>
                <w:szCs w:val="22"/>
                <w:lang w:val="ro-MD"/>
              </w:rPr>
            </w:pPr>
            <w:r w:rsidRPr="005F2118">
              <w:rPr>
                <w:noProof w:val="0"/>
                <w:color w:val="000000"/>
                <w:sz w:val="22"/>
                <w:szCs w:val="22"/>
                <w:lang w:val="ro-MD"/>
              </w:rPr>
              <w:t xml:space="preserve">cu privire la organizarea pe perioada garanției a inspecțiilor planificate/întreținere profilactică și calibrare conform programului stabilit și mentenanța dispozitivului medical pe durata perioadei de garanție efectuat de către un inginer calificat al Ofertantului - original – confirmată prin aplicarea semnăturii electronice </w:t>
            </w:r>
            <w:r w:rsidRPr="005F2118">
              <w:rPr>
                <w:noProof w:val="0"/>
                <w:sz w:val="22"/>
                <w:szCs w:val="22"/>
                <w:lang w:val="ro-MD"/>
              </w:rPr>
              <w:t>de către administratorul companiei indicat  în Extrasul Registrului de Stat al persoanelor juridice sau de către persoana împuternicită atât și în cazul delegării sau împuternicirii persoanei,  la ofertă se anexează actul/documentul de împuternicire;</w:t>
            </w:r>
          </w:p>
        </w:tc>
        <w:tc>
          <w:tcPr>
            <w:tcW w:w="1279" w:type="dxa"/>
            <w:tcBorders>
              <w:top w:val="single" w:sz="4" w:space="0" w:color="auto"/>
              <w:left w:val="single" w:sz="4" w:space="0" w:color="auto"/>
              <w:bottom w:val="single" w:sz="4" w:space="0" w:color="auto"/>
              <w:right w:val="single" w:sz="4" w:space="0" w:color="auto"/>
            </w:tcBorders>
            <w:hideMark/>
          </w:tcPr>
          <w:p w14:paraId="197CD4D9" w14:textId="77777777" w:rsidR="00805232" w:rsidRPr="005F2118" w:rsidRDefault="00805232" w:rsidP="00805232">
            <w:pPr>
              <w:rPr>
                <w:noProof w:val="0"/>
                <w:sz w:val="22"/>
                <w:szCs w:val="22"/>
                <w:lang w:val="ro-MD"/>
              </w:rPr>
            </w:pPr>
            <w:r w:rsidRPr="005F2118">
              <w:rPr>
                <w:noProof w:val="0"/>
                <w:sz w:val="22"/>
                <w:szCs w:val="22"/>
                <w:lang w:val="ro-MD"/>
              </w:rPr>
              <w:t>DA</w:t>
            </w:r>
          </w:p>
        </w:tc>
      </w:tr>
      <w:tr w:rsidR="00805232" w:rsidRPr="005F2118" w14:paraId="6DB04266" w14:textId="77777777" w:rsidTr="00B13D70">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08CF6F34" w14:textId="62E45AB6" w:rsidR="00805232" w:rsidRPr="005F2118" w:rsidRDefault="00E648C5" w:rsidP="00805232">
            <w:pPr>
              <w:rPr>
                <w:noProof w:val="0"/>
                <w:sz w:val="22"/>
                <w:szCs w:val="22"/>
                <w:lang w:val="ro-MD"/>
              </w:rPr>
            </w:pPr>
            <w:r>
              <w:rPr>
                <w:noProof w:val="0"/>
                <w:sz w:val="22"/>
                <w:szCs w:val="22"/>
                <w:lang w:val="ro-MD"/>
              </w:rPr>
              <w:t>20</w:t>
            </w:r>
          </w:p>
        </w:tc>
        <w:tc>
          <w:tcPr>
            <w:tcW w:w="1701" w:type="dxa"/>
            <w:tcBorders>
              <w:top w:val="single" w:sz="4" w:space="0" w:color="auto"/>
              <w:left w:val="single" w:sz="4" w:space="0" w:color="auto"/>
              <w:bottom w:val="single" w:sz="4" w:space="0" w:color="auto"/>
              <w:right w:val="single" w:sz="4" w:space="0" w:color="auto"/>
            </w:tcBorders>
            <w:hideMark/>
          </w:tcPr>
          <w:p w14:paraId="18E9C588" w14:textId="77777777" w:rsidR="00805232" w:rsidRPr="005F2118" w:rsidRDefault="00805232" w:rsidP="00805232">
            <w:pPr>
              <w:rPr>
                <w:noProof w:val="0"/>
                <w:sz w:val="22"/>
                <w:szCs w:val="22"/>
                <w:lang w:val="ro-MD"/>
              </w:rPr>
            </w:pPr>
            <w:r w:rsidRPr="005F2118">
              <w:rPr>
                <w:noProof w:val="0"/>
                <w:sz w:val="22"/>
                <w:szCs w:val="22"/>
                <w:lang w:val="ro-MD"/>
              </w:rPr>
              <w:t>Dovada înregistrării în Lista producătorilor,</w:t>
            </w:r>
          </w:p>
        </w:tc>
        <w:tc>
          <w:tcPr>
            <w:tcW w:w="7513" w:type="dxa"/>
            <w:tcBorders>
              <w:top w:val="single" w:sz="4" w:space="0" w:color="auto"/>
              <w:left w:val="single" w:sz="4" w:space="0" w:color="auto"/>
              <w:bottom w:val="single" w:sz="4" w:space="0" w:color="auto"/>
              <w:right w:val="single" w:sz="4" w:space="0" w:color="auto"/>
            </w:tcBorders>
            <w:hideMark/>
          </w:tcPr>
          <w:p w14:paraId="5B4BA941" w14:textId="77777777" w:rsidR="00805232" w:rsidRPr="005F2118" w:rsidRDefault="00805232" w:rsidP="00805232">
            <w:pPr>
              <w:jc w:val="both"/>
              <w:rPr>
                <w:noProof w:val="0"/>
                <w:sz w:val="22"/>
                <w:szCs w:val="22"/>
                <w:lang w:val="ro-MD"/>
              </w:rPr>
            </w:pPr>
            <w:r w:rsidRPr="005F2118">
              <w:rPr>
                <w:noProof w:val="0"/>
                <w:sz w:val="22"/>
                <w:szCs w:val="22"/>
                <w:lang w:val="ro-MD"/>
              </w:rPr>
              <w:t>Se va prezenta numărul de înregistrare din Lista producătorilor pentru Echipamente Electronice si Electrice, conform  prevederilor HG 212/2018 privind gestionarea Echipamentelor Electrice si Electronice (EEE) - Original confirmată prin aplicarea semnăturii electronice de către administratorul companiei indicat  în Extrasul Registrului de Stat al persoanelor juridice sau de către persoana împuternicită atât și în cazul delegării sau împuternicirii persoanei,  la ofertă se anexează actul/documentul de împuternicire;</w:t>
            </w:r>
          </w:p>
        </w:tc>
        <w:tc>
          <w:tcPr>
            <w:tcW w:w="1279" w:type="dxa"/>
            <w:tcBorders>
              <w:top w:val="single" w:sz="4" w:space="0" w:color="auto"/>
              <w:left w:val="single" w:sz="4" w:space="0" w:color="auto"/>
              <w:bottom w:val="single" w:sz="4" w:space="0" w:color="auto"/>
              <w:right w:val="single" w:sz="4" w:space="0" w:color="auto"/>
            </w:tcBorders>
            <w:hideMark/>
          </w:tcPr>
          <w:p w14:paraId="00A8FAF5" w14:textId="77777777" w:rsidR="00805232" w:rsidRPr="005F2118" w:rsidRDefault="00805232" w:rsidP="00805232">
            <w:pPr>
              <w:rPr>
                <w:noProof w:val="0"/>
                <w:sz w:val="22"/>
                <w:szCs w:val="22"/>
                <w:lang w:val="ro-MD"/>
              </w:rPr>
            </w:pPr>
            <w:r w:rsidRPr="005F2118">
              <w:rPr>
                <w:noProof w:val="0"/>
                <w:sz w:val="22"/>
                <w:szCs w:val="22"/>
                <w:lang w:val="ro-MD"/>
              </w:rPr>
              <w:t>DA</w:t>
            </w:r>
          </w:p>
        </w:tc>
      </w:tr>
      <w:tr w:rsidR="00805232" w:rsidRPr="005F2118" w14:paraId="2C4FF7EC" w14:textId="77777777" w:rsidTr="00B13D70">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1DF02224" w14:textId="6578DA96" w:rsidR="00805232" w:rsidRPr="005F2118" w:rsidRDefault="00E648C5" w:rsidP="00805232">
            <w:pPr>
              <w:rPr>
                <w:noProof w:val="0"/>
                <w:sz w:val="22"/>
                <w:szCs w:val="22"/>
                <w:highlight w:val="yellow"/>
                <w:lang w:val="ro-MD"/>
              </w:rPr>
            </w:pPr>
            <w:r>
              <w:rPr>
                <w:noProof w:val="0"/>
                <w:sz w:val="22"/>
                <w:szCs w:val="22"/>
                <w:highlight w:val="yellow"/>
                <w:lang w:val="ro-MD"/>
              </w:rPr>
              <w:t>21</w:t>
            </w:r>
          </w:p>
        </w:tc>
        <w:tc>
          <w:tcPr>
            <w:tcW w:w="1701" w:type="dxa"/>
            <w:tcBorders>
              <w:top w:val="single" w:sz="4" w:space="0" w:color="auto"/>
              <w:left w:val="single" w:sz="4" w:space="0" w:color="auto"/>
              <w:bottom w:val="single" w:sz="4" w:space="0" w:color="auto"/>
              <w:right w:val="single" w:sz="4" w:space="0" w:color="auto"/>
            </w:tcBorders>
          </w:tcPr>
          <w:p w14:paraId="205A916D" w14:textId="708F66E7" w:rsidR="00805232" w:rsidRPr="005F2118" w:rsidRDefault="00805232" w:rsidP="00805232">
            <w:pPr>
              <w:rPr>
                <w:noProof w:val="0"/>
                <w:sz w:val="22"/>
                <w:szCs w:val="22"/>
                <w:highlight w:val="yellow"/>
                <w:lang w:val="ro-MD"/>
              </w:rPr>
            </w:pPr>
            <w:r w:rsidRPr="005F2118">
              <w:rPr>
                <w:noProof w:val="0"/>
                <w:sz w:val="22"/>
                <w:szCs w:val="22"/>
                <w:lang w:val="ro-MD"/>
              </w:rPr>
              <w:t>Dovada înregistrării dispozitivului ofertat</w:t>
            </w:r>
            <w:r w:rsidR="009D2645">
              <w:rPr>
                <w:noProof w:val="0"/>
                <w:sz w:val="22"/>
                <w:szCs w:val="22"/>
                <w:lang w:val="ro-MD"/>
              </w:rPr>
              <w:t>, inclusiv reagenții, consumabile și altele</w:t>
            </w:r>
            <w:r w:rsidRPr="005F2118">
              <w:rPr>
                <w:noProof w:val="0"/>
                <w:sz w:val="22"/>
                <w:szCs w:val="22"/>
                <w:lang w:val="ro-MD"/>
              </w:rPr>
              <w:t xml:space="preserve">   în Registrul de Stat al Dispozitivelor Medicale </w:t>
            </w:r>
          </w:p>
        </w:tc>
        <w:tc>
          <w:tcPr>
            <w:tcW w:w="7513" w:type="dxa"/>
            <w:tcBorders>
              <w:top w:val="single" w:sz="4" w:space="0" w:color="auto"/>
              <w:left w:val="single" w:sz="4" w:space="0" w:color="auto"/>
              <w:bottom w:val="single" w:sz="4" w:space="0" w:color="auto"/>
              <w:right w:val="single" w:sz="4" w:space="0" w:color="auto"/>
            </w:tcBorders>
          </w:tcPr>
          <w:p w14:paraId="4D89CDFA" w14:textId="77777777" w:rsidR="00805232" w:rsidRPr="005F2118" w:rsidRDefault="00805232" w:rsidP="00805232">
            <w:pPr>
              <w:jc w:val="both"/>
              <w:rPr>
                <w:noProof w:val="0"/>
                <w:sz w:val="22"/>
                <w:szCs w:val="22"/>
                <w:lang w:val="ro-MD"/>
              </w:rPr>
            </w:pPr>
            <w:r w:rsidRPr="005F2118">
              <w:rPr>
                <w:noProof w:val="0"/>
                <w:sz w:val="22"/>
                <w:szCs w:val="22"/>
                <w:lang w:val="ro-MD"/>
              </w:rPr>
              <w:t>Prezentarea  numărului de înregistrare din Registrul de Stat al Dispozitivelor Medicale, până la termenul limită de depunere a ofertelor.</w:t>
            </w:r>
          </w:p>
          <w:p w14:paraId="3AAFBF52" w14:textId="77777777" w:rsidR="00805232" w:rsidRPr="005F2118" w:rsidRDefault="00805232" w:rsidP="00805232">
            <w:pPr>
              <w:jc w:val="both"/>
              <w:rPr>
                <w:noProof w:val="0"/>
                <w:sz w:val="22"/>
                <w:szCs w:val="22"/>
                <w:lang w:val="ro-MD"/>
              </w:rPr>
            </w:pPr>
            <w:r w:rsidRPr="005F2118">
              <w:rPr>
                <w:noProof w:val="0"/>
                <w:sz w:val="22"/>
                <w:szCs w:val="22"/>
                <w:lang w:val="ro-MD"/>
              </w:rPr>
              <w:t xml:space="preserve">Neprezentarea numărului de înregistrare în termenul menționat (până la termenul limită de depunere a ofertelor) servește drept temei de descalificare a ofertei)  </w:t>
            </w:r>
          </w:p>
          <w:p w14:paraId="034B7BEB" w14:textId="77777777" w:rsidR="00805232" w:rsidRPr="005F2118" w:rsidRDefault="00805232" w:rsidP="00805232">
            <w:pPr>
              <w:jc w:val="both"/>
              <w:rPr>
                <w:noProof w:val="0"/>
                <w:sz w:val="22"/>
                <w:szCs w:val="22"/>
                <w:highlight w:val="yellow"/>
                <w:lang w:val="ro-MD"/>
              </w:rPr>
            </w:pPr>
            <w:r w:rsidRPr="005F2118">
              <w:rPr>
                <w:noProof w:val="0"/>
                <w:sz w:val="22"/>
                <w:szCs w:val="22"/>
                <w:lang w:val="ro-MD"/>
              </w:rPr>
              <w:t xml:space="preserve">Notă:  </w:t>
            </w:r>
            <w:r w:rsidRPr="005F2118">
              <w:rPr>
                <w:noProof w:val="0"/>
                <w:color w:val="C00000"/>
                <w:sz w:val="22"/>
                <w:szCs w:val="22"/>
                <w:lang w:val="ro-MD"/>
              </w:rPr>
              <w:t>Vor fi atribuite doar Dispozitivelor Medicale înregistrate în Registrul de Stat al Dispozitivelor Medicale.</w:t>
            </w:r>
          </w:p>
        </w:tc>
        <w:tc>
          <w:tcPr>
            <w:tcW w:w="1279" w:type="dxa"/>
            <w:tcBorders>
              <w:top w:val="single" w:sz="4" w:space="0" w:color="auto"/>
              <w:left w:val="single" w:sz="4" w:space="0" w:color="auto"/>
              <w:bottom w:val="single" w:sz="4" w:space="0" w:color="auto"/>
              <w:right w:val="single" w:sz="4" w:space="0" w:color="auto"/>
            </w:tcBorders>
            <w:hideMark/>
          </w:tcPr>
          <w:p w14:paraId="01DD92A8" w14:textId="77777777" w:rsidR="00805232" w:rsidRPr="005F2118" w:rsidRDefault="00805232" w:rsidP="00805232">
            <w:pPr>
              <w:rPr>
                <w:noProof w:val="0"/>
                <w:sz w:val="22"/>
                <w:szCs w:val="22"/>
                <w:lang w:val="ro-MD"/>
              </w:rPr>
            </w:pPr>
            <w:r w:rsidRPr="005F2118">
              <w:rPr>
                <w:noProof w:val="0"/>
                <w:sz w:val="22"/>
                <w:szCs w:val="22"/>
                <w:lang w:val="ro-MD"/>
              </w:rPr>
              <w:t>DA</w:t>
            </w:r>
          </w:p>
        </w:tc>
      </w:tr>
      <w:tr w:rsidR="00805232" w:rsidRPr="005F2118" w14:paraId="23463965" w14:textId="77777777" w:rsidTr="00B13D70">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12E6EEC0" w14:textId="7B34DC91" w:rsidR="00805232" w:rsidRPr="005F2118" w:rsidRDefault="00E648C5" w:rsidP="00805232">
            <w:pPr>
              <w:rPr>
                <w:noProof w:val="0"/>
                <w:sz w:val="22"/>
                <w:szCs w:val="22"/>
                <w:lang w:val="ro-MD"/>
              </w:rPr>
            </w:pPr>
            <w:r>
              <w:rPr>
                <w:noProof w:val="0"/>
                <w:sz w:val="22"/>
                <w:szCs w:val="22"/>
                <w:lang w:val="ro-MD"/>
              </w:rPr>
              <w:t>22</w:t>
            </w:r>
          </w:p>
        </w:tc>
        <w:tc>
          <w:tcPr>
            <w:tcW w:w="1701" w:type="dxa"/>
            <w:tcBorders>
              <w:top w:val="single" w:sz="4" w:space="0" w:color="auto"/>
              <w:left w:val="single" w:sz="4" w:space="0" w:color="auto"/>
              <w:bottom w:val="single" w:sz="4" w:space="0" w:color="auto"/>
              <w:right w:val="single" w:sz="4" w:space="0" w:color="auto"/>
            </w:tcBorders>
            <w:hideMark/>
          </w:tcPr>
          <w:p w14:paraId="4061FBAA" w14:textId="77777777" w:rsidR="00805232" w:rsidRPr="005F2118" w:rsidRDefault="00805232" w:rsidP="00805232">
            <w:pPr>
              <w:rPr>
                <w:noProof w:val="0"/>
                <w:sz w:val="22"/>
                <w:szCs w:val="22"/>
                <w:lang w:val="ro-MD"/>
              </w:rPr>
            </w:pPr>
            <w:r w:rsidRPr="005F2118">
              <w:rPr>
                <w:noProof w:val="0"/>
                <w:sz w:val="22"/>
                <w:szCs w:val="22"/>
                <w:lang w:val="ro-MD"/>
              </w:rPr>
              <w:t>Declarație de la ofertant-</w:t>
            </w:r>
          </w:p>
        </w:tc>
        <w:tc>
          <w:tcPr>
            <w:tcW w:w="7513" w:type="dxa"/>
            <w:tcBorders>
              <w:top w:val="single" w:sz="4" w:space="0" w:color="auto"/>
              <w:left w:val="single" w:sz="4" w:space="0" w:color="auto"/>
              <w:bottom w:val="single" w:sz="4" w:space="0" w:color="auto"/>
              <w:right w:val="single" w:sz="4" w:space="0" w:color="auto"/>
            </w:tcBorders>
            <w:hideMark/>
          </w:tcPr>
          <w:p w14:paraId="0A008047" w14:textId="77777777" w:rsidR="00805232" w:rsidRPr="005F2118" w:rsidRDefault="00805232" w:rsidP="00805232">
            <w:pPr>
              <w:jc w:val="both"/>
              <w:rPr>
                <w:noProof w:val="0"/>
                <w:sz w:val="22"/>
                <w:szCs w:val="22"/>
                <w:lang w:val="ro-MD"/>
              </w:rPr>
            </w:pPr>
            <w:r w:rsidRPr="005F2118">
              <w:rPr>
                <w:noProof w:val="0"/>
                <w:sz w:val="22"/>
                <w:szCs w:val="22"/>
                <w:lang w:val="ro-MD"/>
              </w:rPr>
              <w:t>cu privire  livrarea  componentele sistemului trebuie să fie noi (nefolosite)- Original confirmată prin aplicarea semnăturii electronice de către administratorul companiei indicat  în Extrasul Registrului de Stat al persoanelor juridice sau de către persoana împuternicită atât și în cazul delegării sau împuternicirii persoanei,  la ofertă se anexează actul/documentul de împuternicire;</w:t>
            </w:r>
          </w:p>
        </w:tc>
        <w:tc>
          <w:tcPr>
            <w:tcW w:w="1279" w:type="dxa"/>
            <w:tcBorders>
              <w:top w:val="single" w:sz="4" w:space="0" w:color="auto"/>
              <w:left w:val="single" w:sz="4" w:space="0" w:color="auto"/>
              <w:bottom w:val="single" w:sz="4" w:space="0" w:color="auto"/>
              <w:right w:val="single" w:sz="4" w:space="0" w:color="auto"/>
            </w:tcBorders>
            <w:hideMark/>
          </w:tcPr>
          <w:p w14:paraId="5045DD43" w14:textId="77777777" w:rsidR="00805232" w:rsidRPr="005F2118" w:rsidRDefault="00805232" w:rsidP="00805232">
            <w:pPr>
              <w:rPr>
                <w:noProof w:val="0"/>
                <w:sz w:val="22"/>
                <w:szCs w:val="22"/>
                <w:lang w:val="ro-MD"/>
              </w:rPr>
            </w:pPr>
            <w:r w:rsidRPr="005F2118">
              <w:rPr>
                <w:noProof w:val="0"/>
                <w:sz w:val="22"/>
                <w:szCs w:val="22"/>
                <w:lang w:val="ro-MD"/>
              </w:rPr>
              <w:t>DA</w:t>
            </w:r>
          </w:p>
        </w:tc>
      </w:tr>
      <w:tr w:rsidR="00805232" w:rsidRPr="005F2118" w14:paraId="2970682C" w14:textId="77777777" w:rsidTr="00E8677E">
        <w:tc>
          <w:tcPr>
            <w:tcW w:w="11213" w:type="dxa"/>
            <w:gridSpan w:val="5"/>
            <w:tcBorders>
              <w:top w:val="single" w:sz="4" w:space="0" w:color="auto"/>
              <w:left w:val="single" w:sz="4" w:space="0" w:color="auto"/>
              <w:bottom w:val="single" w:sz="4" w:space="0" w:color="auto"/>
              <w:right w:val="single" w:sz="4" w:space="0" w:color="auto"/>
            </w:tcBorders>
            <w:hideMark/>
          </w:tcPr>
          <w:p w14:paraId="58149A4D" w14:textId="77777777" w:rsidR="00805232" w:rsidRPr="005F2118" w:rsidRDefault="00805232" w:rsidP="00805232">
            <w:pPr>
              <w:jc w:val="center"/>
              <w:rPr>
                <w:b/>
                <w:noProof w:val="0"/>
                <w:sz w:val="22"/>
                <w:szCs w:val="22"/>
                <w:lang w:val="ro-MD"/>
              </w:rPr>
            </w:pPr>
            <w:r w:rsidRPr="005F2118">
              <w:rPr>
                <w:b/>
                <w:noProof w:val="0"/>
                <w:sz w:val="22"/>
                <w:szCs w:val="22"/>
                <w:lang w:val="ro-MD"/>
              </w:rPr>
              <w:t>Documente obligatorii care se vor prezenta după atribuirea contractelor de achiziții publice:</w:t>
            </w:r>
          </w:p>
        </w:tc>
      </w:tr>
      <w:tr w:rsidR="00805232" w:rsidRPr="005F2118" w14:paraId="26A10E85" w14:textId="77777777" w:rsidTr="00B13D70">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58591E8C" w14:textId="56025190" w:rsidR="00805232" w:rsidRPr="005F2118" w:rsidRDefault="00E648C5" w:rsidP="00805232">
            <w:pPr>
              <w:rPr>
                <w:noProof w:val="0"/>
                <w:sz w:val="22"/>
                <w:szCs w:val="22"/>
                <w:lang w:val="ro-MD"/>
              </w:rPr>
            </w:pPr>
            <w:r>
              <w:rPr>
                <w:noProof w:val="0"/>
                <w:sz w:val="22"/>
                <w:szCs w:val="22"/>
                <w:lang w:val="ro-MD"/>
              </w:rPr>
              <w:t>23</w:t>
            </w:r>
          </w:p>
        </w:tc>
        <w:tc>
          <w:tcPr>
            <w:tcW w:w="1701" w:type="dxa"/>
            <w:tcBorders>
              <w:top w:val="single" w:sz="4" w:space="0" w:color="auto"/>
              <w:left w:val="single" w:sz="4" w:space="0" w:color="auto"/>
              <w:bottom w:val="single" w:sz="4" w:space="0" w:color="auto"/>
              <w:right w:val="single" w:sz="4" w:space="0" w:color="auto"/>
            </w:tcBorders>
            <w:hideMark/>
          </w:tcPr>
          <w:p w14:paraId="6DF5D465" w14:textId="77777777" w:rsidR="00805232" w:rsidRPr="005F2118" w:rsidRDefault="00805232" w:rsidP="00805232">
            <w:pPr>
              <w:rPr>
                <w:noProof w:val="0"/>
                <w:sz w:val="22"/>
                <w:szCs w:val="22"/>
                <w:lang w:val="ro-MD"/>
              </w:rPr>
            </w:pPr>
            <w:r w:rsidRPr="005F2118">
              <w:rPr>
                <w:noProof w:val="0"/>
                <w:sz w:val="22"/>
                <w:szCs w:val="22"/>
                <w:lang w:val="ro-MD"/>
              </w:rPr>
              <w:t>Declarația privind confirmarea beneficiarilor efectivi și neîncadrarea acestora în situația condamnării  pentru participarea la activități ale unei organizații sau grupări criminale, pentru corupție, fraudă şi/sau spălare de bani</w:t>
            </w:r>
          </w:p>
        </w:tc>
        <w:tc>
          <w:tcPr>
            <w:tcW w:w="7513" w:type="dxa"/>
            <w:tcBorders>
              <w:top w:val="single" w:sz="4" w:space="0" w:color="auto"/>
              <w:left w:val="single" w:sz="4" w:space="0" w:color="auto"/>
              <w:bottom w:val="single" w:sz="4" w:space="0" w:color="auto"/>
              <w:right w:val="single" w:sz="4" w:space="0" w:color="auto"/>
            </w:tcBorders>
            <w:hideMark/>
          </w:tcPr>
          <w:p w14:paraId="0AE22A58" w14:textId="77777777" w:rsidR="00805232" w:rsidRPr="005F2118" w:rsidRDefault="00805232" w:rsidP="00805232">
            <w:pPr>
              <w:jc w:val="both"/>
              <w:rPr>
                <w:noProof w:val="0"/>
                <w:sz w:val="22"/>
                <w:szCs w:val="22"/>
                <w:lang w:val="ro-MD"/>
              </w:rPr>
            </w:pPr>
            <w:r w:rsidRPr="005F2118">
              <w:rPr>
                <w:noProof w:val="0"/>
                <w:sz w:val="22"/>
                <w:szCs w:val="22"/>
                <w:lang w:val="ro-MD"/>
              </w:rPr>
              <w:t>Se va prezenta de către ofertantul desemnat câștigător în termen de 5 zile de la data comunicării rezultatelor procedurii de achiziție publică, în adresa autorității contractante (CAPCS) și Agenției Achiziții Publice, conform modelului aprobat prin Ordinul Ministerului Finanțelor nr. 145/2020, semnat în format electronic, de către administratorul companiei indicat  în Extrasul Registrului de Stat al persoanelor juridice sau de către persoana împuternicită atât și în cazul delegării sau împuternicirii persoanei,  la ofertă se anexează actul/documentul de împuternicire.</w:t>
            </w:r>
          </w:p>
        </w:tc>
        <w:tc>
          <w:tcPr>
            <w:tcW w:w="1279" w:type="dxa"/>
            <w:tcBorders>
              <w:top w:val="single" w:sz="4" w:space="0" w:color="auto"/>
              <w:left w:val="single" w:sz="4" w:space="0" w:color="auto"/>
              <w:bottom w:val="single" w:sz="4" w:space="0" w:color="auto"/>
              <w:right w:val="single" w:sz="4" w:space="0" w:color="auto"/>
            </w:tcBorders>
            <w:hideMark/>
          </w:tcPr>
          <w:p w14:paraId="217F2AFE" w14:textId="77777777" w:rsidR="00805232" w:rsidRPr="005F2118" w:rsidRDefault="00805232" w:rsidP="00805232">
            <w:pPr>
              <w:rPr>
                <w:noProof w:val="0"/>
                <w:sz w:val="22"/>
                <w:szCs w:val="22"/>
                <w:lang w:val="ro-MD"/>
              </w:rPr>
            </w:pPr>
            <w:r w:rsidRPr="005F2118">
              <w:rPr>
                <w:noProof w:val="0"/>
                <w:sz w:val="22"/>
                <w:szCs w:val="22"/>
                <w:lang w:val="ro-MD"/>
              </w:rPr>
              <w:t>DA</w:t>
            </w:r>
          </w:p>
        </w:tc>
      </w:tr>
      <w:tr w:rsidR="00805232" w:rsidRPr="005F2118" w14:paraId="45AB8781" w14:textId="77777777" w:rsidTr="00B13D70">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0BB6B94B" w14:textId="4B9B523E" w:rsidR="00805232" w:rsidRPr="005F2118" w:rsidRDefault="00E648C5" w:rsidP="00805232">
            <w:pPr>
              <w:rPr>
                <w:noProof w:val="0"/>
                <w:color w:val="FF0000"/>
                <w:sz w:val="22"/>
                <w:szCs w:val="22"/>
                <w:lang w:val="ro-MD"/>
              </w:rPr>
            </w:pPr>
            <w:r>
              <w:rPr>
                <w:noProof w:val="0"/>
                <w:color w:val="FF0000"/>
                <w:sz w:val="22"/>
                <w:szCs w:val="22"/>
                <w:lang w:val="ro-MD"/>
              </w:rPr>
              <w:t>24</w:t>
            </w:r>
          </w:p>
        </w:tc>
        <w:tc>
          <w:tcPr>
            <w:tcW w:w="1701" w:type="dxa"/>
            <w:tcBorders>
              <w:top w:val="single" w:sz="4" w:space="0" w:color="auto"/>
              <w:left w:val="single" w:sz="4" w:space="0" w:color="auto"/>
              <w:bottom w:val="single" w:sz="4" w:space="0" w:color="auto"/>
              <w:right w:val="single" w:sz="4" w:space="0" w:color="auto"/>
            </w:tcBorders>
            <w:hideMark/>
          </w:tcPr>
          <w:p w14:paraId="7BEF35D4" w14:textId="77777777" w:rsidR="00805232" w:rsidRPr="005F2118" w:rsidRDefault="00805232" w:rsidP="00805232">
            <w:pPr>
              <w:rPr>
                <w:noProof w:val="0"/>
                <w:color w:val="FF0000"/>
                <w:sz w:val="22"/>
                <w:szCs w:val="22"/>
                <w:lang w:val="ro-MD"/>
              </w:rPr>
            </w:pPr>
            <w:r w:rsidRPr="005F2118">
              <w:rPr>
                <w:b/>
                <w:noProof w:val="0"/>
                <w:color w:val="FF0000"/>
                <w:sz w:val="22"/>
                <w:szCs w:val="22"/>
                <w:u w:val="single"/>
                <w:lang w:val="ro-MD"/>
              </w:rPr>
              <w:t>Garanția de bună execuție</w:t>
            </w:r>
          </w:p>
        </w:tc>
        <w:tc>
          <w:tcPr>
            <w:tcW w:w="7513" w:type="dxa"/>
            <w:tcBorders>
              <w:top w:val="single" w:sz="4" w:space="0" w:color="auto"/>
              <w:left w:val="single" w:sz="4" w:space="0" w:color="auto"/>
              <w:bottom w:val="single" w:sz="4" w:space="0" w:color="auto"/>
              <w:right w:val="single" w:sz="4" w:space="0" w:color="auto"/>
            </w:tcBorders>
            <w:vAlign w:val="center"/>
            <w:hideMark/>
          </w:tcPr>
          <w:p w14:paraId="22F10013" w14:textId="77777777" w:rsidR="00805232" w:rsidRPr="005F2118" w:rsidRDefault="00805232" w:rsidP="00805232">
            <w:pPr>
              <w:ind w:firstLine="75"/>
              <w:rPr>
                <w:noProof w:val="0"/>
                <w:sz w:val="22"/>
                <w:szCs w:val="22"/>
                <w:lang w:val="ro-MD"/>
              </w:rPr>
            </w:pPr>
            <w:r w:rsidRPr="005F2118">
              <w:rPr>
                <w:noProof w:val="0"/>
                <w:sz w:val="22"/>
                <w:szCs w:val="22"/>
                <w:lang w:val="ro-MD"/>
              </w:rPr>
              <w:t>În cazul în care este emisă de o bancă comercială - completată conform anexei nr. 10 din Documentația standard pentru realizarea achizițiilor publice de bunuri și servicii aprobată prin Ordinul Ministerului Finanțelor nr. 115 din 15.09.2021, confirmată prin aplicarea semnăturii electronice sau olografe (cu aplicarea suplimentară a ștampilei) de către banca comercială emitentă;</w:t>
            </w:r>
          </w:p>
          <w:p w14:paraId="129CAEB3" w14:textId="77777777" w:rsidR="00805232" w:rsidRPr="005F2118" w:rsidRDefault="00805232" w:rsidP="00805232">
            <w:pPr>
              <w:numPr>
                <w:ilvl w:val="0"/>
                <w:numId w:val="13"/>
              </w:numPr>
              <w:shd w:val="clear" w:color="auto" w:fill="FFFFFF" w:themeFill="background1"/>
              <w:tabs>
                <w:tab w:val="right" w:pos="426"/>
                <w:tab w:val="left" w:pos="1134"/>
              </w:tabs>
              <w:spacing w:before="120"/>
              <w:ind w:left="260"/>
              <w:rPr>
                <w:noProof w:val="0"/>
                <w:sz w:val="22"/>
                <w:szCs w:val="22"/>
                <w:lang w:val="ro-MD"/>
              </w:rPr>
            </w:pPr>
            <w:r w:rsidRPr="005F2118">
              <w:rPr>
                <w:noProof w:val="0"/>
                <w:sz w:val="22"/>
                <w:szCs w:val="22"/>
                <w:lang w:val="ro-MD"/>
              </w:rPr>
              <w:t>În cazul transferului la contul autorității contractante (CAPCS) - completată conform următoarelor date bancare, prin aplicarea semnăturii și ștampilei ofertantului:</w:t>
            </w:r>
          </w:p>
          <w:p w14:paraId="1FE6BBAE" w14:textId="77777777" w:rsidR="00805232" w:rsidRPr="005F2118" w:rsidRDefault="00805232" w:rsidP="00805232">
            <w:pPr>
              <w:tabs>
                <w:tab w:val="left" w:pos="1134"/>
              </w:tabs>
              <w:ind w:left="276" w:hanging="163"/>
              <w:rPr>
                <w:noProof w:val="0"/>
                <w:sz w:val="22"/>
                <w:szCs w:val="22"/>
                <w:lang w:val="ro-MD"/>
              </w:rPr>
            </w:pPr>
            <w:r w:rsidRPr="005F2118">
              <w:rPr>
                <w:noProof w:val="0"/>
                <w:sz w:val="22"/>
                <w:szCs w:val="22"/>
                <w:lang w:val="ro-MD"/>
              </w:rPr>
              <w:t>Beneficiarul plății: CENTRUL PENTRU ACHIZIŢII PUBLICE CENTRALIZATE ÎN SĂNĂTATE</w:t>
            </w:r>
          </w:p>
          <w:p w14:paraId="71BAD3F4" w14:textId="77777777" w:rsidR="00805232" w:rsidRPr="005F2118" w:rsidRDefault="00805232" w:rsidP="00805232">
            <w:pPr>
              <w:tabs>
                <w:tab w:val="left" w:pos="1134"/>
              </w:tabs>
              <w:ind w:left="276" w:hanging="163"/>
              <w:rPr>
                <w:noProof w:val="0"/>
                <w:sz w:val="22"/>
                <w:szCs w:val="22"/>
                <w:lang w:val="ro-MD"/>
              </w:rPr>
            </w:pPr>
            <w:r w:rsidRPr="005F2118">
              <w:rPr>
                <w:noProof w:val="0"/>
                <w:sz w:val="22"/>
                <w:szCs w:val="22"/>
                <w:lang w:val="ro-MD"/>
              </w:rPr>
              <w:t>Denumirea Băncii:</w:t>
            </w:r>
            <w:r w:rsidRPr="005F2118">
              <w:rPr>
                <w:b/>
                <w:noProof w:val="0"/>
                <w:sz w:val="22"/>
                <w:szCs w:val="22"/>
                <w:lang w:val="ro-MD"/>
              </w:rPr>
              <w:t xml:space="preserve"> </w:t>
            </w:r>
            <w:r w:rsidRPr="005F2118">
              <w:rPr>
                <w:b/>
                <w:bCs/>
                <w:noProof w:val="0"/>
                <w:sz w:val="22"/>
                <w:szCs w:val="22"/>
                <w:lang w:val="ro-MD"/>
              </w:rPr>
              <w:t>Ministerul Finanțelor – Trezoreria de Stat</w:t>
            </w:r>
          </w:p>
          <w:p w14:paraId="27623E5D" w14:textId="77777777" w:rsidR="00805232" w:rsidRPr="005F2118" w:rsidRDefault="00805232" w:rsidP="00805232">
            <w:pPr>
              <w:tabs>
                <w:tab w:val="left" w:pos="1134"/>
              </w:tabs>
              <w:ind w:left="276" w:hanging="163"/>
              <w:rPr>
                <w:noProof w:val="0"/>
                <w:sz w:val="22"/>
                <w:szCs w:val="22"/>
                <w:lang w:val="ro-MD"/>
              </w:rPr>
            </w:pPr>
            <w:r w:rsidRPr="005F2118">
              <w:rPr>
                <w:noProof w:val="0"/>
                <w:sz w:val="22"/>
                <w:szCs w:val="22"/>
                <w:lang w:val="ro-MD"/>
              </w:rPr>
              <w:t xml:space="preserve">Codul fiscal: </w:t>
            </w:r>
            <w:r w:rsidRPr="005F2118">
              <w:rPr>
                <w:b/>
                <w:bCs/>
                <w:noProof w:val="0"/>
                <w:sz w:val="22"/>
                <w:szCs w:val="22"/>
                <w:lang w:val="ro-MD"/>
              </w:rPr>
              <w:t>1016601000212</w:t>
            </w:r>
          </w:p>
          <w:p w14:paraId="7EFF4009" w14:textId="77777777" w:rsidR="00805232" w:rsidRPr="005F2118" w:rsidRDefault="00805232" w:rsidP="00805232">
            <w:pPr>
              <w:tabs>
                <w:tab w:val="left" w:pos="1134"/>
              </w:tabs>
              <w:ind w:left="276" w:hanging="163"/>
              <w:rPr>
                <w:noProof w:val="0"/>
                <w:sz w:val="22"/>
                <w:szCs w:val="22"/>
                <w:lang w:val="ro-MD"/>
              </w:rPr>
            </w:pPr>
            <w:r w:rsidRPr="005F2118">
              <w:rPr>
                <w:noProof w:val="0"/>
                <w:sz w:val="22"/>
                <w:szCs w:val="22"/>
                <w:lang w:val="ro-MD"/>
              </w:rPr>
              <w:t>IBAN: MD23TRPCCC518430B01859AA</w:t>
            </w:r>
          </w:p>
          <w:p w14:paraId="214899B3" w14:textId="77777777" w:rsidR="00805232" w:rsidRPr="005F2118" w:rsidRDefault="00805232" w:rsidP="00805232">
            <w:pPr>
              <w:tabs>
                <w:tab w:val="left" w:pos="1134"/>
              </w:tabs>
              <w:ind w:left="276" w:hanging="163"/>
              <w:rPr>
                <w:noProof w:val="0"/>
                <w:sz w:val="22"/>
                <w:szCs w:val="22"/>
                <w:lang w:val="ro-MD"/>
              </w:rPr>
            </w:pPr>
            <w:r w:rsidRPr="005F2118">
              <w:rPr>
                <w:noProof w:val="0"/>
                <w:sz w:val="22"/>
                <w:szCs w:val="22"/>
                <w:lang w:val="ro-MD"/>
              </w:rPr>
              <w:t>cu nota “Pentru garanția de bună execuție la  LD nr. (se va indica numărul procedurii)“</w:t>
            </w:r>
          </w:p>
          <w:p w14:paraId="793D2863" w14:textId="14F51FEF" w:rsidR="00805232" w:rsidRPr="005F2118" w:rsidRDefault="00805232" w:rsidP="00805232">
            <w:pPr>
              <w:shd w:val="clear" w:color="auto" w:fill="FFFFFF" w:themeFill="background1"/>
              <w:tabs>
                <w:tab w:val="right" w:pos="426"/>
              </w:tabs>
              <w:spacing w:before="120"/>
              <w:rPr>
                <w:noProof w:val="0"/>
                <w:sz w:val="22"/>
                <w:szCs w:val="22"/>
                <w:lang w:val="ro-MD"/>
              </w:rPr>
            </w:pPr>
            <w:r w:rsidRPr="00AE5533">
              <w:rPr>
                <w:b/>
                <w:noProof w:val="0"/>
                <w:color w:val="FF0000"/>
                <w:sz w:val="22"/>
                <w:szCs w:val="22"/>
                <w:highlight w:val="yellow"/>
                <w:u w:val="single"/>
                <w:lang w:val="ro-MD"/>
              </w:rPr>
              <w:t xml:space="preserve">Garanția de bună execuție va fi valabilă </w:t>
            </w:r>
            <w:r w:rsidR="00E4728E">
              <w:rPr>
                <w:b/>
                <w:noProof w:val="0"/>
                <w:color w:val="FF0000"/>
                <w:sz w:val="22"/>
                <w:szCs w:val="22"/>
                <w:highlight w:val="yellow"/>
                <w:u w:val="single"/>
                <w:lang w:val="ro-MD"/>
              </w:rPr>
              <w:t>8</w:t>
            </w:r>
            <w:r w:rsidR="009D2645">
              <w:rPr>
                <w:b/>
                <w:noProof w:val="0"/>
                <w:color w:val="FF0000"/>
                <w:sz w:val="22"/>
                <w:szCs w:val="22"/>
                <w:highlight w:val="yellow"/>
                <w:u w:val="single"/>
                <w:lang w:val="ro-MD"/>
              </w:rPr>
              <w:t xml:space="preserve"> luni</w:t>
            </w:r>
            <w:r w:rsidRPr="00AE5533">
              <w:rPr>
                <w:b/>
                <w:noProof w:val="0"/>
                <w:color w:val="FF0000"/>
                <w:sz w:val="22"/>
                <w:szCs w:val="22"/>
                <w:highlight w:val="yellow"/>
                <w:u w:val="single"/>
                <w:lang w:val="ro-MD"/>
              </w:rPr>
              <w:t xml:space="preserve"> din data înregistrării de către CAPCS</w:t>
            </w:r>
          </w:p>
        </w:tc>
        <w:tc>
          <w:tcPr>
            <w:tcW w:w="1279" w:type="dxa"/>
            <w:tcBorders>
              <w:top w:val="single" w:sz="4" w:space="0" w:color="auto"/>
              <w:left w:val="single" w:sz="4" w:space="0" w:color="auto"/>
              <w:bottom w:val="single" w:sz="4" w:space="0" w:color="auto"/>
              <w:right w:val="single" w:sz="4" w:space="0" w:color="auto"/>
            </w:tcBorders>
            <w:hideMark/>
          </w:tcPr>
          <w:p w14:paraId="3A435F4B" w14:textId="77777777" w:rsidR="00805232" w:rsidRPr="005F2118" w:rsidRDefault="00805232" w:rsidP="00805232">
            <w:pPr>
              <w:rPr>
                <w:noProof w:val="0"/>
                <w:sz w:val="22"/>
                <w:szCs w:val="22"/>
                <w:lang w:val="ro-MD"/>
              </w:rPr>
            </w:pPr>
            <w:r w:rsidRPr="005F2118">
              <w:rPr>
                <w:noProof w:val="0"/>
                <w:sz w:val="22"/>
                <w:szCs w:val="22"/>
                <w:lang w:val="ro-MD"/>
              </w:rPr>
              <w:t>DA</w:t>
            </w:r>
          </w:p>
        </w:tc>
      </w:tr>
    </w:tbl>
    <w:p w14:paraId="0A56F1AC" w14:textId="77777777" w:rsidR="009F4609" w:rsidRPr="005F2118" w:rsidRDefault="009F4609" w:rsidP="009F4609">
      <w:pPr>
        <w:rPr>
          <w:noProof w:val="0"/>
          <w:lang w:val="ro-MD"/>
        </w:rPr>
      </w:pPr>
    </w:p>
    <w:p w14:paraId="52FAA007" w14:textId="60198B77" w:rsidR="0025645C" w:rsidRPr="005F2118" w:rsidRDefault="00EA475F" w:rsidP="00A159A9">
      <w:pPr>
        <w:numPr>
          <w:ilvl w:val="0"/>
          <w:numId w:val="2"/>
        </w:numPr>
        <w:shd w:val="clear" w:color="auto" w:fill="FFFFFF" w:themeFill="background1"/>
        <w:tabs>
          <w:tab w:val="right" w:pos="426"/>
        </w:tabs>
        <w:jc w:val="both"/>
        <w:rPr>
          <w:b/>
          <w:noProof w:val="0"/>
          <w:lang w:val="ro-MD" w:eastAsia="ru-RU"/>
        </w:rPr>
      </w:pPr>
      <w:bookmarkStart w:id="4" w:name="_Hlk95134634"/>
      <w:r w:rsidRPr="005F2118">
        <w:rPr>
          <w:b/>
          <w:noProof w:val="0"/>
          <w:lang w:val="ro-MD" w:eastAsia="ru-RU"/>
        </w:rPr>
        <w:t>Garanția pentru ofertă</w:t>
      </w:r>
      <w:r w:rsidR="00121CD2" w:rsidRPr="005F2118">
        <w:rPr>
          <w:b/>
          <w:noProof w:val="0"/>
          <w:lang w:val="ro-MD" w:eastAsia="ru-RU"/>
        </w:rPr>
        <w:t xml:space="preserve">: </w:t>
      </w:r>
      <w:r w:rsidR="00381A66" w:rsidRPr="005F2118">
        <w:rPr>
          <w:b/>
          <w:noProof w:val="0"/>
          <w:lang w:val="ro-MD" w:eastAsia="ru-RU"/>
        </w:rPr>
        <w:t xml:space="preserve">în cuantum de </w:t>
      </w:r>
      <w:r w:rsidR="00121CD2" w:rsidRPr="005F2118">
        <w:rPr>
          <w:noProof w:val="0"/>
          <w:color w:val="000000"/>
          <w:lang w:val="ro-MD"/>
        </w:rPr>
        <w:t>2 % din valoarea ofertei fără TVA.</w:t>
      </w:r>
      <w:r w:rsidR="00381A66" w:rsidRPr="005F2118">
        <w:rPr>
          <w:noProof w:val="0"/>
          <w:color w:val="000000"/>
          <w:lang w:val="ro-MD"/>
        </w:rPr>
        <w:t>:</w:t>
      </w:r>
    </w:p>
    <w:p w14:paraId="5E541E81" w14:textId="74B0AC37" w:rsidR="0025645C" w:rsidRPr="005F2118" w:rsidRDefault="0025645C" w:rsidP="00A159A9">
      <w:pPr>
        <w:shd w:val="clear" w:color="auto" w:fill="FFFFFF" w:themeFill="background1"/>
        <w:tabs>
          <w:tab w:val="right" w:pos="426"/>
        </w:tabs>
        <w:jc w:val="both"/>
        <w:rPr>
          <w:b/>
          <w:bCs/>
          <w:i/>
          <w:iCs/>
          <w:noProof w:val="0"/>
          <w:color w:val="000000"/>
          <w:lang w:val="ro-MD"/>
        </w:rPr>
      </w:pPr>
      <w:r w:rsidRPr="005F2118">
        <w:rPr>
          <w:b/>
          <w:bCs/>
          <w:i/>
          <w:iCs/>
          <w:noProof w:val="0"/>
          <w:color w:val="000000"/>
          <w:lang w:val="ro-MD"/>
        </w:rPr>
        <w:t>T</w:t>
      </w:r>
      <w:r w:rsidR="00121CD2" w:rsidRPr="005F2118">
        <w:rPr>
          <w:b/>
          <w:bCs/>
          <w:i/>
          <w:iCs/>
          <w:noProof w:val="0"/>
          <w:color w:val="000000"/>
          <w:lang w:val="ro-MD"/>
        </w:rPr>
        <w:t>ransfer</w:t>
      </w:r>
      <w:r w:rsidRPr="005F2118">
        <w:rPr>
          <w:b/>
          <w:bCs/>
          <w:i/>
          <w:iCs/>
          <w:noProof w:val="0"/>
          <w:color w:val="000000"/>
          <w:lang w:val="ro-MD"/>
        </w:rPr>
        <w:t xml:space="preserve"> la contul</w:t>
      </w:r>
      <w:r w:rsidR="00381A66" w:rsidRPr="005F2118">
        <w:rPr>
          <w:b/>
          <w:bCs/>
          <w:i/>
          <w:iCs/>
          <w:noProof w:val="0"/>
          <w:color w:val="000000"/>
          <w:lang w:val="ro-MD"/>
        </w:rPr>
        <w:t xml:space="preserve"> instituției</w:t>
      </w:r>
    </w:p>
    <w:p w14:paraId="69A6FB93" w14:textId="5E43E366" w:rsidR="0025645C" w:rsidRPr="005F2118" w:rsidRDefault="0025645C" w:rsidP="00A159A9">
      <w:pPr>
        <w:shd w:val="clear" w:color="auto" w:fill="FFFFFF" w:themeFill="background1"/>
        <w:tabs>
          <w:tab w:val="right" w:pos="426"/>
        </w:tabs>
        <w:jc w:val="both"/>
        <w:rPr>
          <w:bCs/>
          <w:noProof w:val="0"/>
          <w:lang w:val="ro-MD" w:eastAsia="ru-RU"/>
        </w:rPr>
      </w:pPr>
      <w:r w:rsidRPr="005F2118">
        <w:rPr>
          <w:bCs/>
          <w:noProof w:val="0"/>
          <w:lang w:val="ro-MD" w:eastAsia="ru-RU"/>
        </w:rPr>
        <w:t xml:space="preserve">Beneficiar:      MF-TT </w:t>
      </w:r>
      <w:r w:rsidR="00196D0C" w:rsidRPr="005F2118">
        <w:rPr>
          <w:bCs/>
          <w:noProof w:val="0"/>
          <w:lang w:val="ro-MD" w:eastAsia="ru-RU"/>
        </w:rPr>
        <w:t>Chișinău</w:t>
      </w:r>
      <w:r w:rsidRPr="005F2118">
        <w:rPr>
          <w:bCs/>
          <w:noProof w:val="0"/>
          <w:lang w:val="ro-MD" w:eastAsia="ru-RU"/>
        </w:rPr>
        <w:t>-bugetul de stat</w:t>
      </w:r>
    </w:p>
    <w:p w14:paraId="460E2A3E" w14:textId="52900DB3" w:rsidR="0025645C" w:rsidRPr="005F2118" w:rsidRDefault="0025645C" w:rsidP="00A159A9">
      <w:pPr>
        <w:shd w:val="clear" w:color="auto" w:fill="FFFFFF" w:themeFill="background1"/>
        <w:tabs>
          <w:tab w:val="right" w:pos="426"/>
        </w:tabs>
        <w:ind w:left="360"/>
        <w:jc w:val="both"/>
        <w:rPr>
          <w:bCs/>
          <w:noProof w:val="0"/>
          <w:lang w:val="ro-MD" w:eastAsia="ru-RU"/>
        </w:rPr>
      </w:pPr>
      <w:r w:rsidRPr="005F2118">
        <w:rPr>
          <w:bCs/>
          <w:noProof w:val="0"/>
          <w:lang w:val="ro-MD" w:eastAsia="ru-RU"/>
        </w:rPr>
        <w:t xml:space="preserve">                  Centrul pentru Achiziții Publice Centralizate în Sănătate</w:t>
      </w:r>
    </w:p>
    <w:p w14:paraId="28775F52" w14:textId="7B6A5FB9" w:rsidR="0025645C" w:rsidRPr="005F2118" w:rsidRDefault="0025645C" w:rsidP="00A159A9">
      <w:pPr>
        <w:shd w:val="clear" w:color="auto" w:fill="FFFFFF" w:themeFill="background1"/>
        <w:tabs>
          <w:tab w:val="right" w:pos="426"/>
        </w:tabs>
        <w:jc w:val="both"/>
        <w:rPr>
          <w:bCs/>
          <w:noProof w:val="0"/>
          <w:lang w:val="ro-MD" w:eastAsia="ru-RU"/>
        </w:rPr>
      </w:pPr>
      <w:r w:rsidRPr="005F2118">
        <w:rPr>
          <w:bCs/>
          <w:noProof w:val="0"/>
          <w:lang w:val="ro-MD" w:eastAsia="ru-RU"/>
        </w:rPr>
        <w:t>Cod fiscal: 1016601000212</w:t>
      </w:r>
    </w:p>
    <w:p w14:paraId="06909B9E" w14:textId="77777777" w:rsidR="0025645C" w:rsidRPr="005F2118" w:rsidRDefault="0025645C" w:rsidP="00A159A9">
      <w:pPr>
        <w:shd w:val="clear" w:color="auto" w:fill="FFFFFF" w:themeFill="background1"/>
        <w:tabs>
          <w:tab w:val="right" w:pos="426"/>
        </w:tabs>
        <w:jc w:val="both"/>
        <w:rPr>
          <w:bCs/>
          <w:noProof w:val="0"/>
          <w:lang w:val="ro-MD" w:eastAsia="ru-RU"/>
        </w:rPr>
      </w:pPr>
      <w:r w:rsidRPr="005F2118">
        <w:rPr>
          <w:bCs/>
          <w:noProof w:val="0"/>
          <w:lang w:val="ro-MD" w:eastAsia="ru-RU"/>
        </w:rPr>
        <w:t>Cont IBAN:  MD23TRPCCC518430B01859AA</w:t>
      </w:r>
    </w:p>
    <w:p w14:paraId="74AEB32B" w14:textId="24450232" w:rsidR="0025645C" w:rsidRPr="005F2118" w:rsidRDefault="0025645C" w:rsidP="00A159A9">
      <w:pPr>
        <w:shd w:val="clear" w:color="auto" w:fill="FFFFFF" w:themeFill="background1"/>
        <w:tabs>
          <w:tab w:val="right" w:pos="426"/>
        </w:tabs>
        <w:jc w:val="both"/>
        <w:rPr>
          <w:bCs/>
          <w:noProof w:val="0"/>
          <w:lang w:val="ro-MD" w:eastAsia="ru-RU"/>
        </w:rPr>
      </w:pPr>
      <w:r w:rsidRPr="005F2118">
        <w:rPr>
          <w:bCs/>
          <w:noProof w:val="0"/>
          <w:lang w:val="ro-MD" w:eastAsia="ru-RU"/>
        </w:rPr>
        <w:t xml:space="preserve">Banca benefic.: Ministerul </w:t>
      </w:r>
      <w:r w:rsidR="00196D0C" w:rsidRPr="005F2118">
        <w:rPr>
          <w:bCs/>
          <w:noProof w:val="0"/>
          <w:lang w:val="ro-MD" w:eastAsia="ru-RU"/>
        </w:rPr>
        <w:t>Finanțelor</w:t>
      </w:r>
      <w:r w:rsidRPr="005F2118">
        <w:rPr>
          <w:bCs/>
          <w:noProof w:val="0"/>
          <w:lang w:val="ro-MD" w:eastAsia="ru-RU"/>
        </w:rPr>
        <w:t>-Trezoreria de stat</w:t>
      </w:r>
    </w:p>
    <w:p w14:paraId="6D1C705B" w14:textId="6193BCC0" w:rsidR="0025645C" w:rsidRPr="005F2118" w:rsidRDefault="0025645C" w:rsidP="00A159A9">
      <w:pPr>
        <w:shd w:val="clear" w:color="auto" w:fill="FFFFFF" w:themeFill="background1"/>
        <w:tabs>
          <w:tab w:val="right" w:pos="426"/>
        </w:tabs>
        <w:jc w:val="both"/>
        <w:rPr>
          <w:bCs/>
          <w:noProof w:val="0"/>
          <w:lang w:val="ro-MD" w:eastAsia="ru-RU"/>
        </w:rPr>
      </w:pPr>
      <w:r w:rsidRPr="005F2118">
        <w:rPr>
          <w:bCs/>
          <w:noProof w:val="0"/>
          <w:lang w:val="ro-MD" w:eastAsia="ru-RU"/>
        </w:rPr>
        <w:t xml:space="preserve">Codul </w:t>
      </w:r>
      <w:r w:rsidR="00AE1D73" w:rsidRPr="005F2118">
        <w:rPr>
          <w:bCs/>
          <w:noProof w:val="0"/>
          <w:lang w:val="ro-MD" w:eastAsia="ru-RU"/>
        </w:rPr>
        <w:t>băncii</w:t>
      </w:r>
      <w:r w:rsidRPr="005F2118">
        <w:rPr>
          <w:bCs/>
          <w:noProof w:val="0"/>
          <w:lang w:val="ro-MD" w:eastAsia="ru-RU"/>
        </w:rPr>
        <w:t xml:space="preserve">: TREZMD2X. </w:t>
      </w:r>
    </w:p>
    <w:p w14:paraId="0DE612C5" w14:textId="7FC733E8" w:rsidR="0025645C" w:rsidRPr="005F2118" w:rsidRDefault="0025645C" w:rsidP="00A159A9">
      <w:pPr>
        <w:shd w:val="clear" w:color="auto" w:fill="FFFFFF" w:themeFill="background1"/>
        <w:tabs>
          <w:tab w:val="right" w:pos="426"/>
        </w:tabs>
        <w:jc w:val="both"/>
        <w:rPr>
          <w:i/>
          <w:iCs/>
          <w:noProof w:val="0"/>
          <w:color w:val="000000"/>
          <w:lang w:val="ro-MD"/>
        </w:rPr>
      </w:pPr>
      <w:r w:rsidRPr="005F2118">
        <w:rPr>
          <w:i/>
          <w:iCs/>
          <w:noProof w:val="0"/>
          <w:color w:val="000000"/>
          <w:lang w:val="ro-MD"/>
        </w:rPr>
        <w:t xml:space="preserve">Cu </w:t>
      </w:r>
      <w:r w:rsidR="00381A66" w:rsidRPr="005F2118">
        <w:rPr>
          <w:i/>
          <w:iCs/>
          <w:noProof w:val="0"/>
          <w:color w:val="000000"/>
          <w:lang w:val="ro-MD"/>
        </w:rPr>
        <w:t xml:space="preserve">următoarea notă: Garanția pentru ofertă în </w:t>
      </w:r>
      <w:r w:rsidR="00565895" w:rsidRPr="005F2118">
        <w:rPr>
          <w:i/>
          <w:iCs/>
          <w:noProof w:val="0"/>
          <w:color w:val="000000"/>
          <w:lang w:val="ro-MD"/>
        </w:rPr>
        <w:t>cuantum</w:t>
      </w:r>
      <w:r w:rsidR="00381A66" w:rsidRPr="005F2118">
        <w:rPr>
          <w:i/>
          <w:iCs/>
          <w:noProof w:val="0"/>
          <w:color w:val="000000"/>
          <w:lang w:val="ro-MD"/>
        </w:rPr>
        <w:t xml:space="preserve"> de 2% la procedura de achiziție publică nr. _____din ______.</w:t>
      </w:r>
    </w:p>
    <w:p w14:paraId="694DF608" w14:textId="3354E186" w:rsidR="002F6C2C" w:rsidRPr="005F2118" w:rsidRDefault="00381A66" w:rsidP="00A159A9">
      <w:pPr>
        <w:shd w:val="clear" w:color="auto" w:fill="FFFFFF" w:themeFill="background1"/>
        <w:tabs>
          <w:tab w:val="right" w:pos="426"/>
        </w:tabs>
        <w:jc w:val="both"/>
        <w:rPr>
          <w:b/>
          <w:noProof w:val="0"/>
          <w:color w:val="FF0000"/>
          <w:lang w:val="ro-MD"/>
        </w:rPr>
      </w:pPr>
      <w:r w:rsidRPr="005F2118">
        <w:rPr>
          <w:b/>
          <w:noProof w:val="0"/>
          <w:color w:val="FF0000"/>
          <w:lang w:val="ro-MD"/>
        </w:rPr>
        <w:t xml:space="preserve">Notă: În cazul transferului </w:t>
      </w:r>
      <w:r w:rsidR="002F6C2C" w:rsidRPr="005F2118">
        <w:rPr>
          <w:b/>
          <w:noProof w:val="0"/>
          <w:color w:val="FF0000"/>
          <w:lang w:val="ro-MD"/>
        </w:rPr>
        <w:t xml:space="preserve">operatorul economic va </w:t>
      </w:r>
      <w:r w:rsidR="00565895" w:rsidRPr="005F2118">
        <w:rPr>
          <w:b/>
          <w:noProof w:val="0"/>
          <w:color w:val="FF0000"/>
          <w:lang w:val="ro-MD"/>
        </w:rPr>
        <w:t>prezenta</w:t>
      </w:r>
      <w:r w:rsidR="002F6C2C" w:rsidRPr="005F2118">
        <w:rPr>
          <w:b/>
          <w:noProof w:val="0"/>
          <w:color w:val="FF0000"/>
          <w:lang w:val="ro-MD"/>
        </w:rPr>
        <w:t xml:space="preserve"> ordinul de plată cu confirmarea de către bancă a executării plății </w:t>
      </w:r>
      <w:r w:rsidR="00565895" w:rsidRPr="005F2118">
        <w:rPr>
          <w:b/>
          <w:noProof w:val="0"/>
          <w:color w:val="FF0000"/>
          <w:lang w:val="ro-MD"/>
        </w:rPr>
        <w:t>până</w:t>
      </w:r>
      <w:r w:rsidR="002F6C2C" w:rsidRPr="005F2118">
        <w:rPr>
          <w:b/>
          <w:noProof w:val="0"/>
          <w:color w:val="FF0000"/>
          <w:lang w:val="ro-MD"/>
        </w:rPr>
        <w:t xml:space="preserve"> la termenul limită de depunere a ofertei </w:t>
      </w:r>
    </w:p>
    <w:p w14:paraId="2298E9FD" w14:textId="79F28E67" w:rsidR="00381A66" w:rsidRPr="005F2118" w:rsidRDefault="00121CD2" w:rsidP="00A159A9">
      <w:pPr>
        <w:shd w:val="clear" w:color="auto" w:fill="FFFFFF" w:themeFill="background1"/>
        <w:tabs>
          <w:tab w:val="right" w:pos="426"/>
        </w:tabs>
        <w:jc w:val="both"/>
        <w:rPr>
          <w:b/>
          <w:bCs/>
          <w:i/>
          <w:iCs/>
          <w:noProof w:val="0"/>
          <w:color w:val="000000"/>
          <w:lang w:val="ro-MD"/>
        </w:rPr>
      </w:pPr>
      <w:r w:rsidRPr="005F2118">
        <w:rPr>
          <w:b/>
          <w:bCs/>
          <w:i/>
          <w:iCs/>
          <w:noProof w:val="0"/>
          <w:color w:val="000000"/>
          <w:lang w:val="ro-MD"/>
        </w:rPr>
        <w:t xml:space="preserve">sau </w:t>
      </w:r>
    </w:p>
    <w:p w14:paraId="46EC76E7" w14:textId="77777777" w:rsidR="00381A66" w:rsidRPr="005F2118" w:rsidRDefault="00381A66" w:rsidP="00916560">
      <w:pPr>
        <w:shd w:val="clear" w:color="auto" w:fill="FFFFFF" w:themeFill="background1"/>
        <w:tabs>
          <w:tab w:val="right" w:pos="426"/>
        </w:tabs>
        <w:spacing w:line="360" w:lineRule="auto"/>
        <w:jc w:val="both"/>
        <w:rPr>
          <w:noProof w:val="0"/>
          <w:color w:val="000000"/>
          <w:lang w:val="ro-MD"/>
        </w:rPr>
      </w:pPr>
      <w:r w:rsidRPr="005F2118">
        <w:rPr>
          <w:b/>
          <w:bCs/>
          <w:i/>
          <w:iCs/>
          <w:noProof w:val="0"/>
          <w:color w:val="000000"/>
          <w:lang w:val="ro-MD"/>
        </w:rPr>
        <w:t>Garanție Bancară</w:t>
      </w:r>
      <w:r w:rsidRPr="005F2118">
        <w:rPr>
          <w:b/>
          <w:bCs/>
          <w:noProof w:val="0"/>
          <w:color w:val="000000"/>
          <w:lang w:val="ro-MD"/>
        </w:rPr>
        <w:t xml:space="preserve"> </w:t>
      </w:r>
      <w:r w:rsidR="00121CD2" w:rsidRPr="005F2118">
        <w:rPr>
          <w:noProof w:val="0"/>
          <w:color w:val="000000"/>
          <w:lang w:val="ro-MD"/>
        </w:rPr>
        <w:t xml:space="preserve">conform Anexa nr. 9 din Documentația standard aprobată prin Ordinul Ministerului Finanțelor nr. 115 din 15.09.2021. </w:t>
      </w:r>
    </w:p>
    <w:p w14:paraId="00D036F1" w14:textId="0DBD4A5B" w:rsidR="00A02E85" w:rsidRPr="005F2118" w:rsidRDefault="00121CD2" w:rsidP="00916560">
      <w:pPr>
        <w:shd w:val="clear" w:color="auto" w:fill="FFFFFF" w:themeFill="background1"/>
        <w:tabs>
          <w:tab w:val="right" w:pos="426"/>
        </w:tabs>
        <w:spacing w:line="360" w:lineRule="auto"/>
        <w:jc w:val="both"/>
        <w:rPr>
          <w:b/>
          <w:noProof w:val="0"/>
          <w:color w:val="FF0000"/>
          <w:lang w:val="ro-MD"/>
        </w:rPr>
      </w:pPr>
      <w:r w:rsidRPr="005F2118">
        <w:rPr>
          <w:b/>
          <w:noProof w:val="0"/>
          <w:color w:val="FF0000"/>
          <w:lang w:val="ro-MD"/>
        </w:rPr>
        <w:t xml:space="preserve">Notă: </w:t>
      </w:r>
      <w:r w:rsidR="0025645C" w:rsidRPr="005F2118">
        <w:rPr>
          <w:b/>
          <w:noProof w:val="0"/>
          <w:color w:val="FF0000"/>
          <w:lang w:val="ro-MD"/>
        </w:rPr>
        <w:t>Î</w:t>
      </w:r>
      <w:r w:rsidRPr="005F2118">
        <w:rPr>
          <w:b/>
          <w:noProof w:val="0"/>
          <w:color w:val="FF0000"/>
          <w:lang w:val="ro-MD"/>
        </w:rPr>
        <w:t>n cazul în care garanți</w:t>
      </w:r>
      <w:r w:rsidR="009C75CE" w:rsidRPr="005F2118">
        <w:rPr>
          <w:b/>
          <w:noProof w:val="0"/>
          <w:color w:val="FF0000"/>
          <w:lang w:val="ro-MD"/>
        </w:rPr>
        <w:t>a</w:t>
      </w:r>
      <w:r w:rsidRPr="005F2118">
        <w:rPr>
          <w:b/>
          <w:noProof w:val="0"/>
          <w:color w:val="FF0000"/>
          <w:lang w:val="ro-MD"/>
        </w:rPr>
        <w:t xml:space="preserve"> pentru ofertă este prezentată sub formă de garanție bancară, aceasta urmează a fi prezentată </w:t>
      </w:r>
      <w:r w:rsidR="00D007B9" w:rsidRPr="005F2118">
        <w:rPr>
          <w:b/>
          <w:noProof w:val="0"/>
          <w:color w:val="FF0000"/>
          <w:lang w:val="ro-MD"/>
        </w:rPr>
        <w:t xml:space="preserve">și </w:t>
      </w:r>
      <w:r w:rsidRPr="005F2118">
        <w:rPr>
          <w:b/>
          <w:noProof w:val="0"/>
          <w:color w:val="FF0000"/>
          <w:lang w:val="ro-MD"/>
        </w:rPr>
        <w:t>în original (dacă este semnată olograf de către bancă) la sediu</w:t>
      </w:r>
      <w:r w:rsidR="00A02E85" w:rsidRPr="005F2118">
        <w:rPr>
          <w:b/>
          <w:noProof w:val="0"/>
          <w:color w:val="FF0000"/>
          <w:lang w:val="ro-MD"/>
        </w:rPr>
        <w:t>l</w:t>
      </w:r>
      <w:r w:rsidRPr="005F2118">
        <w:rPr>
          <w:b/>
          <w:noProof w:val="0"/>
          <w:color w:val="FF0000"/>
          <w:lang w:val="ro-MD"/>
        </w:rPr>
        <w:t xml:space="preserve"> CAPCS</w:t>
      </w:r>
      <w:r w:rsidR="009C75CE" w:rsidRPr="005F2118">
        <w:rPr>
          <w:b/>
          <w:noProof w:val="0"/>
          <w:color w:val="FF0000"/>
          <w:lang w:val="ro-MD"/>
        </w:rPr>
        <w:t>,</w:t>
      </w:r>
      <w:r w:rsidRPr="005F2118">
        <w:rPr>
          <w:b/>
          <w:noProof w:val="0"/>
          <w:color w:val="FF0000"/>
          <w:lang w:val="ro-MD"/>
        </w:rPr>
        <w:t xml:space="preserve"> după deschiderea ofertelor</w:t>
      </w:r>
      <w:r w:rsidR="002F6C2C" w:rsidRPr="005F2118">
        <w:rPr>
          <w:b/>
          <w:noProof w:val="0"/>
          <w:color w:val="FF0000"/>
          <w:lang w:val="ro-MD"/>
        </w:rPr>
        <w:t xml:space="preserve"> în termen de </w:t>
      </w:r>
      <w:r w:rsidR="00A02E85" w:rsidRPr="005F2118">
        <w:rPr>
          <w:b/>
          <w:noProof w:val="0"/>
          <w:color w:val="FF0000"/>
          <w:lang w:val="ro-MD"/>
        </w:rPr>
        <w:t>72</w:t>
      </w:r>
      <w:r w:rsidR="002F6C2C" w:rsidRPr="005F2118">
        <w:rPr>
          <w:b/>
          <w:noProof w:val="0"/>
          <w:color w:val="FF0000"/>
          <w:lang w:val="ro-MD"/>
        </w:rPr>
        <w:t xml:space="preserve"> de ore</w:t>
      </w:r>
      <w:r w:rsidRPr="005F2118">
        <w:rPr>
          <w:b/>
          <w:noProof w:val="0"/>
          <w:color w:val="FF0000"/>
          <w:lang w:val="ro-MD"/>
        </w:rPr>
        <w:t xml:space="preserve">. Termenul de valabilitate a garanției bancare trebuie să fie același cu termenul de valabilitate a ofertei. </w:t>
      </w:r>
    </w:p>
    <w:p w14:paraId="5119FB84" w14:textId="0DB66298" w:rsidR="00381A66" w:rsidRPr="005F2118" w:rsidRDefault="00A02E85" w:rsidP="00916560">
      <w:pPr>
        <w:shd w:val="clear" w:color="auto" w:fill="FFFFFF" w:themeFill="background1"/>
        <w:tabs>
          <w:tab w:val="right" w:pos="426"/>
        </w:tabs>
        <w:spacing w:line="360" w:lineRule="auto"/>
        <w:jc w:val="both"/>
        <w:rPr>
          <w:b/>
          <w:noProof w:val="0"/>
          <w:color w:val="FF0000"/>
          <w:sz w:val="22"/>
          <w:szCs w:val="22"/>
          <w:u w:val="single"/>
          <w:lang w:val="ro-MD"/>
        </w:rPr>
      </w:pPr>
      <w:r w:rsidRPr="005F2118">
        <w:rPr>
          <w:b/>
          <w:noProof w:val="0"/>
          <w:color w:val="FF0000"/>
          <w:sz w:val="22"/>
          <w:szCs w:val="22"/>
          <w:u w:val="single"/>
          <w:lang w:val="ro-MD"/>
        </w:rPr>
        <w:t>Prezentarea oricărui alt formular decât cel aprobat prin Ordinul Ministerului Finanțelor nr. 115 din 15.09.2021 constituie temei de respingere a ofertei, conform pct. 49 din Ordin.</w:t>
      </w:r>
    </w:p>
    <w:p w14:paraId="1877D1DA" w14:textId="529150B1" w:rsidR="00381A66" w:rsidRPr="005F2118" w:rsidRDefault="00EA475F" w:rsidP="00916560">
      <w:pPr>
        <w:pStyle w:val="a"/>
        <w:numPr>
          <w:ilvl w:val="0"/>
          <w:numId w:val="2"/>
        </w:numPr>
        <w:spacing w:line="360" w:lineRule="auto"/>
        <w:ind w:left="426" w:hanging="426"/>
        <w:rPr>
          <w:b/>
          <w:lang w:val="ro-MD" w:eastAsia="ru-RU"/>
        </w:rPr>
      </w:pPr>
      <w:r w:rsidRPr="005F2118">
        <w:rPr>
          <w:b/>
          <w:lang w:val="ro-MD" w:eastAsia="ru-RU"/>
        </w:rPr>
        <w:t xml:space="preserve">Garanția de bună execuție a contractului, </w:t>
      </w:r>
      <w:r w:rsidR="00381A66" w:rsidRPr="005F2118">
        <w:rPr>
          <w:b/>
          <w:lang w:val="ro-MD" w:eastAsia="ru-RU"/>
        </w:rPr>
        <w:t>cuantumul 5% din suma totală a contractului.</w:t>
      </w:r>
    </w:p>
    <w:p w14:paraId="4E1864AB" w14:textId="77777777" w:rsidR="00381A66" w:rsidRPr="005F2118" w:rsidRDefault="00381A66" w:rsidP="00916560">
      <w:pPr>
        <w:pStyle w:val="a"/>
        <w:numPr>
          <w:ilvl w:val="0"/>
          <w:numId w:val="0"/>
        </w:numPr>
        <w:shd w:val="clear" w:color="auto" w:fill="FFFFFF" w:themeFill="background1"/>
        <w:tabs>
          <w:tab w:val="right" w:pos="426"/>
        </w:tabs>
        <w:spacing w:line="360" w:lineRule="auto"/>
        <w:ind w:left="644"/>
        <w:rPr>
          <w:b/>
          <w:bCs/>
          <w:i/>
          <w:iCs/>
          <w:color w:val="000000"/>
          <w:lang w:val="ro-MD"/>
        </w:rPr>
      </w:pPr>
      <w:r w:rsidRPr="005F2118">
        <w:rPr>
          <w:b/>
          <w:bCs/>
          <w:i/>
          <w:iCs/>
          <w:color w:val="000000"/>
          <w:lang w:val="ro-MD"/>
        </w:rPr>
        <w:t>Transfer la contul instituției</w:t>
      </w:r>
    </w:p>
    <w:p w14:paraId="58EFFE86" w14:textId="2462894F" w:rsidR="00381A66" w:rsidRPr="005F2118" w:rsidRDefault="00381A66" w:rsidP="00916560">
      <w:pPr>
        <w:shd w:val="clear" w:color="auto" w:fill="FFFFFF" w:themeFill="background1"/>
        <w:tabs>
          <w:tab w:val="right" w:pos="426"/>
        </w:tabs>
        <w:spacing w:line="360" w:lineRule="auto"/>
        <w:ind w:left="360" w:hanging="360"/>
        <w:rPr>
          <w:b/>
          <w:bCs/>
          <w:i/>
          <w:iCs/>
          <w:noProof w:val="0"/>
          <w:color w:val="000000"/>
          <w:lang w:val="ro-MD"/>
        </w:rPr>
      </w:pPr>
      <w:r w:rsidRPr="005F2118">
        <w:rPr>
          <w:bCs/>
          <w:noProof w:val="0"/>
          <w:lang w:val="ro-MD" w:eastAsia="ru-RU"/>
        </w:rPr>
        <w:t xml:space="preserve">Beneficiar: MF-TT </w:t>
      </w:r>
      <w:r w:rsidR="00196D0C" w:rsidRPr="005F2118">
        <w:rPr>
          <w:bCs/>
          <w:noProof w:val="0"/>
          <w:lang w:val="ro-MD" w:eastAsia="ru-RU"/>
        </w:rPr>
        <w:t>Chișinău</w:t>
      </w:r>
      <w:r w:rsidRPr="005F2118">
        <w:rPr>
          <w:bCs/>
          <w:noProof w:val="0"/>
          <w:lang w:val="ro-MD" w:eastAsia="ru-RU"/>
        </w:rPr>
        <w:t>-bugetul de stat</w:t>
      </w:r>
    </w:p>
    <w:p w14:paraId="0A044515" w14:textId="637AF8A2" w:rsidR="00381A66" w:rsidRPr="005F2118" w:rsidRDefault="00381A66" w:rsidP="00916560">
      <w:pPr>
        <w:shd w:val="clear" w:color="auto" w:fill="FFFFFF" w:themeFill="background1"/>
        <w:tabs>
          <w:tab w:val="right" w:pos="426"/>
        </w:tabs>
        <w:spacing w:line="360" w:lineRule="auto"/>
        <w:ind w:left="360" w:hanging="360"/>
        <w:rPr>
          <w:bCs/>
          <w:noProof w:val="0"/>
          <w:lang w:val="ro-MD" w:eastAsia="ru-RU"/>
        </w:rPr>
      </w:pPr>
      <w:r w:rsidRPr="005F2118">
        <w:rPr>
          <w:bCs/>
          <w:noProof w:val="0"/>
          <w:lang w:val="ro-MD" w:eastAsia="ru-RU"/>
        </w:rPr>
        <w:t xml:space="preserve">                  Centrul pentru Achiziții Publice Centralizate în Sănătate</w:t>
      </w:r>
    </w:p>
    <w:p w14:paraId="60DAE768" w14:textId="4A227E74" w:rsidR="00381A66" w:rsidRPr="005F2118" w:rsidRDefault="00381A66" w:rsidP="00916560">
      <w:pPr>
        <w:shd w:val="clear" w:color="auto" w:fill="FFFFFF" w:themeFill="background1"/>
        <w:tabs>
          <w:tab w:val="right" w:pos="426"/>
        </w:tabs>
        <w:spacing w:line="360" w:lineRule="auto"/>
        <w:ind w:left="360" w:hanging="360"/>
        <w:rPr>
          <w:bCs/>
          <w:noProof w:val="0"/>
          <w:lang w:val="ro-MD" w:eastAsia="ru-RU"/>
        </w:rPr>
      </w:pPr>
      <w:r w:rsidRPr="005F2118">
        <w:rPr>
          <w:bCs/>
          <w:noProof w:val="0"/>
          <w:lang w:val="ro-MD" w:eastAsia="ru-RU"/>
        </w:rPr>
        <w:t>Cod fiscal: 1016601000212</w:t>
      </w:r>
    </w:p>
    <w:p w14:paraId="48EC6423" w14:textId="77777777" w:rsidR="00381A66" w:rsidRPr="005F2118" w:rsidRDefault="00381A66" w:rsidP="00916560">
      <w:pPr>
        <w:shd w:val="clear" w:color="auto" w:fill="FFFFFF" w:themeFill="background1"/>
        <w:tabs>
          <w:tab w:val="right" w:pos="426"/>
        </w:tabs>
        <w:spacing w:line="360" w:lineRule="auto"/>
        <w:ind w:left="360" w:hanging="360"/>
        <w:rPr>
          <w:bCs/>
          <w:noProof w:val="0"/>
          <w:lang w:val="ro-MD" w:eastAsia="ru-RU"/>
        </w:rPr>
      </w:pPr>
      <w:r w:rsidRPr="005F2118">
        <w:rPr>
          <w:bCs/>
          <w:noProof w:val="0"/>
          <w:lang w:val="ro-MD" w:eastAsia="ru-RU"/>
        </w:rPr>
        <w:t>Cont IBAN:  MD23TRPCCC518430B01859AA</w:t>
      </w:r>
    </w:p>
    <w:p w14:paraId="2FCA6703" w14:textId="20D3ADD0" w:rsidR="00381A66" w:rsidRPr="005F2118" w:rsidRDefault="00381A66" w:rsidP="00916560">
      <w:pPr>
        <w:shd w:val="clear" w:color="auto" w:fill="FFFFFF" w:themeFill="background1"/>
        <w:tabs>
          <w:tab w:val="right" w:pos="426"/>
        </w:tabs>
        <w:spacing w:line="360" w:lineRule="auto"/>
        <w:rPr>
          <w:bCs/>
          <w:noProof w:val="0"/>
          <w:lang w:val="ro-MD" w:eastAsia="ru-RU"/>
        </w:rPr>
      </w:pPr>
      <w:r w:rsidRPr="005F2118">
        <w:rPr>
          <w:bCs/>
          <w:noProof w:val="0"/>
          <w:lang w:val="ro-MD" w:eastAsia="ru-RU"/>
        </w:rPr>
        <w:t xml:space="preserve">Banca benefic.: Ministerul </w:t>
      </w:r>
      <w:r w:rsidR="00196D0C" w:rsidRPr="005F2118">
        <w:rPr>
          <w:bCs/>
          <w:noProof w:val="0"/>
          <w:lang w:val="ro-MD" w:eastAsia="ru-RU"/>
        </w:rPr>
        <w:t>Finanțelor</w:t>
      </w:r>
      <w:r w:rsidRPr="005F2118">
        <w:rPr>
          <w:bCs/>
          <w:noProof w:val="0"/>
          <w:lang w:val="ro-MD" w:eastAsia="ru-RU"/>
        </w:rPr>
        <w:t>-Trezoreria de stat</w:t>
      </w:r>
    </w:p>
    <w:p w14:paraId="02DE9ED5" w14:textId="1F2C107A" w:rsidR="00381A66" w:rsidRPr="005F2118" w:rsidRDefault="00381A66" w:rsidP="00916560">
      <w:pPr>
        <w:shd w:val="clear" w:color="auto" w:fill="FFFFFF" w:themeFill="background1"/>
        <w:tabs>
          <w:tab w:val="right" w:pos="426"/>
        </w:tabs>
        <w:spacing w:line="360" w:lineRule="auto"/>
        <w:ind w:left="360" w:hanging="360"/>
        <w:rPr>
          <w:bCs/>
          <w:noProof w:val="0"/>
          <w:lang w:val="ro-MD" w:eastAsia="ru-RU"/>
        </w:rPr>
      </w:pPr>
      <w:r w:rsidRPr="005F2118">
        <w:rPr>
          <w:bCs/>
          <w:noProof w:val="0"/>
          <w:lang w:val="ro-MD" w:eastAsia="ru-RU"/>
        </w:rPr>
        <w:t xml:space="preserve">Codul </w:t>
      </w:r>
      <w:r w:rsidR="00196D0C" w:rsidRPr="005F2118">
        <w:rPr>
          <w:bCs/>
          <w:noProof w:val="0"/>
          <w:lang w:val="ro-MD" w:eastAsia="ru-RU"/>
        </w:rPr>
        <w:t>băncii</w:t>
      </w:r>
      <w:r w:rsidRPr="005F2118">
        <w:rPr>
          <w:bCs/>
          <w:noProof w:val="0"/>
          <w:lang w:val="ro-MD" w:eastAsia="ru-RU"/>
        </w:rPr>
        <w:t xml:space="preserve">: TREZMD2X. </w:t>
      </w:r>
    </w:p>
    <w:p w14:paraId="102C1DF3" w14:textId="3830F443" w:rsidR="00381A66" w:rsidRPr="005F2118" w:rsidRDefault="00381A66" w:rsidP="00A767E6">
      <w:pPr>
        <w:shd w:val="clear" w:color="auto" w:fill="FFFFFF" w:themeFill="background1"/>
        <w:tabs>
          <w:tab w:val="right" w:pos="426"/>
        </w:tabs>
        <w:spacing w:line="360" w:lineRule="auto"/>
        <w:ind w:left="360" w:hanging="360"/>
        <w:jc w:val="both"/>
        <w:rPr>
          <w:i/>
          <w:iCs/>
          <w:noProof w:val="0"/>
          <w:color w:val="000000"/>
          <w:lang w:val="ro-MD"/>
        </w:rPr>
      </w:pPr>
      <w:r w:rsidRPr="005F2118">
        <w:rPr>
          <w:i/>
          <w:iCs/>
          <w:noProof w:val="0"/>
          <w:color w:val="000000"/>
          <w:lang w:val="ro-MD"/>
        </w:rPr>
        <w:t xml:space="preserve">Cu următoarea notă: Garanția de bună execuție în </w:t>
      </w:r>
      <w:r w:rsidR="00EA2897" w:rsidRPr="005F2118">
        <w:rPr>
          <w:i/>
          <w:iCs/>
          <w:noProof w:val="0"/>
          <w:color w:val="000000"/>
          <w:lang w:val="ro-MD"/>
        </w:rPr>
        <w:t>cuantum</w:t>
      </w:r>
      <w:r w:rsidRPr="005F2118">
        <w:rPr>
          <w:i/>
          <w:iCs/>
          <w:noProof w:val="0"/>
          <w:color w:val="000000"/>
          <w:lang w:val="ro-MD"/>
        </w:rPr>
        <w:t xml:space="preserve"> de 5% la procedura de achiziție</w:t>
      </w:r>
    </w:p>
    <w:p w14:paraId="31800275" w14:textId="66C78AFE" w:rsidR="00381A66" w:rsidRPr="005F2118" w:rsidRDefault="00381A66" w:rsidP="00916560">
      <w:pPr>
        <w:shd w:val="clear" w:color="auto" w:fill="FFFFFF" w:themeFill="background1"/>
        <w:tabs>
          <w:tab w:val="right" w:pos="426"/>
        </w:tabs>
        <w:spacing w:line="360" w:lineRule="auto"/>
        <w:ind w:left="360" w:hanging="360"/>
        <w:rPr>
          <w:i/>
          <w:iCs/>
          <w:noProof w:val="0"/>
          <w:color w:val="000000"/>
          <w:lang w:val="ro-MD"/>
        </w:rPr>
      </w:pPr>
      <w:r w:rsidRPr="005F2118">
        <w:rPr>
          <w:i/>
          <w:iCs/>
          <w:noProof w:val="0"/>
          <w:color w:val="000000"/>
          <w:lang w:val="ro-MD"/>
        </w:rPr>
        <w:t>publică nr. _____din ______.</w:t>
      </w:r>
    </w:p>
    <w:p w14:paraId="2BD1851F" w14:textId="43990868" w:rsidR="00381A66" w:rsidRPr="005F2118" w:rsidRDefault="00381A66" w:rsidP="00916560">
      <w:pPr>
        <w:pStyle w:val="a"/>
        <w:numPr>
          <w:ilvl w:val="0"/>
          <w:numId w:val="0"/>
        </w:numPr>
        <w:spacing w:line="360" w:lineRule="auto"/>
        <w:ind w:left="426"/>
        <w:rPr>
          <w:b/>
          <w:i/>
          <w:iCs/>
          <w:lang w:val="ro-MD" w:eastAsia="ru-RU"/>
        </w:rPr>
      </w:pPr>
      <w:r w:rsidRPr="005F2118">
        <w:rPr>
          <w:b/>
          <w:i/>
          <w:iCs/>
          <w:lang w:val="ro-MD" w:eastAsia="ru-RU"/>
        </w:rPr>
        <w:t>sau</w:t>
      </w:r>
    </w:p>
    <w:p w14:paraId="7959B06C" w14:textId="2B5B8D0F" w:rsidR="00381A66" w:rsidRPr="005F2118" w:rsidRDefault="00381A66" w:rsidP="00916560">
      <w:pPr>
        <w:shd w:val="clear" w:color="auto" w:fill="FFFFFF" w:themeFill="background1"/>
        <w:tabs>
          <w:tab w:val="right" w:pos="426"/>
        </w:tabs>
        <w:spacing w:line="360" w:lineRule="auto"/>
        <w:jc w:val="both"/>
        <w:rPr>
          <w:noProof w:val="0"/>
          <w:color w:val="000000"/>
          <w:lang w:val="ro-MD"/>
        </w:rPr>
      </w:pPr>
      <w:r w:rsidRPr="005F2118">
        <w:rPr>
          <w:b/>
          <w:bCs/>
          <w:i/>
          <w:iCs/>
          <w:noProof w:val="0"/>
          <w:color w:val="000000"/>
          <w:lang w:val="ro-MD"/>
        </w:rPr>
        <w:t>Garanție Bancară</w:t>
      </w:r>
      <w:r w:rsidRPr="005F2118">
        <w:rPr>
          <w:b/>
          <w:bCs/>
          <w:noProof w:val="0"/>
          <w:color w:val="000000"/>
          <w:lang w:val="ro-MD"/>
        </w:rPr>
        <w:t xml:space="preserve"> </w:t>
      </w:r>
      <w:r w:rsidRPr="005F2118">
        <w:rPr>
          <w:noProof w:val="0"/>
          <w:color w:val="000000"/>
          <w:lang w:val="ro-MD"/>
        </w:rPr>
        <w:t>conform Anexa nr. 10 din Documentația standard aprobată prin Ordinul Ministerului Finanțelor nr. 115 din 15.09.2021, în original atașată la contract.</w:t>
      </w:r>
    </w:p>
    <w:p w14:paraId="723F4F10" w14:textId="21641D2C" w:rsidR="00AB7330" w:rsidRPr="005F2118" w:rsidRDefault="00AB7330" w:rsidP="00916560">
      <w:pPr>
        <w:shd w:val="clear" w:color="auto" w:fill="FFFFFF" w:themeFill="background1"/>
        <w:tabs>
          <w:tab w:val="right" w:pos="426"/>
        </w:tabs>
        <w:spacing w:line="360" w:lineRule="auto"/>
        <w:jc w:val="both"/>
        <w:rPr>
          <w:noProof w:val="0"/>
          <w:color w:val="000000"/>
          <w:lang w:val="ro-MD"/>
        </w:rPr>
      </w:pPr>
      <w:r w:rsidRPr="005F2118">
        <w:rPr>
          <w:b/>
          <w:noProof w:val="0"/>
          <w:color w:val="FF0000"/>
          <w:u w:val="single"/>
          <w:lang w:val="ro-MD"/>
        </w:rPr>
        <w:t xml:space="preserve">Garanția de bună execuție va fi valabilă </w:t>
      </w:r>
      <w:r w:rsidR="002857A8" w:rsidRPr="005F2118">
        <w:rPr>
          <w:b/>
          <w:noProof w:val="0"/>
          <w:color w:val="FF0000"/>
          <w:u w:val="single"/>
          <w:lang w:val="ro-MD"/>
        </w:rPr>
        <w:t>8</w:t>
      </w:r>
      <w:r w:rsidRPr="005F2118">
        <w:rPr>
          <w:b/>
          <w:noProof w:val="0"/>
          <w:color w:val="FF0000"/>
          <w:u w:val="single"/>
          <w:lang w:val="ro-MD"/>
        </w:rPr>
        <w:t xml:space="preserve"> luni din data înregistrării de către CAPCS</w:t>
      </w:r>
    </w:p>
    <w:p w14:paraId="072504DB" w14:textId="48501322" w:rsidR="006D0810" w:rsidRPr="005F2118" w:rsidRDefault="00A02E85" w:rsidP="00916560">
      <w:pPr>
        <w:shd w:val="clear" w:color="auto" w:fill="FFFFFF" w:themeFill="background1"/>
        <w:tabs>
          <w:tab w:val="right" w:pos="426"/>
        </w:tabs>
        <w:spacing w:line="360" w:lineRule="auto"/>
        <w:jc w:val="both"/>
        <w:rPr>
          <w:b/>
          <w:noProof w:val="0"/>
          <w:color w:val="FF0000"/>
          <w:sz w:val="22"/>
          <w:szCs w:val="22"/>
          <w:u w:val="single"/>
          <w:lang w:val="ro-MD"/>
        </w:rPr>
      </w:pPr>
      <w:r w:rsidRPr="005F2118">
        <w:rPr>
          <w:b/>
          <w:noProof w:val="0"/>
          <w:color w:val="FF0000"/>
          <w:sz w:val="22"/>
          <w:szCs w:val="22"/>
          <w:u w:val="single"/>
          <w:lang w:val="ro-MD"/>
        </w:rPr>
        <w:t>Prezentarea oricărui alt formular decât cel aprobat prin Ordinul Ministerului Finanțelor nr. 115 din 15.09.2021 constituie temei de respingere a ofertei, conform pct. 49 din Ordin.</w:t>
      </w:r>
      <w:r w:rsidR="005D09C2" w:rsidRPr="005F2118">
        <w:rPr>
          <w:b/>
          <w:noProof w:val="0"/>
          <w:color w:val="FF0000"/>
          <w:sz w:val="22"/>
          <w:szCs w:val="22"/>
          <w:u w:val="single"/>
          <w:lang w:val="ro-MD"/>
        </w:rPr>
        <w:t xml:space="preserve"> </w:t>
      </w:r>
      <w:bookmarkEnd w:id="3"/>
      <w:bookmarkEnd w:id="4"/>
      <w:r w:rsidR="00520623" w:rsidRPr="005F2118">
        <w:rPr>
          <w:b/>
          <w:noProof w:val="0"/>
          <w:color w:val="FF0000"/>
          <w:sz w:val="22"/>
          <w:szCs w:val="22"/>
          <w:u w:val="single"/>
          <w:lang w:val="ro-MD"/>
        </w:rPr>
        <w:t xml:space="preserve"> </w:t>
      </w:r>
    </w:p>
    <w:p w14:paraId="38470709" w14:textId="68A85604" w:rsidR="00AB7330" w:rsidRPr="005F2118" w:rsidRDefault="00AB7330" w:rsidP="00916560">
      <w:pPr>
        <w:shd w:val="clear" w:color="auto" w:fill="FFFFFF" w:themeFill="background1"/>
        <w:tabs>
          <w:tab w:val="right" w:pos="426"/>
        </w:tabs>
        <w:spacing w:line="360" w:lineRule="auto"/>
        <w:jc w:val="both"/>
        <w:rPr>
          <w:b/>
          <w:noProof w:val="0"/>
          <w:color w:val="FF0000"/>
          <w:lang w:val="ro-MD" w:eastAsia="ru-RU"/>
        </w:rPr>
      </w:pPr>
      <w:r w:rsidRPr="005F2118">
        <w:rPr>
          <w:b/>
          <w:noProof w:val="0"/>
          <w:color w:val="FF0000"/>
          <w:lang w:val="ro-MD" w:eastAsia="ru-RU"/>
        </w:rPr>
        <w:t>Garanția de bună execuție a contractului constituită de către contractant în scopul asigurării autorității contractante, se va reține în cazul neîndeplinirii cantitative, calitative și în perioada convenită a contractului de achiziție publică.</w:t>
      </w:r>
    </w:p>
    <w:p w14:paraId="6FC16E92" w14:textId="6AE0E84C" w:rsidR="00EA475F" w:rsidRPr="005F2118" w:rsidRDefault="00EA475F" w:rsidP="00916560">
      <w:pPr>
        <w:pStyle w:val="a"/>
        <w:numPr>
          <w:ilvl w:val="0"/>
          <w:numId w:val="2"/>
        </w:numPr>
        <w:shd w:val="clear" w:color="auto" w:fill="FFFFFF" w:themeFill="background1"/>
        <w:tabs>
          <w:tab w:val="right" w:pos="426"/>
        </w:tabs>
        <w:spacing w:line="360" w:lineRule="auto"/>
        <w:rPr>
          <w:b/>
          <w:lang w:val="ro-MD" w:eastAsia="ru-RU"/>
        </w:rPr>
      </w:pPr>
      <w:r w:rsidRPr="005F2118">
        <w:rPr>
          <w:b/>
          <w:lang w:val="ro-MD" w:eastAsia="ru-RU"/>
        </w:rPr>
        <w:t xml:space="preserve">Motivul recurgerii la procedura accelerată (în cazul licitației deschise, restrânse și a procedurii negociate), </w:t>
      </w:r>
      <w:r w:rsidR="0025645C" w:rsidRPr="005F2118">
        <w:rPr>
          <w:b/>
          <w:lang w:val="ro-MD" w:eastAsia="ru-RU"/>
        </w:rPr>
        <w:t>nu se aplică.</w:t>
      </w:r>
    </w:p>
    <w:p w14:paraId="2D0D3F8C" w14:textId="2A7020B3" w:rsidR="00F97F8E" w:rsidRPr="005F2118" w:rsidRDefault="00EA475F" w:rsidP="007F664C">
      <w:pPr>
        <w:numPr>
          <w:ilvl w:val="0"/>
          <w:numId w:val="2"/>
        </w:numPr>
        <w:shd w:val="clear" w:color="auto" w:fill="FFFFFF" w:themeFill="background1"/>
        <w:tabs>
          <w:tab w:val="right" w:pos="426"/>
        </w:tabs>
        <w:spacing w:line="360" w:lineRule="auto"/>
        <w:rPr>
          <w:b/>
          <w:noProof w:val="0"/>
          <w:lang w:val="ro-MD" w:eastAsia="ru-RU"/>
        </w:rPr>
      </w:pPr>
      <w:r w:rsidRPr="005F2118">
        <w:rPr>
          <w:b/>
          <w:noProof w:val="0"/>
          <w:lang w:val="ro-MD" w:eastAsia="ru-RU"/>
        </w:rPr>
        <w:t xml:space="preserve">Tehnici și instrumente specifice de atribuire </w:t>
      </w:r>
      <w:r w:rsidR="00F97F8E" w:rsidRPr="005F2118">
        <w:rPr>
          <w:b/>
          <w:noProof w:val="0"/>
          <w:lang w:val="ro-MD" w:eastAsia="ru-RU"/>
        </w:rPr>
        <w:t>licitația electronică, conform platformei de achiziții publice</w:t>
      </w:r>
      <w:r w:rsidR="00FF64D1" w:rsidRPr="005F2118">
        <w:rPr>
          <w:b/>
          <w:noProof w:val="0"/>
          <w:lang w:val="ro-MD" w:eastAsia="ru-RU"/>
        </w:rPr>
        <w:t xml:space="preserve"> (pasul minim </w:t>
      </w:r>
      <w:r w:rsidR="00640144">
        <w:rPr>
          <w:b/>
          <w:noProof w:val="0"/>
          <w:lang w:val="ro-MD" w:eastAsia="ru-RU"/>
        </w:rPr>
        <w:t>0.</w:t>
      </w:r>
      <w:r w:rsidR="00704D6D" w:rsidRPr="005F2118">
        <w:rPr>
          <w:b/>
          <w:noProof w:val="0"/>
          <w:lang w:val="ro-MD" w:eastAsia="ru-RU"/>
        </w:rPr>
        <w:t>0</w:t>
      </w:r>
      <w:r w:rsidR="00FF64D1" w:rsidRPr="005F2118">
        <w:rPr>
          <w:b/>
          <w:noProof w:val="0"/>
          <w:lang w:val="ro-MD" w:eastAsia="ru-RU"/>
        </w:rPr>
        <w:t>1%, 3 runde)</w:t>
      </w:r>
      <w:r w:rsidR="007F664C">
        <w:rPr>
          <w:b/>
          <w:noProof w:val="0"/>
          <w:lang w:val="ro-MD" w:eastAsia="ru-RU"/>
        </w:rPr>
        <w:t xml:space="preserve">, operatorul economic va indica suma ofertei totale (conform </w:t>
      </w:r>
      <w:r w:rsidR="007F664C" w:rsidRPr="007F664C">
        <w:rPr>
          <w:b/>
          <w:noProof w:val="0"/>
          <w:highlight w:val="yellow"/>
          <w:lang w:val="ro-MD" w:eastAsia="ru-RU"/>
        </w:rPr>
        <w:t>Formularul costurilor recurente ale dispozitivului medical</w:t>
      </w:r>
      <w:r w:rsidR="007F664C">
        <w:rPr>
          <w:b/>
          <w:noProof w:val="0"/>
          <w:lang w:val="ro-MD" w:eastAsia="ru-RU"/>
        </w:rPr>
        <w:t>.</w:t>
      </w:r>
    </w:p>
    <w:p w14:paraId="41462DD4" w14:textId="0D41E785" w:rsidR="00EA475F" w:rsidRPr="00F65DBA" w:rsidRDefault="00EA475F" w:rsidP="00F65DBA">
      <w:pPr>
        <w:numPr>
          <w:ilvl w:val="0"/>
          <w:numId w:val="2"/>
        </w:numPr>
        <w:shd w:val="clear" w:color="auto" w:fill="FFFFFF" w:themeFill="background1"/>
        <w:tabs>
          <w:tab w:val="right" w:pos="426"/>
        </w:tabs>
        <w:spacing w:line="360" w:lineRule="auto"/>
        <w:rPr>
          <w:b/>
          <w:noProof w:val="0"/>
          <w:color w:val="FF0000"/>
          <w:highlight w:val="yellow"/>
          <w:lang w:val="ro-MD" w:eastAsia="ru-RU"/>
        </w:rPr>
      </w:pPr>
      <w:r w:rsidRPr="00F87FD3">
        <w:rPr>
          <w:b/>
          <w:noProof w:val="0"/>
          <w:highlight w:val="yellow"/>
          <w:lang w:val="ro-MD" w:eastAsia="ru-RU"/>
        </w:rPr>
        <w:t>Condiții speciale de care dep</w:t>
      </w:r>
      <w:r w:rsidR="00F87FD3">
        <w:rPr>
          <w:b/>
          <w:noProof w:val="0"/>
          <w:highlight w:val="yellow"/>
          <w:lang w:val="ro-MD" w:eastAsia="ru-RU"/>
        </w:rPr>
        <w:t>inde îndeplinirea contractului:</w:t>
      </w:r>
      <w:r w:rsidR="00F65DBA" w:rsidRPr="00F65DBA">
        <w:t xml:space="preserve"> </w:t>
      </w:r>
      <w:r w:rsidR="00F65DBA" w:rsidRPr="00F65DBA">
        <w:rPr>
          <w:b/>
          <w:noProof w:val="0"/>
          <w:color w:val="FF0000"/>
          <w:lang w:val="ro-MD" w:eastAsia="ru-RU"/>
        </w:rPr>
        <w:t>Vor fi contractate doar dispozitivele propriu zise.</w:t>
      </w:r>
    </w:p>
    <w:p w14:paraId="4FB19172" w14:textId="6F238979" w:rsidR="009D4C3E" w:rsidRDefault="00D532EF" w:rsidP="00C92957">
      <w:pPr>
        <w:shd w:val="clear" w:color="auto" w:fill="FFFFFF" w:themeFill="background1"/>
        <w:tabs>
          <w:tab w:val="right" w:pos="426"/>
        </w:tabs>
        <w:jc w:val="both"/>
        <w:rPr>
          <w:b/>
          <w:noProof w:val="0"/>
          <w:lang w:val="ro-MD" w:eastAsia="ru-RU"/>
        </w:rPr>
      </w:pPr>
      <w:r>
        <w:rPr>
          <w:b/>
          <w:noProof w:val="0"/>
          <w:lang w:val="ro-MD" w:eastAsia="ru-RU"/>
        </w:rPr>
        <w:t>Evaluarea va fi efectuată conform criteriului de evaluare și datelor din F</w:t>
      </w:r>
      <w:r w:rsidRPr="00D532EF">
        <w:rPr>
          <w:b/>
          <w:noProof w:val="0"/>
          <w:lang w:val="ro-MD" w:eastAsia="ru-RU"/>
        </w:rPr>
        <w:t>ormular</w:t>
      </w:r>
      <w:r>
        <w:rPr>
          <w:b/>
          <w:noProof w:val="0"/>
          <w:lang w:val="ro-MD" w:eastAsia="ru-RU"/>
        </w:rPr>
        <w:t>ul</w:t>
      </w:r>
      <w:r w:rsidRPr="00D532EF">
        <w:rPr>
          <w:b/>
          <w:noProof w:val="0"/>
          <w:lang w:val="ro-MD" w:eastAsia="ru-RU"/>
        </w:rPr>
        <w:t xml:space="preserve"> </w:t>
      </w:r>
      <w:r>
        <w:rPr>
          <w:b/>
          <w:noProof w:val="0"/>
          <w:lang w:val="ro-MD" w:eastAsia="ru-RU"/>
        </w:rPr>
        <w:t>costurilor</w:t>
      </w:r>
      <w:r w:rsidRPr="00D532EF">
        <w:rPr>
          <w:b/>
          <w:noProof w:val="0"/>
          <w:lang w:val="ro-MD" w:eastAsia="ru-RU"/>
        </w:rPr>
        <w:t xml:space="preserve"> recurente </w:t>
      </w:r>
      <w:r>
        <w:rPr>
          <w:b/>
          <w:noProof w:val="0"/>
          <w:lang w:val="ro-MD" w:eastAsia="ru-RU"/>
        </w:rPr>
        <w:t>ale</w:t>
      </w:r>
      <w:r w:rsidRPr="00D532EF">
        <w:rPr>
          <w:b/>
          <w:noProof w:val="0"/>
          <w:lang w:val="ro-MD" w:eastAsia="ru-RU"/>
        </w:rPr>
        <w:t xml:space="preserve"> dispozitiv</w:t>
      </w:r>
      <w:r w:rsidR="004449A1">
        <w:rPr>
          <w:b/>
          <w:noProof w:val="0"/>
          <w:lang w:val="ro-MD" w:eastAsia="ru-RU"/>
        </w:rPr>
        <w:t>ului</w:t>
      </w:r>
      <w:r w:rsidRPr="00D532EF">
        <w:rPr>
          <w:b/>
          <w:noProof w:val="0"/>
          <w:lang w:val="ro-MD" w:eastAsia="ru-RU"/>
        </w:rPr>
        <w:t xml:space="preserve"> medical</w:t>
      </w:r>
      <w:r w:rsidR="004449A1">
        <w:rPr>
          <w:b/>
          <w:noProof w:val="0"/>
          <w:lang w:val="ro-MD" w:eastAsia="ru-RU"/>
        </w:rPr>
        <w:t xml:space="preserve">. </w:t>
      </w:r>
      <w:r w:rsidR="00014BC0">
        <w:rPr>
          <w:b/>
          <w:noProof w:val="0"/>
          <w:highlight w:val="red"/>
          <w:lang w:val="ro-MD" w:eastAsia="ru-RU"/>
        </w:rPr>
        <w:t xml:space="preserve">Contractul privind mentenanța și deservire pe perioada garanției </w:t>
      </w:r>
      <w:r w:rsidR="009D4C3E">
        <w:rPr>
          <w:b/>
          <w:noProof w:val="0"/>
          <w:highlight w:val="red"/>
          <w:lang w:val="ro-MD" w:eastAsia="ru-RU"/>
        </w:rPr>
        <w:t xml:space="preserve">va </w:t>
      </w:r>
      <w:r w:rsidR="00014BC0">
        <w:rPr>
          <w:b/>
          <w:noProof w:val="0"/>
          <w:highlight w:val="red"/>
          <w:lang w:val="ro-MD" w:eastAsia="ru-RU"/>
        </w:rPr>
        <w:t xml:space="preserve">fi semnat pentru un termen de 3 </w:t>
      </w:r>
      <w:r w:rsidR="009D4C3E">
        <w:rPr>
          <w:b/>
          <w:noProof w:val="0"/>
          <w:highlight w:val="red"/>
          <w:lang w:val="ro-MD" w:eastAsia="ru-RU"/>
        </w:rPr>
        <w:t>an</w:t>
      </w:r>
      <w:r w:rsidR="00014BC0">
        <w:rPr>
          <w:b/>
          <w:noProof w:val="0"/>
          <w:highlight w:val="red"/>
          <w:lang w:val="ro-MD" w:eastAsia="ru-RU"/>
        </w:rPr>
        <w:t>i</w:t>
      </w:r>
      <w:r w:rsidR="009D4C3E">
        <w:rPr>
          <w:b/>
          <w:noProof w:val="0"/>
          <w:highlight w:val="red"/>
          <w:lang w:val="ro-MD" w:eastAsia="ru-RU"/>
        </w:rPr>
        <w:t>.</w:t>
      </w:r>
      <w:r w:rsidR="009D4C3E">
        <w:rPr>
          <w:b/>
          <w:noProof w:val="0"/>
          <w:lang w:val="ro-MD" w:eastAsia="ru-RU"/>
        </w:rPr>
        <w:t xml:space="preserve"> </w:t>
      </w:r>
    </w:p>
    <w:p w14:paraId="20D10C57" w14:textId="0A404932" w:rsidR="003B1E2F" w:rsidRDefault="00B03B04" w:rsidP="00C92957">
      <w:pPr>
        <w:shd w:val="clear" w:color="auto" w:fill="FFFFFF" w:themeFill="background1"/>
        <w:tabs>
          <w:tab w:val="right" w:pos="426"/>
        </w:tabs>
        <w:rPr>
          <w:b/>
          <w:noProof w:val="0"/>
          <w:lang w:val="ro-MD" w:eastAsia="ru-RU"/>
        </w:rPr>
      </w:pPr>
      <w:r>
        <w:rPr>
          <w:b/>
          <w:noProof w:val="0"/>
          <w:lang w:val="ro-MD" w:eastAsia="ru-RU"/>
        </w:rPr>
        <w:t>CAPCS</w:t>
      </w:r>
      <w:r w:rsidR="00D532EF" w:rsidRPr="00D532EF">
        <w:rPr>
          <w:b/>
          <w:noProof w:val="0"/>
          <w:lang w:val="ro-MD" w:eastAsia="ru-RU"/>
        </w:rPr>
        <w:t xml:space="preserve"> </w:t>
      </w:r>
      <w:r w:rsidRPr="00D532EF">
        <w:rPr>
          <w:b/>
          <w:noProof w:val="0"/>
          <w:lang w:val="ro-MD" w:eastAsia="ru-RU"/>
        </w:rPr>
        <w:t>precize</w:t>
      </w:r>
      <w:r>
        <w:rPr>
          <w:b/>
          <w:noProof w:val="0"/>
          <w:lang w:val="ro-MD" w:eastAsia="ru-RU"/>
        </w:rPr>
        <w:t>ază</w:t>
      </w:r>
      <w:r w:rsidRPr="00D532EF">
        <w:rPr>
          <w:b/>
          <w:noProof w:val="0"/>
          <w:lang w:val="ro-MD" w:eastAsia="ru-RU"/>
        </w:rPr>
        <w:t xml:space="preserve"> </w:t>
      </w:r>
      <w:r w:rsidR="00D532EF" w:rsidRPr="00D532EF">
        <w:rPr>
          <w:b/>
          <w:noProof w:val="0"/>
          <w:lang w:val="ro-MD" w:eastAsia="ru-RU"/>
        </w:rPr>
        <w:t xml:space="preserve">și </w:t>
      </w:r>
      <w:r>
        <w:rPr>
          <w:b/>
          <w:noProof w:val="0"/>
          <w:lang w:val="ro-MD" w:eastAsia="ru-RU"/>
        </w:rPr>
        <w:t>furnizează</w:t>
      </w:r>
      <w:r w:rsidRPr="00D532EF">
        <w:rPr>
          <w:b/>
          <w:noProof w:val="0"/>
          <w:lang w:val="ro-MD" w:eastAsia="ru-RU"/>
        </w:rPr>
        <w:t xml:space="preserve"> </w:t>
      </w:r>
      <w:r w:rsidR="00D532EF" w:rsidRPr="00D532EF">
        <w:rPr>
          <w:b/>
          <w:noProof w:val="0"/>
          <w:lang w:val="ro-MD" w:eastAsia="ru-RU"/>
        </w:rPr>
        <w:t xml:space="preserve">parametrii de bază pentru calcule (durata </w:t>
      </w:r>
      <w:r w:rsidR="00116E2A">
        <w:rPr>
          <w:b/>
          <w:noProof w:val="0"/>
          <w:lang w:val="ro-MD" w:eastAsia="ru-RU"/>
        </w:rPr>
        <w:t>calculelor – 7</w:t>
      </w:r>
      <w:r>
        <w:rPr>
          <w:b/>
          <w:noProof w:val="0"/>
          <w:lang w:val="ro-MD" w:eastAsia="ru-RU"/>
        </w:rPr>
        <w:t xml:space="preserve"> ani</w:t>
      </w:r>
      <w:r w:rsidR="00D532EF" w:rsidRPr="00D532EF">
        <w:rPr>
          <w:b/>
          <w:noProof w:val="0"/>
          <w:lang w:val="ro-MD" w:eastAsia="ru-RU"/>
        </w:rPr>
        <w:t xml:space="preserve">, </w:t>
      </w:r>
      <w:r>
        <w:rPr>
          <w:b/>
          <w:noProof w:val="0"/>
          <w:highlight w:val="red"/>
          <w:lang w:val="ro-MD" w:eastAsia="ru-RU"/>
        </w:rPr>
        <w:t>Cantitatea planif</w:t>
      </w:r>
      <w:r w:rsidR="00014BC0">
        <w:rPr>
          <w:b/>
          <w:noProof w:val="0"/>
          <w:highlight w:val="red"/>
          <w:lang w:val="ro-MD" w:eastAsia="ru-RU"/>
        </w:rPr>
        <w:t xml:space="preserve">icată de donări/pe an este de </w:t>
      </w:r>
      <w:r w:rsidR="00EA74D7">
        <w:rPr>
          <w:b/>
          <w:noProof w:val="0"/>
          <w:highlight w:val="red"/>
          <w:lang w:val="ro-MD" w:eastAsia="ru-RU"/>
        </w:rPr>
        <w:t>72</w:t>
      </w:r>
      <w:r w:rsidR="00F34C9D">
        <w:rPr>
          <w:b/>
          <w:noProof w:val="0"/>
          <w:highlight w:val="red"/>
          <w:lang w:val="ro-MD" w:eastAsia="ru-RU"/>
        </w:rPr>
        <w:t>000</w:t>
      </w:r>
      <w:r w:rsidR="00116E2A">
        <w:rPr>
          <w:b/>
          <w:noProof w:val="0"/>
          <w:highlight w:val="red"/>
          <w:lang w:val="ro-MD" w:eastAsia="ru-RU"/>
        </w:rPr>
        <w:t>, prețul kwh este de 2,808</w:t>
      </w:r>
      <w:r>
        <w:rPr>
          <w:b/>
          <w:noProof w:val="0"/>
          <w:highlight w:val="red"/>
          <w:lang w:val="ro-MD" w:eastAsia="ru-RU"/>
        </w:rPr>
        <w:t xml:space="preserve"> lei</w:t>
      </w:r>
      <w:r w:rsidR="00014BC0">
        <w:rPr>
          <w:b/>
          <w:noProof w:val="0"/>
          <w:lang w:val="ro-MD" w:eastAsia="ru-RU"/>
        </w:rPr>
        <w:t xml:space="preserve"> pentru persoane juridice</w:t>
      </w:r>
      <w:r w:rsidR="00D532EF" w:rsidRPr="00D532EF">
        <w:rPr>
          <w:b/>
          <w:noProof w:val="0"/>
          <w:lang w:val="ro-MD" w:eastAsia="ru-RU"/>
        </w:rPr>
        <w:t>).</w:t>
      </w:r>
      <w:r w:rsidRPr="00B03B04">
        <w:rPr>
          <w:b/>
          <w:noProof w:val="0"/>
          <w:lang w:val="ro-MD" w:eastAsia="ru-RU"/>
        </w:rPr>
        <w:t xml:space="preserve"> Formularul costurilor recurente ale dispozitiv</w:t>
      </w:r>
      <w:r w:rsidR="00014BC0">
        <w:rPr>
          <w:b/>
          <w:noProof w:val="0"/>
          <w:lang w:val="ro-MD" w:eastAsia="ru-RU"/>
        </w:rPr>
        <w:t>elor</w:t>
      </w:r>
      <w:r w:rsidRPr="00B03B04">
        <w:rPr>
          <w:b/>
          <w:noProof w:val="0"/>
          <w:lang w:val="ro-MD" w:eastAsia="ru-RU"/>
        </w:rPr>
        <w:t xml:space="preserve"> medical</w:t>
      </w:r>
      <w:r w:rsidR="00014BC0">
        <w:rPr>
          <w:b/>
          <w:noProof w:val="0"/>
          <w:lang w:val="ro-MD" w:eastAsia="ru-RU"/>
        </w:rPr>
        <w:t xml:space="preserve">e </w:t>
      </w:r>
      <w:r>
        <w:rPr>
          <w:b/>
          <w:noProof w:val="0"/>
          <w:lang w:val="ro-MD" w:eastAsia="ru-RU"/>
        </w:rPr>
        <w:t>reprezintă un</w:t>
      </w:r>
      <w:r w:rsidRPr="00D532EF">
        <w:rPr>
          <w:b/>
          <w:noProof w:val="0"/>
          <w:lang w:val="ro-MD" w:eastAsia="ru-RU"/>
        </w:rPr>
        <w:t xml:space="preserve"> r</w:t>
      </w:r>
      <w:r w:rsidR="00116E2A">
        <w:rPr>
          <w:b/>
          <w:noProof w:val="0"/>
          <w:lang w:val="ro-MD" w:eastAsia="ru-RU"/>
        </w:rPr>
        <w:t xml:space="preserve">ăspuns a ofertantului, în care </w:t>
      </w:r>
      <w:r w:rsidRPr="00D532EF">
        <w:rPr>
          <w:b/>
          <w:noProof w:val="0"/>
          <w:lang w:val="ro-MD" w:eastAsia="ru-RU"/>
        </w:rPr>
        <w:t>furnizează, într-o manieră standard, datele necesare pentru a calcula costurile cicl</w:t>
      </w:r>
      <w:r>
        <w:rPr>
          <w:b/>
          <w:noProof w:val="0"/>
          <w:lang w:val="ro-MD" w:eastAsia="ru-RU"/>
        </w:rPr>
        <w:t xml:space="preserve">ului de viață ale ofertelor </w:t>
      </w:r>
      <w:r w:rsidR="00715139">
        <w:rPr>
          <w:b/>
          <w:noProof w:val="0"/>
          <w:lang w:val="ro-MD" w:eastAsia="ru-RU"/>
        </w:rPr>
        <w:t>lor, conform tabelei de mai jos.</w:t>
      </w:r>
    </w:p>
    <w:p w14:paraId="5F44B7C3" w14:textId="4B468F4D" w:rsidR="00014BC0" w:rsidRDefault="00014BC0" w:rsidP="00C92957">
      <w:pPr>
        <w:shd w:val="clear" w:color="auto" w:fill="FFFFFF" w:themeFill="background1"/>
        <w:tabs>
          <w:tab w:val="right" w:pos="426"/>
        </w:tabs>
        <w:rPr>
          <w:b/>
          <w:noProof w:val="0"/>
          <w:lang w:val="ro-MD" w:eastAsia="ru-RU"/>
        </w:rPr>
        <w:sectPr w:rsidR="00014BC0" w:rsidSect="00704D6D">
          <w:pgSz w:w="11906" w:h="16838"/>
          <w:pgMar w:top="709" w:right="566" w:bottom="709" w:left="850" w:header="708" w:footer="708" w:gutter="0"/>
          <w:cols w:space="708"/>
          <w:docGrid w:linePitch="360"/>
        </w:sectPr>
      </w:pPr>
      <w:r>
        <w:rPr>
          <w:b/>
          <w:noProof w:val="0"/>
          <w:lang w:val="ro-MD" w:eastAsia="ru-RU"/>
        </w:rPr>
        <w:t xml:space="preserve">Totodată, 72000 </w:t>
      </w:r>
      <w:r w:rsidR="00A827C6">
        <w:rPr>
          <w:b/>
          <w:noProof w:val="0"/>
          <w:lang w:val="ro-MD" w:eastAsia="ru-RU"/>
        </w:rPr>
        <w:t xml:space="preserve">donări </w:t>
      </w:r>
      <w:r>
        <w:rPr>
          <w:b/>
          <w:noProof w:val="0"/>
          <w:lang w:val="ro-MD" w:eastAsia="ru-RU"/>
        </w:rPr>
        <w:t xml:space="preserve">este cantitatea minimă și poate fi </w:t>
      </w:r>
      <w:r w:rsidR="00A827C6">
        <w:rPr>
          <w:b/>
          <w:noProof w:val="0"/>
          <w:lang w:val="ro-MD" w:eastAsia="ru-RU"/>
        </w:rPr>
        <w:t>ajustată</w:t>
      </w:r>
      <w:r>
        <w:rPr>
          <w:b/>
          <w:noProof w:val="0"/>
          <w:lang w:val="ro-MD" w:eastAsia="ru-RU"/>
        </w:rPr>
        <w:t xml:space="preserve"> în funcție  de necesitățile reale ale beneficiarului final.</w:t>
      </w:r>
    </w:p>
    <w:p w14:paraId="52CE9197" w14:textId="4B1C896E" w:rsidR="00D532EF" w:rsidRDefault="00D532EF" w:rsidP="00D532EF">
      <w:pPr>
        <w:shd w:val="clear" w:color="auto" w:fill="FFFFFF" w:themeFill="background1"/>
        <w:tabs>
          <w:tab w:val="right" w:pos="426"/>
        </w:tabs>
        <w:spacing w:line="360" w:lineRule="auto"/>
        <w:rPr>
          <w:b/>
          <w:noProof w:val="0"/>
          <w:lang w:val="ro-MD" w:eastAsia="ru-RU"/>
        </w:rPr>
      </w:pPr>
    </w:p>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4492"/>
        <w:gridCol w:w="1282"/>
        <w:gridCol w:w="1134"/>
        <w:gridCol w:w="1276"/>
        <w:gridCol w:w="1134"/>
        <w:gridCol w:w="1276"/>
        <w:gridCol w:w="1134"/>
        <w:gridCol w:w="1134"/>
        <w:gridCol w:w="1134"/>
        <w:gridCol w:w="1275"/>
      </w:tblGrid>
      <w:tr w:rsidR="004E60C4" w:rsidRPr="003B1E2F" w14:paraId="7F5F589F" w14:textId="77777777" w:rsidTr="004E60C4">
        <w:trPr>
          <w:trHeight w:val="630"/>
        </w:trPr>
        <w:tc>
          <w:tcPr>
            <w:tcW w:w="600" w:type="dxa"/>
            <w:shd w:val="clear" w:color="000000" w:fill="C0C0C0"/>
            <w:vAlign w:val="center"/>
            <w:hideMark/>
          </w:tcPr>
          <w:p w14:paraId="28C7BCC6" w14:textId="77777777" w:rsidR="003B1E2F" w:rsidRPr="003B1E2F" w:rsidRDefault="003B1E2F" w:rsidP="003B1E2F">
            <w:pPr>
              <w:jc w:val="center"/>
              <w:rPr>
                <w:b/>
                <w:bCs/>
                <w:noProof w:val="0"/>
                <w:color w:val="000000"/>
                <w:lang w:val="ru-RU" w:eastAsia="ru-RU"/>
              </w:rPr>
            </w:pPr>
            <w:r w:rsidRPr="003B1E2F">
              <w:rPr>
                <w:b/>
                <w:bCs/>
                <w:noProof w:val="0"/>
                <w:color w:val="000000"/>
                <w:lang w:val="ru-RU" w:eastAsia="ru-RU"/>
              </w:rPr>
              <w:t xml:space="preserve">Nr. </w:t>
            </w:r>
          </w:p>
        </w:tc>
        <w:tc>
          <w:tcPr>
            <w:tcW w:w="4492" w:type="dxa"/>
            <w:shd w:val="clear" w:color="000000" w:fill="C0C0C0"/>
            <w:vAlign w:val="center"/>
            <w:hideMark/>
          </w:tcPr>
          <w:p w14:paraId="11A1B752" w14:textId="77777777" w:rsidR="003B1E2F" w:rsidRPr="003B1E2F" w:rsidRDefault="003B1E2F" w:rsidP="003B1E2F">
            <w:pPr>
              <w:rPr>
                <w:b/>
                <w:bCs/>
                <w:noProof w:val="0"/>
                <w:color w:val="000000"/>
                <w:lang w:val="en-US" w:eastAsia="ru-RU"/>
              </w:rPr>
            </w:pPr>
            <w:r w:rsidRPr="003B1E2F">
              <w:rPr>
                <w:b/>
                <w:bCs/>
                <w:noProof w:val="0"/>
                <w:color w:val="000000"/>
                <w:lang w:val="en-US" w:eastAsia="ru-RU"/>
              </w:rPr>
              <w:t xml:space="preserve">Date pentru evaluarea ofertei economice pe baza costului cel mai scăzut </w:t>
            </w:r>
          </w:p>
        </w:tc>
        <w:tc>
          <w:tcPr>
            <w:tcW w:w="1282" w:type="dxa"/>
            <w:shd w:val="clear" w:color="000000" w:fill="C0C0C0"/>
            <w:vAlign w:val="center"/>
            <w:hideMark/>
          </w:tcPr>
          <w:p w14:paraId="040291E5" w14:textId="77777777" w:rsidR="003B1E2F" w:rsidRPr="003B1E2F" w:rsidRDefault="003B1E2F" w:rsidP="003B1E2F">
            <w:pPr>
              <w:jc w:val="center"/>
              <w:rPr>
                <w:b/>
                <w:bCs/>
                <w:noProof w:val="0"/>
                <w:color w:val="000000"/>
                <w:lang w:val="ru-RU" w:eastAsia="ru-RU"/>
              </w:rPr>
            </w:pPr>
            <w:r w:rsidRPr="003B1E2F">
              <w:rPr>
                <w:b/>
                <w:bCs/>
                <w:noProof w:val="0"/>
                <w:color w:val="000000"/>
                <w:lang w:val="ru-RU" w:eastAsia="ru-RU"/>
              </w:rPr>
              <w:t>Unitatea de măsură</w:t>
            </w:r>
          </w:p>
        </w:tc>
        <w:tc>
          <w:tcPr>
            <w:tcW w:w="1134" w:type="dxa"/>
            <w:shd w:val="clear" w:color="000000" w:fill="C0C0C0"/>
            <w:vAlign w:val="center"/>
            <w:hideMark/>
          </w:tcPr>
          <w:p w14:paraId="71A3AE25" w14:textId="77777777" w:rsidR="003B1E2F" w:rsidRPr="003B1E2F" w:rsidRDefault="003B1E2F" w:rsidP="003B1E2F">
            <w:pPr>
              <w:jc w:val="center"/>
              <w:rPr>
                <w:b/>
                <w:bCs/>
                <w:noProof w:val="0"/>
                <w:color w:val="000000"/>
                <w:lang w:val="ru-RU" w:eastAsia="ru-RU"/>
              </w:rPr>
            </w:pPr>
            <w:r w:rsidRPr="003B1E2F">
              <w:rPr>
                <w:b/>
                <w:bCs/>
                <w:noProof w:val="0"/>
                <w:color w:val="000000"/>
                <w:lang w:val="ru-RU" w:eastAsia="ru-RU"/>
              </w:rPr>
              <w:t>Anul 1</w:t>
            </w:r>
          </w:p>
        </w:tc>
        <w:tc>
          <w:tcPr>
            <w:tcW w:w="1276" w:type="dxa"/>
            <w:shd w:val="clear" w:color="000000" w:fill="C0C0C0"/>
            <w:vAlign w:val="center"/>
            <w:hideMark/>
          </w:tcPr>
          <w:p w14:paraId="2F5CA4DF" w14:textId="77777777" w:rsidR="003B1E2F" w:rsidRPr="003B1E2F" w:rsidRDefault="003B1E2F" w:rsidP="003B1E2F">
            <w:pPr>
              <w:jc w:val="center"/>
              <w:rPr>
                <w:b/>
                <w:bCs/>
                <w:noProof w:val="0"/>
                <w:color w:val="000000"/>
                <w:lang w:val="ru-RU" w:eastAsia="ru-RU"/>
              </w:rPr>
            </w:pPr>
            <w:r w:rsidRPr="003B1E2F">
              <w:rPr>
                <w:b/>
                <w:bCs/>
                <w:noProof w:val="0"/>
                <w:color w:val="000000"/>
                <w:lang w:val="ru-RU" w:eastAsia="ru-RU"/>
              </w:rPr>
              <w:t>Anul 2</w:t>
            </w:r>
          </w:p>
        </w:tc>
        <w:tc>
          <w:tcPr>
            <w:tcW w:w="1134" w:type="dxa"/>
            <w:shd w:val="clear" w:color="000000" w:fill="C0C0C0"/>
            <w:vAlign w:val="center"/>
            <w:hideMark/>
          </w:tcPr>
          <w:p w14:paraId="102DDA5A" w14:textId="77777777" w:rsidR="003B1E2F" w:rsidRPr="003B1E2F" w:rsidRDefault="003B1E2F" w:rsidP="003B1E2F">
            <w:pPr>
              <w:jc w:val="center"/>
              <w:rPr>
                <w:b/>
                <w:bCs/>
                <w:noProof w:val="0"/>
                <w:color w:val="000000"/>
                <w:lang w:val="ru-RU" w:eastAsia="ru-RU"/>
              </w:rPr>
            </w:pPr>
            <w:r w:rsidRPr="003B1E2F">
              <w:rPr>
                <w:b/>
                <w:bCs/>
                <w:noProof w:val="0"/>
                <w:color w:val="000000"/>
                <w:lang w:val="ru-RU" w:eastAsia="ru-RU"/>
              </w:rPr>
              <w:t>Anul 3</w:t>
            </w:r>
          </w:p>
        </w:tc>
        <w:tc>
          <w:tcPr>
            <w:tcW w:w="1276" w:type="dxa"/>
            <w:shd w:val="clear" w:color="000000" w:fill="C0C0C0"/>
            <w:vAlign w:val="center"/>
            <w:hideMark/>
          </w:tcPr>
          <w:p w14:paraId="4A1E7248" w14:textId="77777777" w:rsidR="003B1E2F" w:rsidRPr="003B1E2F" w:rsidRDefault="003B1E2F" w:rsidP="003B1E2F">
            <w:pPr>
              <w:jc w:val="center"/>
              <w:rPr>
                <w:b/>
                <w:bCs/>
                <w:noProof w:val="0"/>
                <w:color w:val="000000"/>
                <w:lang w:val="ru-RU" w:eastAsia="ru-RU"/>
              </w:rPr>
            </w:pPr>
            <w:r w:rsidRPr="003B1E2F">
              <w:rPr>
                <w:b/>
                <w:bCs/>
                <w:noProof w:val="0"/>
                <w:color w:val="000000"/>
                <w:lang w:val="ru-RU" w:eastAsia="ru-RU"/>
              </w:rPr>
              <w:t>Anul 4</w:t>
            </w:r>
          </w:p>
        </w:tc>
        <w:tc>
          <w:tcPr>
            <w:tcW w:w="1134" w:type="dxa"/>
            <w:shd w:val="clear" w:color="000000" w:fill="C0C0C0"/>
            <w:vAlign w:val="center"/>
            <w:hideMark/>
          </w:tcPr>
          <w:p w14:paraId="0D1307DB" w14:textId="77777777" w:rsidR="003B1E2F" w:rsidRPr="003B1E2F" w:rsidRDefault="003B1E2F" w:rsidP="003B1E2F">
            <w:pPr>
              <w:jc w:val="center"/>
              <w:rPr>
                <w:b/>
                <w:bCs/>
                <w:noProof w:val="0"/>
                <w:color w:val="000000"/>
                <w:lang w:val="ru-RU" w:eastAsia="ru-RU"/>
              </w:rPr>
            </w:pPr>
            <w:r w:rsidRPr="003B1E2F">
              <w:rPr>
                <w:b/>
                <w:bCs/>
                <w:noProof w:val="0"/>
                <w:color w:val="000000"/>
                <w:lang w:val="ru-RU" w:eastAsia="ru-RU"/>
              </w:rPr>
              <w:t>Anul 5</w:t>
            </w:r>
          </w:p>
        </w:tc>
        <w:tc>
          <w:tcPr>
            <w:tcW w:w="1134" w:type="dxa"/>
            <w:shd w:val="clear" w:color="000000" w:fill="C0C0C0"/>
            <w:vAlign w:val="center"/>
            <w:hideMark/>
          </w:tcPr>
          <w:p w14:paraId="2E210BEA" w14:textId="77777777" w:rsidR="003B1E2F" w:rsidRPr="003B1E2F" w:rsidRDefault="003B1E2F" w:rsidP="003B1E2F">
            <w:pPr>
              <w:jc w:val="center"/>
              <w:rPr>
                <w:b/>
                <w:bCs/>
                <w:noProof w:val="0"/>
                <w:color w:val="000000"/>
                <w:lang w:val="ru-RU" w:eastAsia="ru-RU"/>
              </w:rPr>
            </w:pPr>
            <w:r w:rsidRPr="003B1E2F">
              <w:rPr>
                <w:b/>
                <w:bCs/>
                <w:noProof w:val="0"/>
                <w:color w:val="000000"/>
                <w:lang w:val="ru-RU" w:eastAsia="ru-RU"/>
              </w:rPr>
              <w:t>Anul 6</w:t>
            </w:r>
          </w:p>
        </w:tc>
        <w:tc>
          <w:tcPr>
            <w:tcW w:w="1134" w:type="dxa"/>
            <w:shd w:val="clear" w:color="000000" w:fill="A6A6A6"/>
            <w:vAlign w:val="center"/>
            <w:hideMark/>
          </w:tcPr>
          <w:p w14:paraId="44D2E20E" w14:textId="77777777" w:rsidR="003B1E2F" w:rsidRPr="003B1E2F" w:rsidRDefault="003B1E2F" w:rsidP="003B1E2F">
            <w:pPr>
              <w:jc w:val="center"/>
              <w:rPr>
                <w:b/>
                <w:bCs/>
                <w:noProof w:val="0"/>
                <w:color w:val="000000"/>
                <w:lang w:val="ru-RU" w:eastAsia="ru-RU"/>
              </w:rPr>
            </w:pPr>
            <w:r w:rsidRPr="003B1E2F">
              <w:rPr>
                <w:b/>
                <w:bCs/>
                <w:noProof w:val="0"/>
                <w:color w:val="000000"/>
                <w:lang w:val="ru-RU" w:eastAsia="ru-RU"/>
              </w:rPr>
              <w:t>Anul 7</w:t>
            </w:r>
          </w:p>
        </w:tc>
        <w:tc>
          <w:tcPr>
            <w:tcW w:w="1275" w:type="dxa"/>
            <w:shd w:val="clear" w:color="000000" w:fill="A6A6A6"/>
            <w:noWrap/>
            <w:vAlign w:val="center"/>
            <w:hideMark/>
          </w:tcPr>
          <w:p w14:paraId="693708F4" w14:textId="77777777" w:rsidR="003B1E2F" w:rsidRPr="003B1E2F" w:rsidRDefault="003B1E2F" w:rsidP="003B1E2F">
            <w:pPr>
              <w:jc w:val="center"/>
              <w:rPr>
                <w:b/>
                <w:bCs/>
                <w:noProof w:val="0"/>
                <w:lang w:val="ru-RU" w:eastAsia="ru-RU"/>
              </w:rPr>
            </w:pPr>
            <w:r w:rsidRPr="003B1E2F">
              <w:rPr>
                <w:b/>
                <w:bCs/>
                <w:noProof w:val="0"/>
                <w:lang w:val="ru-RU" w:eastAsia="ru-RU"/>
              </w:rPr>
              <w:t>Total</w:t>
            </w:r>
          </w:p>
        </w:tc>
      </w:tr>
      <w:tr w:rsidR="004E60C4" w:rsidRPr="003B1E2F" w14:paraId="747377EE" w14:textId="77777777" w:rsidTr="004E60C4">
        <w:trPr>
          <w:trHeight w:val="315"/>
        </w:trPr>
        <w:tc>
          <w:tcPr>
            <w:tcW w:w="600" w:type="dxa"/>
            <w:shd w:val="clear" w:color="000000" w:fill="C0C0C0"/>
            <w:vAlign w:val="center"/>
            <w:hideMark/>
          </w:tcPr>
          <w:p w14:paraId="07D7BFC1" w14:textId="77777777" w:rsidR="003B1E2F" w:rsidRPr="003B1E2F" w:rsidRDefault="003B1E2F" w:rsidP="00116E2A">
            <w:pPr>
              <w:jc w:val="center"/>
              <w:rPr>
                <w:b/>
                <w:bCs/>
                <w:noProof w:val="0"/>
                <w:color w:val="000000"/>
                <w:lang w:val="ru-RU" w:eastAsia="ru-RU"/>
              </w:rPr>
            </w:pPr>
            <w:r w:rsidRPr="003B1E2F">
              <w:rPr>
                <w:b/>
                <w:bCs/>
                <w:noProof w:val="0"/>
                <w:color w:val="000000"/>
                <w:lang w:val="ru-RU" w:eastAsia="ru-RU"/>
              </w:rPr>
              <w:t>1</w:t>
            </w:r>
          </w:p>
        </w:tc>
        <w:tc>
          <w:tcPr>
            <w:tcW w:w="4492" w:type="dxa"/>
            <w:shd w:val="clear" w:color="000000" w:fill="C0C0C0"/>
            <w:vAlign w:val="center"/>
            <w:hideMark/>
          </w:tcPr>
          <w:p w14:paraId="7AE4097B" w14:textId="46F7C5DB" w:rsidR="003B1E2F" w:rsidRPr="003B1E2F" w:rsidRDefault="00116E2A" w:rsidP="00116E2A">
            <w:pPr>
              <w:jc w:val="center"/>
              <w:rPr>
                <w:b/>
                <w:bCs/>
                <w:noProof w:val="0"/>
                <w:color w:val="000000"/>
                <w:lang w:val="ru-RU" w:eastAsia="ru-RU"/>
              </w:rPr>
            </w:pPr>
            <w:r w:rsidRPr="00116E2A">
              <w:rPr>
                <w:b/>
                <w:bCs/>
                <w:noProof w:val="0"/>
                <w:color w:val="000000"/>
                <w:lang w:val="ro-MD" w:eastAsia="ru-RU"/>
              </w:rPr>
              <w:t>2</w:t>
            </w:r>
          </w:p>
        </w:tc>
        <w:tc>
          <w:tcPr>
            <w:tcW w:w="1282" w:type="dxa"/>
            <w:shd w:val="clear" w:color="000000" w:fill="C0C0C0"/>
            <w:vAlign w:val="center"/>
            <w:hideMark/>
          </w:tcPr>
          <w:p w14:paraId="194CA0A2" w14:textId="77777777" w:rsidR="003B1E2F" w:rsidRPr="003B1E2F" w:rsidRDefault="003B1E2F" w:rsidP="00116E2A">
            <w:pPr>
              <w:jc w:val="center"/>
              <w:rPr>
                <w:b/>
                <w:bCs/>
                <w:noProof w:val="0"/>
                <w:color w:val="000000"/>
                <w:lang w:val="ru-RU" w:eastAsia="ru-RU"/>
              </w:rPr>
            </w:pPr>
            <w:r w:rsidRPr="003B1E2F">
              <w:rPr>
                <w:b/>
                <w:bCs/>
                <w:noProof w:val="0"/>
                <w:color w:val="000000"/>
                <w:lang w:val="ru-RU" w:eastAsia="ru-RU"/>
              </w:rPr>
              <w:t>3</w:t>
            </w:r>
          </w:p>
        </w:tc>
        <w:tc>
          <w:tcPr>
            <w:tcW w:w="1134" w:type="dxa"/>
            <w:shd w:val="clear" w:color="000000" w:fill="C0C0C0"/>
            <w:vAlign w:val="center"/>
            <w:hideMark/>
          </w:tcPr>
          <w:p w14:paraId="2BBB1E86" w14:textId="77777777" w:rsidR="003B1E2F" w:rsidRPr="003B1E2F" w:rsidRDefault="003B1E2F" w:rsidP="00116E2A">
            <w:pPr>
              <w:jc w:val="center"/>
              <w:rPr>
                <w:b/>
                <w:bCs/>
                <w:noProof w:val="0"/>
                <w:color w:val="000000"/>
                <w:lang w:val="ru-RU" w:eastAsia="ru-RU"/>
              </w:rPr>
            </w:pPr>
            <w:r w:rsidRPr="003B1E2F">
              <w:rPr>
                <w:b/>
                <w:bCs/>
                <w:noProof w:val="0"/>
                <w:color w:val="000000"/>
                <w:lang w:val="ru-RU" w:eastAsia="ru-RU"/>
              </w:rPr>
              <w:t>4</w:t>
            </w:r>
          </w:p>
        </w:tc>
        <w:tc>
          <w:tcPr>
            <w:tcW w:w="1276" w:type="dxa"/>
            <w:shd w:val="clear" w:color="000000" w:fill="C0C0C0"/>
            <w:vAlign w:val="center"/>
            <w:hideMark/>
          </w:tcPr>
          <w:p w14:paraId="448ED2F2" w14:textId="77777777" w:rsidR="003B1E2F" w:rsidRPr="003B1E2F" w:rsidRDefault="003B1E2F" w:rsidP="00116E2A">
            <w:pPr>
              <w:jc w:val="center"/>
              <w:rPr>
                <w:b/>
                <w:bCs/>
                <w:noProof w:val="0"/>
                <w:color w:val="000000"/>
                <w:lang w:val="ru-RU" w:eastAsia="ru-RU"/>
              </w:rPr>
            </w:pPr>
            <w:r w:rsidRPr="003B1E2F">
              <w:rPr>
                <w:b/>
                <w:bCs/>
                <w:noProof w:val="0"/>
                <w:color w:val="000000"/>
                <w:lang w:val="ru-RU" w:eastAsia="ru-RU"/>
              </w:rPr>
              <w:t>5</w:t>
            </w:r>
          </w:p>
        </w:tc>
        <w:tc>
          <w:tcPr>
            <w:tcW w:w="1134" w:type="dxa"/>
            <w:shd w:val="clear" w:color="000000" w:fill="C0C0C0"/>
            <w:vAlign w:val="center"/>
            <w:hideMark/>
          </w:tcPr>
          <w:p w14:paraId="363F66B4" w14:textId="77777777" w:rsidR="003B1E2F" w:rsidRPr="003B1E2F" w:rsidRDefault="003B1E2F" w:rsidP="00116E2A">
            <w:pPr>
              <w:jc w:val="center"/>
              <w:rPr>
                <w:b/>
                <w:bCs/>
                <w:noProof w:val="0"/>
                <w:color w:val="000000"/>
                <w:lang w:val="ru-RU" w:eastAsia="ru-RU"/>
              </w:rPr>
            </w:pPr>
            <w:r w:rsidRPr="003B1E2F">
              <w:rPr>
                <w:b/>
                <w:bCs/>
                <w:noProof w:val="0"/>
                <w:color w:val="000000"/>
                <w:lang w:val="ru-RU" w:eastAsia="ru-RU"/>
              </w:rPr>
              <w:t>6</w:t>
            </w:r>
          </w:p>
        </w:tc>
        <w:tc>
          <w:tcPr>
            <w:tcW w:w="1276" w:type="dxa"/>
            <w:shd w:val="clear" w:color="000000" w:fill="C0C0C0"/>
            <w:vAlign w:val="center"/>
            <w:hideMark/>
          </w:tcPr>
          <w:p w14:paraId="3953EA99" w14:textId="77777777" w:rsidR="003B1E2F" w:rsidRPr="003B1E2F" w:rsidRDefault="003B1E2F" w:rsidP="00116E2A">
            <w:pPr>
              <w:jc w:val="center"/>
              <w:rPr>
                <w:b/>
                <w:bCs/>
                <w:noProof w:val="0"/>
                <w:color w:val="000000"/>
                <w:lang w:val="ru-RU" w:eastAsia="ru-RU"/>
              </w:rPr>
            </w:pPr>
            <w:r w:rsidRPr="003B1E2F">
              <w:rPr>
                <w:b/>
                <w:bCs/>
                <w:noProof w:val="0"/>
                <w:color w:val="000000"/>
                <w:lang w:val="ru-RU" w:eastAsia="ru-RU"/>
              </w:rPr>
              <w:t>7</w:t>
            </w:r>
          </w:p>
        </w:tc>
        <w:tc>
          <w:tcPr>
            <w:tcW w:w="1134" w:type="dxa"/>
            <w:shd w:val="clear" w:color="000000" w:fill="C0C0C0"/>
            <w:vAlign w:val="center"/>
            <w:hideMark/>
          </w:tcPr>
          <w:p w14:paraId="635BB5F0" w14:textId="77777777" w:rsidR="003B1E2F" w:rsidRPr="003B1E2F" w:rsidRDefault="003B1E2F" w:rsidP="00116E2A">
            <w:pPr>
              <w:jc w:val="center"/>
              <w:rPr>
                <w:b/>
                <w:bCs/>
                <w:noProof w:val="0"/>
                <w:color w:val="000000"/>
                <w:lang w:val="ru-RU" w:eastAsia="ru-RU"/>
              </w:rPr>
            </w:pPr>
            <w:r w:rsidRPr="003B1E2F">
              <w:rPr>
                <w:b/>
                <w:bCs/>
                <w:noProof w:val="0"/>
                <w:color w:val="000000"/>
                <w:lang w:val="ru-RU" w:eastAsia="ru-RU"/>
              </w:rPr>
              <w:t>8</w:t>
            </w:r>
          </w:p>
        </w:tc>
        <w:tc>
          <w:tcPr>
            <w:tcW w:w="1134" w:type="dxa"/>
            <w:shd w:val="clear" w:color="000000" w:fill="C0C0C0"/>
            <w:vAlign w:val="center"/>
            <w:hideMark/>
          </w:tcPr>
          <w:p w14:paraId="505FA788" w14:textId="77777777" w:rsidR="003B1E2F" w:rsidRPr="003B1E2F" w:rsidRDefault="003B1E2F" w:rsidP="00116E2A">
            <w:pPr>
              <w:jc w:val="center"/>
              <w:rPr>
                <w:b/>
                <w:noProof w:val="0"/>
                <w:color w:val="000000"/>
                <w:lang w:val="ru-RU" w:eastAsia="ru-RU"/>
              </w:rPr>
            </w:pPr>
            <w:r w:rsidRPr="003B1E2F">
              <w:rPr>
                <w:b/>
                <w:noProof w:val="0"/>
                <w:color w:val="000000"/>
                <w:lang w:val="ru-RU" w:eastAsia="ru-RU"/>
              </w:rPr>
              <w:t>9</w:t>
            </w:r>
          </w:p>
        </w:tc>
        <w:tc>
          <w:tcPr>
            <w:tcW w:w="1134" w:type="dxa"/>
            <w:shd w:val="clear" w:color="000000" w:fill="A6A6A6"/>
            <w:noWrap/>
            <w:vAlign w:val="bottom"/>
            <w:hideMark/>
          </w:tcPr>
          <w:p w14:paraId="00AAE31A" w14:textId="2A6E4803" w:rsidR="003B1E2F" w:rsidRPr="003B1E2F" w:rsidRDefault="004E60C4" w:rsidP="00116E2A">
            <w:pPr>
              <w:jc w:val="center"/>
              <w:rPr>
                <w:b/>
                <w:noProof w:val="0"/>
                <w:lang w:val="ro-MD" w:eastAsia="ru-RU"/>
              </w:rPr>
            </w:pPr>
            <w:r w:rsidRPr="00116E2A">
              <w:rPr>
                <w:b/>
                <w:noProof w:val="0"/>
                <w:lang w:val="ro-MD" w:eastAsia="ru-RU"/>
              </w:rPr>
              <w:t>10</w:t>
            </w:r>
          </w:p>
        </w:tc>
        <w:tc>
          <w:tcPr>
            <w:tcW w:w="1275" w:type="dxa"/>
            <w:shd w:val="clear" w:color="000000" w:fill="A6A6A6"/>
            <w:noWrap/>
            <w:vAlign w:val="bottom"/>
            <w:hideMark/>
          </w:tcPr>
          <w:p w14:paraId="36D715FE" w14:textId="63CD72AE" w:rsidR="003B1E2F" w:rsidRPr="003B1E2F" w:rsidRDefault="00116E2A" w:rsidP="00116E2A">
            <w:pPr>
              <w:jc w:val="center"/>
              <w:rPr>
                <w:b/>
                <w:noProof w:val="0"/>
                <w:lang w:val="ro-MD" w:eastAsia="ru-RU"/>
              </w:rPr>
            </w:pPr>
            <w:r w:rsidRPr="00116E2A">
              <w:rPr>
                <w:b/>
                <w:noProof w:val="0"/>
                <w:lang w:val="ro-MD" w:eastAsia="ru-RU"/>
              </w:rPr>
              <w:t>11</w:t>
            </w:r>
          </w:p>
        </w:tc>
      </w:tr>
      <w:tr w:rsidR="00014BC0" w:rsidRPr="003B1E2F" w14:paraId="05967417" w14:textId="77777777" w:rsidTr="007F664C">
        <w:trPr>
          <w:trHeight w:val="823"/>
        </w:trPr>
        <w:tc>
          <w:tcPr>
            <w:tcW w:w="600" w:type="dxa"/>
            <w:shd w:val="clear" w:color="auto" w:fill="auto"/>
            <w:hideMark/>
          </w:tcPr>
          <w:p w14:paraId="0CCCD5C8" w14:textId="77777777" w:rsidR="00014BC0" w:rsidRPr="003B1E2F" w:rsidRDefault="00014BC0" w:rsidP="003B1E2F">
            <w:pPr>
              <w:jc w:val="right"/>
              <w:rPr>
                <w:noProof w:val="0"/>
                <w:color w:val="000000"/>
                <w:sz w:val="20"/>
                <w:szCs w:val="20"/>
                <w:lang w:val="ru-RU" w:eastAsia="ru-RU"/>
              </w:rPr>
            </w:pPr>
            <w:r w:rsidRPr="003B1E2F">
              <w:rPr>
                <w:noProof w:val="0"/>
                <w:color w:val="000000"/>
                <w:sz w:val="20"/>
                <w:szCs w:val="20"/>
                <w:lang w:val="ru-RU" w:eastAsia="ru-RU"/>
              </w:rPr>
              <w:t>1</w:t>
            </w:r>
          </w:p>
        </w:tc>
        <w:tc>
          <w:tcPr>
            <w:tcW w:w="4492" w:type="dxa"/>
            <w:shd w:val="clear" w:color="auto" w:fill="auto"/>
            <w:vAlign w:val="center"/>
            <w:hideMark/>
          </w:tcPr>
          <w:p w14:paraId="293217EC" w14:textId="2DCE1EDE" w:rsidR="00014BC0" w:rsidRPr="003B1E2F" w:rsidRDefault="00014BC0" w:rsidP="007F664C">
            <w:pPr>
              <w:rPr>
                <w:noProof w:val="0"/>
                <w:lang w:val="en-US" w:eastAsia="ru-RU"/>
              </w:rPr>
            </w:pPr>
            <w:bookmarkStart w:id="5" w:name="RANGE!C8"/>
            <w:r w:rsidRPr="003B1E2F">
              <w:rPr>
                <w:noProof w:val="0"/>
                <w:lang w:val="en-US" w:eastAsia="ru-RU"/>
              </w:rPr>
              <w:t xml:space="preserve">Prețul </w:t>
            </w:r>
            <w:r w:rsidR="007F664C">
              <w:rPr>
                <w:noProof w:val="0"/>
                <w:lang w:val="en-US" w:eastAsia="ru-RU"/>
              </w:rPr>
              <w:t>dispozitivului medical</w:t>
            </w:r>
            <w:r w:rsidRPr="003B1E2F">
              <w:rPr>
                <w:noProof w:val="0"/>
                <w:lang w:val="en-US" w:eastAsia="ru-RU"/>
              </w:rPr>
              <w:t xml:space="preserve"> fără TVA pentru poziția 1.1</w:t>
            </w:r>
            <w:bookmarkEnd w:id="5"/>
          </w:p>
        </w:tc>
        <w:tc>
          <w:tcPr>
            <w:tcW w:w="1282" w:type="dxa"/>
            <w:shd w:val="clear" w:color="000000" w:fill="FFFFFF"/>
            <w:vAlign w:val="center"/>
            <w:hideMark/>
          </w:tcPr>
          <w:p w14:paraId="01CC9068" w14:textId="77777777" w:rsidR="00014BC0" w:rsidRPr="003B1E2F" w:rsidRDefault="00014BC0" w:rsidP="003B1E2F">
            <w:pPr>
              <w:jc w:val="center"/>
              <w:rPr>
                <w:noProof w:val="0"/>
                <w:color w:val="000000"/>
                <w:sz w:val="20"/>
                <w:szCs w:val="20"/>
                <w:lang w:val="ru-RU" w:eastAsia="ru-RU"/>
              </w:rPr>
            </w:pPr>
            <w:r w:rsidRPr="003B1E2F">
              <w:rPr>
                <w:noProof w:val="0"/>
                <w:color w:val="000000"/>
                <w:sz w:val="20"/>
                <w:szCs w:val="20"/>
                <w:lang w:val="ru-RU" w:eastAsia="ru-RU"/>
              </w:rPr>
              <w:t>per unitate</w:t>
            </w:r>
          </w:p>
        </w:tc>
        <w:tc>
          <w:tcPr>
            <w:tcW w:w="8222" w:type="dxa"/>
            <w:gridSpan w:val="7"/>
            <w:shd w:val="clear" w:color="auto" w:fill="auto"/>
            <w:noWrap/>
            <w:vAlign w:val="center"/>
            <w:hideMark/>
          </w:tcPr>
          <w:p w14:paraId="455A6977" w14:textId="77777777" w:rsidR="00014BC0" w:rsidRPr="003B1E2F" w:rsidRDefault="00014BC0" w:rsidP="003B1E2F">
            <w:pPr>
              <w:jc w:val="center"/>
              <w:rPr>
                <w:noProof w:val="0"/>
                <w:lang w:val="ru-RU" w:eastAsia="ru-RU"/>
              </w:rPr>
            </w:pPr>
            <w:r w:rsidRPr="003B1E2F">
              <w:rPr>
                <w:noProof w:val="0"/>
                <w:lang w:val="ru-RU" w:eastAsia="ru-RU"/>
              </w:rPr>
              <w:t> </w:t>
            </w:r>
          </w:p>
          <w:p w14:paraId="6F04D4F5" w14:textId="276AC027" w:rsidR="00014BC0" w:rsidRPr="003B1E2F" w:rsidRDefault="00014BC0" w:rsidP="003B1E2F">
            <w:pPr>
              <w:rPr>
                <w:noProof w:val="0"/>
                <w:lang w:val="ru-RU" w:eastAsia="ru-RU"/>
              </w:rPr>
            </w:pPr>
            <w:r w:rsidRPr="003B1E2F">
              <w:rPr>
                <w:noProof w:val="0"/>
                <w:lang w:val="ru-RU" w:eastAsia="ru-RU"/>
              </w:rPr>
              <w:t> </w:t>
            </w:r>
          </w:p>
          <w:p w14:paraId="64737978" w14:textId="3D07CB08" w:rsidR="00014BC0" w:rsidRPr="003B1E2F" w:rsidRDefault="00014BC0" w:rsidP="003B1E2F">
            <w:pPr>
              <w:rPr>
                <w:noProof w:val="0"/>
                <w:lang w:val="ru-RU" w:eastAsia="ru-RU"/>
              </w:rPr>
            </w:pPr>
            <w:r w:rsidRPr="003B1E2F">
              <w:rPr>
                <w:noProof w:val="0"/>
                <w:lang w:val="ru-RU" w:eastAsia="ru-RU"/>
              </w:rPr>
              <w:t> </w:t>
            </w:r>
          </w:p>
          <w:p w14:paraId="220D0621" w14:textId="68B0DF4D" w:rsidR="00014BC0" w:rsidRPr="003B1E2F" w:rsidRDefault="00014BC0" w:rsidP="003B1E2F">
            <w:pPr>
              <w:rPr>
                <w:noProof w:val="0"/>
                <w:lang w:val="ru-RU" w:eastAsia="ru-RU"/>
              </w:rPr>
            </w:pPr>
            <w:r w:rsidRPr="003B1E2F">
              <w:rPr>
                <w:noProof w:val="0"/>
                <w:lang w:val="ru-RU" w:eastAsia="ru-RU"/>
              </w:rPr>
              <w:t> </w:t>
            </w:r>
          </w:p>
          <w:p w14:paraId="604CB759" w14:textId="7A22BF2C" w:rsidR="00014BC0" w:rsidRPr="003B1E2F" w:rsidRDefault="00014BC0" w:rsidP="003B1E2F">
            <w:pPr>
              <w:rPr>
                <w:noProof w:val="0"/>
                <w:lang w:val="ru-RU" w:eastAsia="ru-RU"/>
              </w:rPr>
            </w:pPr>
            <w:r w:rsidRPr="003B1E2F">
              <w:rPr>
                <w:noProof w:val="0"/>
                <w:lang w:val="ru-RU" w:eastAsia="ru-RU"/>
              </w:rPr>
              <w:t> </w:t>
            </w:r>
          </w:p>
          <w:p w14:paraId="678F3FF9" w14:textId="63341669" w:rsidR="00014BC0" w:rsidRPr="003B1E2F" w:rsidRDefault="00014BC0" w:rsidP="003B1E2F">
            <w:pPr>
              <w:rPr>
                <w:noProof w:val="0"/>
                <w:color w:val="000000"/>
                <w:sz w:val="20"/>
                <w:szCs w:val="20"/>
                <w:lang w:val="ru-RU" w:eastAsia="ru-RU"/>
              </w:rPr>
            </w:pPr>
            <w:r w:rsidRPr="003B1E2F">
              <w:rPr>
                <w:noProof w:val="0"/>
                <w:color w:val="000000"/>
                <w:sz w:val="20"/>
                <w:szCs w:val="20"/>
                <w:lang w:val="ru-RU" w:eastAsia="ru-RU"/>
              </w:rPr>
              <w:t> </w:t>
            </w:r>
          </w:p>
        </w:tc>
        <w:tc>
          <w:tcPr>
            <w:tcW w:w="1275" w:type="dxa"/>
            <w:shd w:val="clear" w:color="auto" w:fill="auto"/>
            <w:noWrap/>
            <w:vAlign w:val="bottom"/>
          </w:tcPr>
          <w:p w14:paraId="7D962F03" w14:textId="0A158EF3" w:rsidR="00014BC0" w:rsidRPr="003B1E2F" w:rsidRDefault="00014BC0" w:rsidP="003B1E2F">
            <w:pPr>
              <w:jc w:val="right"/>
              <w:rPr>
                <w:noProof w:val="0"/>
                <w:lang w:val="ru-RU" w:eastAsia="ru-RU"/>
              </w:rPr>
            </w:pPr>
          </w:p>
        </w:tc>
      </w:tr>
      <w:tr w:rsidR="00014BC0" w:rsidRPr="003B1E2F" w14:paraId="512F2A22" w14:textId="77777777" w:rsidTr="007F664C">
        <w:trPr>
          <w:trHeight w:val="1201"/>
        </w:trPr>
        <w:tc>
          <w:tcPr>
            <w:tcW w:w="600" w:type="dxa"/>
            <w:shd w:val="clear" w:color="auto" w:fill="auto"/>
            <w:noWrap/>
            <w:vAlign w:val="bottom"/>
            <w:hideMark/>
          </w:tcPr>
          <w:p w14:paraId="77F03C57" w14:textId="77777777" w:rsidR="00014BC0" w:rsidRPr="003B1E2F" w:rsidRDefault="00014BC0" w:rsidP="003B1E2F">
            <w:pPr>
              <w:jc w:val="right"/>
              <w:rPr>
                <w:noProof w:val="0"/>
                <w:lang w:val="ru-RU" w:eastAsia="ru-RU"/>
              </w:rPr>
            </w:pPr>
            <w:r w:rsidRPr="003B1E2F">
              <w:rPr>
                <w:noProof w:val="0"/>
                <w:lang w:val="ru-RU" w:eastAsia="ru-RU"/>
              </w:rPr>
              <w:t>2</w:t>
            </w:r>
          </w:p>
        </w:tc>
        <w:tc>
          <w:tcPr>
            <w:tcW w:w="4492" w:type="dxa"/>
            <w:shd w:val="clear" w:color="auto" w:fill="auto"/>
            <w:vAlign w:val="center"/>
            <w:hideMark/>
          </w:tcPr>
          <w:p w14:paraId="5647D954" w14:textId="6C587859" w:rsidR="00014BC0" w:rsidRPr="00746E74" w:rsidRDefault="00014BC0" w:rsidP="003B1E2F">
            <w:pPr>
              <w:rPr>
                <w:noProof w:val="0"/>
                <w:lang w:val="en-US" w:eastAsia="ru-RU"/>
              </w:rPr>
            </w:pPr>
            <w:r w:rsidRPr="00746E74">
              <w:rPr>
                <w:noProof w:val="0"/>
                <w:lang w:val="en-US" w:eastAsia="ru-RU"/>
              </w:rPr>
              <w:t>Prețul</w:t>
            </w:r>
            <w:r w:rsidR="007F664C">
              <w:rPr>
                <w:noProof w:val="0"/>
                <w:lang w:eastAsia="ru-RU"/>
              </w:rPr>
              <w:t xml:space="preserve"> dispozitivului medical</w:t>
            </w:r>
            <w:r w:rsidRPr="00746E74">
              <w:rPr>
                <w:noProof w:val="0"/>
                <w:lang w:val="en-US" w:eastAsia="ru-RU"/>
              </w:rPr>
              <w:t xml:space="preserve"> ofertei fără TVApentru poziția 1.2</w:t>
            </w:r>
          </w:p>
        </w:tc>
        <w:tc>
          <w:tcPr>
            <w:tcW w:w="1282" w:type="dxa"/>
            <w:shd w:val="clear" w:color="auto" w:fill="auto"/>
            <w:noWrap/>
            <w:vAlign w:val="bottom"/>
            <w:hideMark/>
          </w:tcPr>
          <w:p w14:paraId="1D6951F2" w14:textId="77777777" w:rsidR="00014BC0" w:rsidRPr="003B1E2F" w:rsidRDefault="00014BC0" w:rsidP="003B1E2F">
            <w:pPr>
              <w:jc w:val="center"/>
              <w:rPr>
                <w:noProof w:val="0"/>
                <w:lang w:val="ru-RU" w:eastAsia="ru-RU"/>
              </w:rPr>
            </w:pPr>
            <w:r w:rsidRPr="003B1E2F">
              <w:rPr>
                <w:noProof w:val="0"/>
                <w:lang w:val="ru-RU" w:eastAsia="ru-RU"/>
              </w:rPr>
              <w:t>per unitate</w:t>
            </w:r>
          </w:p>
        </w:tc>
        <w:tc>
          <w:tcPr>
            <w:tcW w:w="8222" w:type="dxa"/>
            <w:gridSpan w:val="7"/>
            <w:shd w:val="clear" w:color="auto" w:fill="auto"/>
            <w:noWrap/>
            <w:vAlign w:val="center"/>
            <w:hideMark/>
          </w:tcPr>
          <w:p w14:paraId="67C4F6E3" w14:textId="77777777" w:rsidR="00014BC0" w:rsidRPr="003B1E2F" w:rsidRDefault="00014BC0" w:rsidP="003B1E2F">
            <w:pPr>
              <w:jc w:val="center"/>
              <w:rPr>
                <w:noProof w:val="0"/>
                <w:lang w:val="ru-RU" w:eastAsia="ru-RU"/>
              </w:rPr>
            </w:pPr>
            <w:r w:rsidRPr="003B1E2F">
              <w:rPr>
                <w:noProof w:val="0"/>
                <w:lang w:val="ru-RU" w:eastAsia="ru-RU"/>
              </w:rPr>
              <w:t> </w:t>
            </w:r>
          </w:p>
          <w:p w14:paraId="5CD49172" w14:textId="61DC9ECD" w:rsidR="00014BC0" w:rsidRPr="003B1E2F" w:rsidRDefault="00014BC0" w:rsidP="003B1E2F">
            <w:pPr>
              <w:rPr>
                <w:noProof w:val="0"/>
                <w:lang w:val="ru-RU" w:eastAsia="ru-RU"/>
              </w:rPr>
            </w:pPr>
            <w:r w:rsidRPr="003B1E2F">
              <w:rPr>
                <w:noProof w:val="0"/>
                <w:lang w:val="ru-RU" w:eastAsia="ru-RU"/>
              </w:rPr>
              <w:t> </w:t>
            </w:r>
          </w:p>
          <w:p w14:paraId="498C314C" w14:textId="224C1BD5" w:rsidR="00014BC0" w:rsidRPr="003B1E2F" w:rsidRDefault="00014BC0" w:rsidP="003B1E2F">
            <w:pPr>
              <w:rPr>
                <w:noProof w:val="0"/>
                <w:lang w:val="ru-RU" w:eastAsia="ru-RU"/>
              </w:rPr>
            </w:pPr>
            <w:r w:rsidRPr="003B1E2F">
              <w:rPr>
                <w:noProof w:val="0"/>
                <w:lang w:val="ru-RU" w:eastAsia="ru-RU"/>
              </w:rPr>
              <w:t> </w:t>
            </w:r>
          </w:p>
          <w:p w14:paraId="6A739352" w14:textId="6EE7B15D" w:rsidR="00014BC0" w:rsidRPr="003B1E2F" w:rsidRDefault="00014BC0" w:rsidP="003B1E2F">
            <w:pPr>
              <w:rPr>
                <w:noProof w:val="0"/>
                <w:lang w:val="ru-RU" w:eastAsia="ru-RU"/>
              </w:rPr>
            </w:pPr>
            <w:r w:rsidRPr="003B1E2F">
              <w:rPr>
                <w:noProof w:val="0"/>
                <w:lang w:val="ru-RU" w:eastAsia="ru-RU"/>
              </w:rPr>
              <w:t> </w:t>
            </w:r>
          </w:p>
          <w:p w14:paraId="24027A41" w14:textId="0E18DA18" w:rsidR="00014BC0" w:rsidRPr="003B1E2F" w:rsidRDefault="00014BC0" w:rsidP="003B1E2F">
            <w:pPr>
              <w:rPr>
                <w:noProof w:val="0"/>
                <w:lang w:val="ru-RU" w:eastAsia="ru-RU"/>
              </w:rPr>
            </w:pPr>
            <w:r w:rsidRPr="003B1E2F">
              <w:rPr>
                <w:noProof w:val="0"/>
                <w:lang w:val="ru-RU" w:eastAsia="ru-RU"/>
              </w:rPr>
              <w:t> </w:t>
            </w:r>
          </w:p>
          <w:p w14:paraId="49644552" w14:textId="49FDADD4" w:rsidR="00014BC0" w:rsidRPr="003B1E2F" w:rsidRDefault="00014BC0" w:rsidP="003B1E2F">
            <w:pPr>
              <w:jc w:val="right"/>
              <w:rPr>
                <w:noProof w:val="0"/>
                <w:lang w:val="ru-RU" w:eastAsia="ru-RU"/>
              </w:rPr>
            </w:pPr>
            <w:r w:rsidRPr="003B1E2F">
              <w:rPr>
                <w:noProof w:val="0"/>
                <w:lang w:val="ru-RU" w:eastAsia="ru-RU"/>
              </w:rPr>
              <w:t> </w:t>
            </w:r>
          </w:p>
        </w:tc>
        <w:tc>
          <w:tcPr>
            <w:tcW w:w="1275" w:type="dxa"/>
            <w:shd w:val="clear" w:color="auto" w:fill="auto"/>
            <w:noWrap/>
            <w:vAlign w:val="bottom"/>
          </w:tcPr>
          <w:p w14:paraId="26C43B99" w14:textId="7819B459" w:rsidR="00014BC0" w:rsidRPr="003B1E2F" w:rsidRDefault="00014BC0" w:rsidP="003B1E2F">
            <w:pPr>
              <w:jc w:val="right"/>
              <w:rPr>
                <w:noProof w:val="0"/>
                <w:lang w:val="ru-RU" w:eastAsia="ru-RU"/>
              </w:rPr>
            </w:pPr>
          </w:p>
        </w:tc>
      </w:tr>
      <w:tr w:rsidR="003B1E2F" w:rsidRPr="004E60C4" w14:paraId="7B80071A" w14:textId="77777777" w:rsidTr="004E60C4">
        <w:trPr>
          <w:trHeight w:val="3210"/>
        </w:trPr>
        <w:tc>
          <w:tcPr>
            <w:tcW w:w="600" w:type="dxa"/>
            <w:vMerge w:val="restart"/>
            <w:shd w:val="clear" w:color="auto" w:fill="auto"/>
            <w:noWrap/>
            <w:vAlign w:val="center"/>
            <w:hideMark/>
          </w:tcPr>
          <w:p w14:paraId="1970341E" w14:textId="77777777" w:rsidR="003B1E2F" w:rsidRPr="003B1E2F" w:rsidRDefault="003B1E2F" w:rsidP="003B1E2F">
            <w:pPr>
              <w:jc w:val="center"/>
              <w:rPr>
                <w:noProof w:val="0"/>
                <w:lang w:val="ru-RU" w:eastAsia="ru-RU"/>
              </w:rPr>
            </w:pPr>
            <w:r w:rsidRPr="003B1E2F">
              <w:rPr>
                <w:noProof w:val="0"/>
                <w:lang w:val="ru-RU" w:eastAsia="ru-RU"/>
              </w:rPr>
              <w:t>3</w:t>
            </w:r>
          </w:p>
        </w:tc>
        <w:tc>
          <w:tcPr>
            <w:tcW w:w="4492" w:type="dxa"/>
            <w:shd w:val="clear" w:color="auto" w:fill="auto"/>
            <w:vAlign w:val="bottom"/>
            <w:hideMark/>
          </w:tcPr>
          <w:p w14:paraId="008C2D9B" w14:textId="20ADC444" w:rsidR="003B1E2F" w:rsidRPr="003B1E2F" w:rsidRDefault="003B1E2F" w:rsidP="00E8677E">
            <w:pPr>
              <w:rPr>
                <w:noProof w:val="0"/>
                <w:lang w:val="en-US" w:eastAsia="ru-RU"/>
              </w:rPr>
            </w:pPr>
            <w:r w:rsidRPr="003B1E2F">
              <w:rPr>
                <w:noProof w:val="0"/>
                <w:lang w:val="en-US" w:eastAsia="ru-RU"/>
              </w:rPr>
              <w:t>Costul reagenților (pentru realizarea examinărilor imunohematologice în sângele donatorului/pacientului recipient) pentru dispozitivul medical de la poziția 1.1 și poziția 1.2, inclusiv componentelor necesare (cantități suficiente pentru efecturea numărului de donări calculat pe un termen de 36 luni, conform instrucțiunii de utilizare a produsului), calculate pentru numărul de donări 72000 anual. Obligatoriu operatorul economic nu va modifica costul reagenților, inclusiv toate componentele neces</w:t>
            </w:r>
            <w:r w:rsidR="00E8677E">
              <w:rPr>
                <w:noProof w:val="0"/>
                <w:lang w:val="en-US" w:eastAsia="ru-RU"/>
              </w:rPr>
              <w:t>are, pe un termen de cel puțin 36 luni</w:t>
            </w:r>
            <w:r w:rsidRPr="003B1E2F">
              <w:rPr>
                <w:noProof w:val="0"/>
                <w:lang w:val="en-US" w:eastAsia="ru-RU"/>
              </w:rPr>
              <w:t>, în perioada de garanție a dispo</w:t>
            </w:r>
            <w:r w:rsidR="00E8677E">
              <w:rPr>
                <w:noProof w:val="0"/>
                <w:lang w:val="en-US" w:eastAsia="ru-RU"/>
              </w:rPr>
              <w:t>zitivului medical:</w:t>
            </w:r>
          </w:p>
        </w:tc>
        <w:tc>
          <w:tcPr>
            <w:tcW w:w="1282" w:type="dxa"/>
            <w:vMerge w:val="restart"/>
            <w:shd w:val="clear" w:color="auto" w:fill="auto"/>
            <w:noWrap/>
            <w:vAlign w:val="center"/>
            <w:hideMark/>
          </w:tcPr>
          <w:p w14:paraId="1CBE4A75" w14:textId="781D77B2" w:rsidR="003B1E2F" w:rsidRPr="003B1E2F" w:rsidRDefault="003B1E2F" w:rsidP="003B1E2F">
            <w:pPr>
              <w:jc w:val="center"/>
              <w:rPr>
                <w:noProof w:val="0"/>
                <w:lang w:val="en-US" w:eastAsia="ru-RU"/>
              </w:rPr>
            </w:pPr>
          </w:p>
        </w:tc>
        <w:tc>
          <w:tcPr>
            <w:tcW w:w="1134" w:type="dxa"/>
            <w:vMerge w:val="restart"/>
            <w:shd w:val="clear" w:color="000000" w:fill="FFF2CC"/>
            <w:noWrap/>
            <w:vAlign w:val="bottom"/>
          </w:tcPr>
          <w:p w14:paraId="4B3B385B" w14:textId="17BE3C56" w:rsidR="003B1E2F" w:rsidRPr="003B1E2F" w:rsidRDefault="003B1E2F" w:rsidP="003B1E2F">
            <w:pPr>
              <w:jc w:val="center"/>
              <w:rPr>
                <w:noProof w:val="0"/>
                <w:lang w:val="en-US" w:eastAsia="ru-RU"/>
              </w:rPr>
            </w:pPr>
          </w:p>
        </w:tc>
        <w:tc>
          <w:tcPr>
            <w:tcW w:w="1276" w:type="dxa"/>
            <w:vMerge w:val="restart"/>
            <w:shd w:val="clear" w:color="000000" w:fill="FFF2CC"/>
            <w:noWrap/>
            <w:vAlign w:val="bottom"/>
          </w:tcPr>
          <w:p w14:paraId="39EDD5D6" w14:textId="514323B8" w:rsidR="003B1E2F" w:rsidRPr="003B1E2F" w:rsidRDefault="003B1E2F" w:rsidP="003B1E2F">
            <w:pPr>
              <w:jc w:val="center"/>
              <w:rPr>
                <w:noProof w:val="0"/>
                <w:lang w:val="en-US" w:eastAsia="ru-RU"/>
              </w:rPr>
            </w:pPr>
          </w:p>
        </w:tc>
        <w:tc>
          <w:tcPr>
            <w:tcW w:w="1134" w:type="dxa"/>
            <w:vMerge w:val="restart"/>
            <w:shd w:val="clear" w:color="000000" w:fill="FFF2CC"/>
            <w:noWrap/>
            <w:vAlign w:val="bottom"/>
          </w:tcPr>
          <w:p w14:paraId="74313B92" w14:textId="4B3F2A36" w:rsidR="003B1E2F" w:rsidRPr="003B1E2F" w:rsidRDefault="003B1E2F" w:rsidP="003B1E2F">
            <w:pPr>
              <w:jc w:val="center"/>
              <w:rPr>
                <w:noProof w:val="0"/>
                <w:lang w:val="en-US" w:eastAsia="ru-RU"/>
              </w:rPr>
            </w:pPr>
          </w:p>
        </w:tc>
        <w:tc>
          <w:tcPr>
            <w:tcW w:w="1276" w:type="dxa"/>
            <w:shd w:val="clear" w:color="auto" w:fill="auto"/>
            <w:noWrap/>
            <w:vAlign w:val="bottom"/>
            <w:hideMark/>
          </w:tcPr>
          <w:p w14:paraId="1FC73F29" w14:textId="77777777" w:rsidR="003B1E2F" w:rsidRPr="003B1E2F" w:rsidRDefault="003B1E2F" w:rsidP="003B1E2F">
            <w:pPr>
              <w:rPr>
                <w:noProof w:val="0"/>
                <w:lang w:val="en-US" w:eastAsia="ru-RU"/>
              </w:rPr>
            </w:pPr>
            <w:r w:rsidRPr="003B1E2F">
              <w:rPr>
                <w:noProof w:val="0"/>
                <w:lang w:val="en-US" w:eastAsia="ru-RU"/>
              </w:rPr>
              <w:t> </w:t>
            </w:r>
          </w:p>
        </w:tc>
        <w:tc>
          <w:tcPr>
            <w:tcW w:w="1134" w:type="dxa"/>
            <w:shd w:val="clear" w:color="auto" w:fill="auto"/>
            <w:noWrap/>
            <w:vAlign w:val="bottom"/>
            <w:hideMark/>
          </w:tcPr>
          <w:p w14:paraId="39CEC9C2" w14:textId="77777777" w:rsidR="003B1E2F" w:rsidRPr="003B1E2F" w:rsidRDefault="003B1E2F" w:rsidP="003B1E2F">
            <w:pPr>
              <w:rPr>
                <w:noProof w:val="0"/>
                <w:lang w:val="en-US" w:eastAsia="ru-RU"/>
              </w:rPr>
            </w:pPr>
            <w:r w:rsidRPr="003B1E2F">
              <w:rPr>
                <w:noProof w:val="0"/>
                <w:lang w:val="en-US" w:eastAsia="ru-RU"/>
              </w:rPr>
              <w:t> </w:t>
            </w:r>
          </w:p>
        </w:tc>
        <w:tc>
          <w:tcPr>
            <w:tcW w:w="1134" w:type="dxa"/>
            <w:shd w:val="clear" w:color="auto" w:fill="auto"/>
            <w:noWrap/>
            <w:vAlign w:val="bottom"/>
            <w:hideMark/>
          </w:tcPr>
          <w:p w14:paraId="4D1EE45A" w14:textId="77777777" w:rsidR="003B1E2F" w:rsidRPr="003B1E2F" w:rsidRDefault="003B1E2F" w:rsidP="003B1E2F">
            <w:pPr>
              <w:rPr>
                <w:noProof w:val="0"/>
                <w:lang w:val="en-US" w:eastAsia="ru-RU"/>
              </w:rPr>
            </w:pPr>
            <w:r w:rsidRPr="003B1E2F">
              <w:rPr>
                <w:noProof w:val="0"/>
                <w:lang w:val="en-US" w:eastAsia="ru-RU"/>
              </w:rPr>
              <w:t> </w:t>
            </w:r>
          </w:p>
        </w:tc>
        <w:tc>
          <w:tcPr>
            <w:tcW w:w="1134" w:type="dxa"/>
            <w:shd w:val="clear" w:color="auto" w:fill="auto"/>
            <w:noWrap/>
            <w:vAlign w:val="bottom"/>
            <w:hideMark/>
          </w:tcPr>
          <w:p w14:paraId="352B3879" w14:textId="77777777" w:rsidR="003B1E2F" w:rsidRPr="003B1E2F" w:rsidRDefault="003B1E2F" w:rsidP="003B1E2F">
            <w:pPr>
              <w:rPr>
                <w:noProof w:val="0"/>
                <w:lang w:val="en-US" w:eastAsia="ru-RU"/>
              </w:rPr>
            </w:pPr>
            <w:r w:rsidRPr="003B1E2F">
              <w:rPr>
                <w:noProof w:val="0"/>
                <w:lang w:val="en-US" w:eastAsia="ru-RU"/>
              </w:rPr>
              <w:t> </w:t>
            </w:r>
          </w:p>
        </w:tc>
        <w:tc>
          <w:tcPr>
            <w:tcW w:w="1275" w:type="dxa"/>
            <w:shd w:val="clear" w:color="auto" w:fill="auto"/>
            <w:noWrap/>
            <w:vAlign w:val="center"/>
          </w:tcPr>
          <w:p w14:paraId="56224363" w14:textId="0D28C3C1" w:rsidR="003B1E2F" w:rsidRPr="003B1E2F" w:rsidRDefault="003B1E2F" w:rsidP="003B1E2F">
            <w:pPr>
              <w:jc w:val="center"/>
              <w:rPr>
                <w:noProof w:val="0"/>
                <w:lang w:val="en-US" w:eastAsia="ru-RU"/>
              </w:rPr>
            </w:pPr>
          </w:p>
        </w:tc>
      </w:tr>
      <w:tr w:rsidR="003B1E2F" w:rsidRPr="003B1E2F" w14:paraId="595BC7EA" w14:textId="77777777" w:rsidTr="00116E2A">
        <w:trPr>
          <w:trHeight w:val="831"/>
        </w:trPr>
        <w:tc>
          <w:tcPr>
            <w:tcW w:w="600" w:type="dxa"/>
            <w:vMerge/>
            <w:vAlign w:val="center"/>
            <w:hideMark/>
          </w:tcPr>
          <w:p w14:paraId="799D5DFD" w14:textId="77777777" w:rsidR="003B1E2F" w:rsidRPr="003B1E2F" w:rsidRDefault="003B1E2F" w:rsidP="003B1E2F">
            <w:pPr>
              <w:rPr>
                <w:noProof w:val="0"/>
                <w:lang w:val="en-US" w:eastAsia="ru-RU"/>
              </w:rPr>
            </w:pPr>
          </w:p>
        </w:tc>
        <w:tc>
          <w:tcPr>
            <w:tcW w:w="4492" w:type="dxa"/>
            <w:shd w:val="clear" w:color="auto" w:fill="auto"/>
            <w:vAlign w:val="bottom"/>
            <w:hideMark/>
          </w:tcPr>
          <w:p w14:paraId="252BA255" w14:textId="4D1FDC5C" w:rsidR="003B1E2F" w:rsidRPr="003B1E2F" w:rsidRDefault="00E8677E" w:rsidP="003B1E2F">
            <w:pPr>
              <w:rPr>
                <w:noProof w:val="0"/>
                <w:lang w:val="en-US" w:eastAsia="ru-RU"/>
              </w:rPr>
            </w:pPr>
            <w:r>
              <w:rPr>
                <w:noProof w:val="0"/>
                <w:lang w:val="en-US" w:eastAsia="ru-RU"/>
              </w:rPr>
              <w:t>3.</w:t>
            </w:r>
            <w:r w:rsidR="00746E74">
              <w:rPr>
                <w:noProof w:val="0"/>
                <w:lang w:val="en-US" w:eastAsia="ru-RU"/>
              </w:rPr>
              <w:t xml:space="preserve">1 </w:t>
            </w:r>
            <w:r w:rsidR="003B1E2F" w:rsidRPr="003B1E2F">
              <w:rPr>
                <w:noProof w:val="0"/>
                <w:lang w:val="en-US" w:eastAsia="ru-RU"/>
              </w:rPr>
              <w:t>examinarea după sistemele AB0 (metoda încrucișată), Rh (variantele antigenului D), Kell pentru 72000 probe</w:t>
            </w:r>
            <w:r>
              <w:rPr>
                <w:noProof w:val="0"/>
                <w:lang w:val="en-US" w:eastAsia="ru-RU"/>
              </w:rPr>
              <w:t xml:space="preserve"> anual</w:t>
            </w:r>
            <w:r w:rsidR="003B1E2F" w:rsidRPr="003B1E2F">
              <w:rPr>
                <w:noProof w:val="0"/>
                <w:lang w:val="en-US" w:eastAsia="ru-RU"/>
              </w:rPr>
              <w:t>;</w:t>
            </w:r>
          </w:p>
        </w:tc>
        <w:tc>
          <w:tcPr>
            <w:tcW w:w="1282" w:type="dxa"/>
            <w:vMerge/>
            <w:vAlign w:val="center"/>
            <w:hideMark/>
          </w:tcPr>
          <w:p w14:paraId="15FF4E41" w14:textId="77777777" w:rsidR="003B1E2F" w:rsidRPr="003B1E2F" w:rsidRDefault="003B1E2F" w:rsidP="003B1E2F">
            <w:pPr>
              <w:rPr>
                <w:noProof w:val="0"/>
                <w:lang w:val="en-US" w:eastAsia="ru-RU"/>
              </w:rPr>
            </w:pPr>
          </w:p>
        </w:tc>
        <w:tc>
          <w:tcPr>
            <w:tcW w:w="1134" w:type="dxa"/>
            <w:vMerge/>
            <w:vAlign w:val="center"/>
          </w:tcPr>
          <w:p w14:paraId="7E69D001" w14:textId="77777777" w:rsidR="003B1E2F" w:rsidRPr="003B1E2F" w:rsidRDefault="003B1E2F" w:rsidP="003B1E2F">
            <w:pPr>
              <w:rPr>
                <w:noProof w:val="0"/>
                <w:lang w:val="en-US" w:eastAsia="ru-RU"/>
              </w:rPr>
            </w:pPr>
          </w:p>
        </w:tc>
        <w:tc>
          <w:tcPr>
            <w:tcW w:w="1276" w:type="dxa"/>
            <w:vMerge/>
            <w:vAlign w:val="center"/>
          </w:tcPr>
          <w:p w14:paraId="3C5D9FA3" w14:textId="77777777" w:rsidR="003B1E2F" w:rsidRPr="003B1E2F" w:rsidRDefault="003B1E2F" w:rsidP="003B1E2F">
            <w:pPr>
              <w:rPr>
                <w:noProof w:val="0"/>
                <w:lang w:val="en-US" w:eastAsia="ru-RU"/>
              </w:rPr>
            </w:pPr>
          </w:p>
        </w:tc>
        <w:tc>
          <w:tcPr>
            <w:tcW w:w="1134" w:type="dxa"/>
            <w:vMerge/>
            <w:vAlign w:val="center"/>
          </w:tcPr>
          <w:p w14:paraId="6EC211FE" w14:textId="77777777" w:rsidR="003B1E2F" w:rsidRPr="003B1E2F" w:rsidRDefault="003B1E2F" w:rsidP="003B1E2F">
            <w:pPr>
              <w:rPr>
                <w:noProof w:val="0"/>
                <w:lang w:val="en-US" w:eastAsia="ru-RU"/>
              </w:rPr>
            </w:pPr>
          </w:p>
        </w:tc>
        <w:tc>
          <w:tcPr>
            <w:tcW w:w="1276" w:type="dxa"/>
            <w:shd w:val="clear" w:color="auto" w:fill="auto"/>
            <w:noWrap/>
            <w:vAlign w:val="bottom"/>
            <w:hideMark/>
          </w:tcPr>
          <w:p w14:paraId="26393F0D" w14:textId="77777777" w:rsidR="003B1E2F" w:rsidRPr="003B1E2F" w:rsidRDefault="003B1E2F" w:rsidP="003B1E2F">
            <w:pPr>
              <w:rPr>
                <w:noProof w:val="0"/>
                <w:lang w:val="en-US" w:eastAsia="ru-RU"/>
              </w:rPr>
            </w:pPr>
            <w:r w:rsidRPr="003B1E2F">
              <w:rPr>
                <w:noProof w:val="0"/>
                <w:lang w:val="en-US" w:eastAsia="ru-RU"/>
              </w:rPr>
              <w:t> </w:t>
            </w:r>
          </w:p>
        </w:tc>
        <w:tc>
          <w:tcPr>
            <w:tcW w:w="1134" w:type="dxa"/>
            <w:shd w:val="clear" w:color="auto" w:fill="auto"/>
            <w:noWrap/>
            <w:vAlign w:val="bottom"/>
            <w:hideMark/>
          </w:tcPr>
          <w:p w14:paraId="7D34A046" w14:textId="77777777" w:rsidR="003B1E2F" w:rsidRPr="003B1E2F" w:rsidRDefault="003B1E2F" w:rsidP="003B1E2F">
            <w:pPr>
              <w:rPr>
                <w:noProof w:val="0"/>
                <w:lang w:val="en-US" w:eastAsia="ru-RU"/>
              </w:rPr>
            </w:pPr>
            <w:r w:rsidRPr="003B1E2F">
              <w:rPr>
                <w:noProof w:val="0"/>
                <w:lang w:val="en-US" w:eastAsia="ru-RU"/>
              </w:rPr>
              <w:t> </w:t>
            </w:r>
          </w:p>
        </w:tc>
        <w:tc>
          <w:tcPr>
            <w:tcW w:w="1134" w:type="dxa"/>
            <w:shd w:val="clear" w:color="auto" w:fill="auto"/>
            <w:noWrap/>
            <w:vAlign w:val="bottom"/>
            <w:hideMark/>
          </w:tcPr>
          <w:p w14:paraId="66F5935D" w14:textId="77777777" w:rsidR="003B1E2F" w:rsidRPr="003B1E2F" w:rsidRDefault="003B1E2F" w:rsidP="003B1E2F">
            <w:pPr>
              <w:rPr>
                <w:noProof w:val="0"/>
                <w:lang w:val="en-US" w:eastAsia="ru-RU"/>
              </w:rPr>
            </w:pPr>
            <w:r w:rsidRPr="003B1E2F">
              <w:rPr>
                <w:noProof w:val="0"/>
                <w:lang w:val="en-US" w:eastAsia="ru-RU"/>
              </w:rPr>
              <w:t> </w:t>
            </w:r>
          </w:p>
        </w:tc>
        <w:tc>
          <w:tcPr>
            <w:tcW w:w="1134" w:type="dxa"/>
            <w:shd w:val="clear" w:color="auto" w:fill="auto"/>
            <w:noWrap/>
            <w:vAlign w:val="bottom"/>
            <w:hideMark/>
          </w:tcPr>
          <w:p w14:paraId="76235363" w14:textId="77777777" w:rsidR="003B1E2F" w:rsidRPr="003B1E2F" w:rsidRDefault="003B1E2F" w:rsidP="003B1E2F">
            <w:pPr>
              <w:rPr>
                <w:noProof w:val="0"/>
                <w:lang w:val="en-US" w:eastAsia="ru-RU"/>
              </w:rPr>
            </w:pPr>
            <w:r w:rsidRPr="003B1E2F">
              <w:rPr>
                <w:noProof w:val="0"/>
                <w:lang w:val="en-US" w:eastAsia="ru-RU"/>
              </w:rPr>
              <w:t> </w:t>
            </w:r>
          </w:p>
        </w:tc>
        <w:tc>
          <w:tcPr>
            <w:tcW w:w="1275" w:type="dxa"/>
            <w:shd w:val="clear" w:color="auto" w:fill="auto"/>
            <w:noWrap/>
            <w:vAlign w:val="center"/>
          </w:tcPr>
          <w:p w14:paraId="4442FFCA" w14:textId="77777777" w:rsidR="003B1E2F" w:rsidRPr="003B1E2F" w:rsidRDefault="003B1E2F" w:rsidP="003B1E2F">
            <w:pPr>
              <w:rPr>
                <w:noProof w:val="0"/>
                <w:lang w:val="en-US" w:eastAsia="ru-RU"/>
              </w:rPr>
            </w:pPr>
          </w:p>
        </w:tc>
      </w:tr>
      <w:tr w:rsidR="003B1E2F" w:rsidRPr="003B1E2F" w14:paraId="33B08669" w14:textId="77777777" w:rsidTr="004E60C4">
        <w:trPr>
          <w:trHeight w:val="600"/>
        </w:trPr>
        <w:tc>
          <w:tcPr>
            <w:tcW w:w="600" w:type="dxa"/>
            <w:vMerge/>
            <w:vAlign w:val="center"/>
            <w:hideMark/>
          </w:tcPr>
          <w:p w14:paraId="31114C8D" w14:textId="77777777" w:rsidR="003B1E2F" w:rsidRPr="003B1E2F" w:rsidRDefault="003B1E2F" w:rsidP="003B1E2F">
            <w:pPr>
              <w:rPr>
                <w:noProof w:val="0"/>
                <w:lang w:val="en-US" w:eastAsia="ru-RU"/>
              </w:rPr>
            </w:pPr>
          </w:p>
        </w:tc>
        <w:tc>
          <w:tcPr>
            <w:tcW w:w="4492" w:type="dxa"/>
            <w:shd w:val="clear" w:color="auto" w:fill="auto"/>
            <w:vAlign w:val="bottom"/>
            <w:hideMark/>
          </w:tcPr>
          <w:p w14:paraId="7FB29051" w14:textId="30941E10" w:rsidR="003B1E2F" w:rsidRPr="003B1E2F" w:rsidRDefault="00746E74" w:rsidP="003B1E2F">
            <w:pPr>
              <w:rPr>
                <w:noProof w:val="0"/>
                <w:lang w:val="en-US" w:eastAsia="ru-RU"/>
              </w:rPr>
            </w:pPr>
            <w:r>
              <w:rPr>
                <w:noProof w:val="0"/>
                <w:lang w:val="en-US" w:eastAsia="ru-RU"/>
              </w:rPr>
              <w:t>3.2</w:t>
            </w:r>
            <w:r w:rsidR="003B1E2F" w:rsidRPr="003B1E2F">
              <w:rPr>
                <w:noProof w:val="0"/>
                <w:lang w:val="en-US" w:eastAsia="ru-RU"/>
              </w:rPr>
              <w:t xml:space="preserve"> screeningul anticorpilor antieritrocitari imuni pentru 30000 probe</w:t>
            </w:r>
            <w:r w:rsidR="00E8677E">
              <w:rPr>
                <w:noProof w:val="0"/>
                <w:lang w:val="en-US" w:eastAsia="ru-RU"/>
              </w:rPr>
              <w:t xml:space="preserve"> anual</w:t>
            </w:r>
          </w:p>
        </w:tc>
        <w:tc>
          <w:tcPr>
            <w:tcW w:w="1282" w:type="dxa"/>
            <w:vMerge/>
            <w:vAlign w:val="center"/>
            <w:hideMark/>
          </w:tcPr>
          <w:p w14:paraId="00575E21" w14:textId="77777777" w:rsidR="003B1E2F" w:rsidRPr="003B1E2F" w:rsidRDefault="003B1E2F" w:rsidP="003B1E2F">
            <w:pPr>
              <w:rPr>
                <w:noProof w:val="0"/>
                <w:lang w:val="en-US" w:eastAsia="ru-RU"/>
              </w:rPr>
            </w:pPr>
          </w:p>
        </w:tc>
        <w:tc>
          <w:tcPr>
            <w:tcW w:w="1134" w:type="dxa"/>
            <w:vMerge/>
            <w:vAlign w:val="center"/>
          </w:tcPr>
          <w:p w14:paraId="32C2BE47" w14:textId="77777777" w:rsidR="003B1E2F" w:rsidRPr="003B1E2F" w:rsidRDefault="003B1E2F" w:rsidP="003B1E2F">
            <w:pPr>
              <w:rPr>
                <w:noProof w:val="0"/>
                <w:lang w:val="en-US" w:eastAsia="ru-RU"/>
              </w:rPr>
            </w:pPr>
          </w:p>
        </w:tc>
        <w:tc>
          <w:tcPr>
            <w:tcW w:w="1276" w:type="dxa"/>
            <w:vMerge/>
            <w:vAlign w:val="center"/>
          </w:tcPr>
          <w:p w14:paraId="740A7CAA" w14:textId="77777777" w:rsidR="003B1E2F" w:rsidRPr="003B1E2F" w:rsidRDefault="003B1E2F" w:rsidP="003B1E2F">
            <w:pPr>
              <w:rPr>
                <w:noProof w:val="0"/>
                <w:lang w:val="en-US" w:eastAsia="ru-RU"/>
              </w:rPr>
            </w:pPr>
          </w:p>
        </w:tc>
        <w:tc>
          <w:tcPr>
            <w:tcW w:w="1134" w:type="dxa"/>
            <w:vMerge/>
            <w:vAlign w:val="center"/>
          </w:tcPr>
          <w:p w14:paraId="515D69F0" w14:textId="77777777" w:rsidR="003B1E2F" w:rsidRPr="003B1E2F" w:rsidRDefault="003B1E2F" w:rsidP="003B1E2F">
            <w:pPr>
              <w:rPr>
                <w:noProof w:val="0"/>
                <w:lang w:val="en-US" w:eastAsia="ru-RU"/>
              </w:rPr>
            </w:pPr>
          </w:p>
        </w:tc>
        <w:tc>
          <w:tcPr>
            <w:tcW w:w="1276" w:type="dxa"/>
            <w:shd w:val="clear" w:color="auto" w:fill="auto"/>
            <w:noWrap/>
            <w:vAlign w:val="bottom"/>
            <w:hideMark/>
          </w:tcPr>
          <w:p w14:paraId="07B5F07C" w14:textId="77777777" w:rsidR="003B1E2F" w:rsidRPr="003B1E2F" w:rsidRDefault="003B1E2F" w:rsidP="003B1E2F">
            <w:pPr>
              <w:rPr>
                <w:noProof w:val="0"/>
                <w:lang w:val="en-US" w:eastAsia="ru-RU"/>
              </w:rPr>
            </w:pPr>
            <w:r w:rsidRPr="003B1E2F">
              <w:rPr>
                <w:noProof w:val="0"/>
                <w:lang w:val="en-US" w:eastAsia="ru-RU"/>
              </w:rPr>
              <w:t> </w:t>
            </w:r>
          </w:p>
        </w:tc>
        <w:tc>
          <w:tcPr>
            <w:tcW w:w="1134" w:type="dxa"/>
            <w:shd w:val="clear" w:color="auto" w:fill="auto"/>
            <w:noWrap/>
            <w:vAlign w:val="bottom"/>
            <w:hideMark/>
          </w:tcPr>
          <w:p w14:paraId="69D785C8" w14:textId="77777777" w:rsidR="003B1E2F" w:rsidRPr="003B1E2F" w:rsidRDefault="003B1E2F" w:rsidP="003B1E2F">
            <w:pPr>
              <w:rPr>
                <w:noProof w:val="0"/>
                <w:lang w:val="en-US" w:eastAsia="ru-RU"/>
              </w:rPr>
            </w:pPr>
            <w:r w:rsidRPr="003B1E2F">
              <w:rPr>
                <w:noProof w:val="0"/>
                <w:lang w:val="en-US" w:eastAsia="ru-RU"/>
              </w:rPr>
              <w:t> </w:t>
            </w:r>
          </w:p>
        </w:tc>
        <w:tc>
          <w:tcPr>
            <w:tcW w:w="1134" w:type="dxa"/>
            <w:shd w:val="clear" w:color="auto" w:fill="auto"/>
            <w:noWrap/>
            <w:vAlign w:val="bottom"/>
            <w:hideMark/>
          </w:tcPr>
          <w:p w14:paraId="0C344777" w14:textId="77777777" w:rsidR="003B1E2F" w:rsidRPr="003B1E2F" w:rsidRDefault="003B1E2F" w:rsidP="003B1E2F">
            <w:pPr>
              <w:rPr>
                <w:noProof w:val="0"/>
                <w:lang w:val="en-US" w:eastAsia="ru-RU"/>
              </w:rPr>
            </w:pPr>
            <w:r w:rsidRPr="003B1E2F">
              <w:rPr>
                <w:noProof w:val="0"/>
                <w:lang w:val="en-US" w:eastAsia="ru-RU"/>
              </w:rPr>
              <w:t> </w:t>
            </w:r>
          </w:p>
        </w:tc>
        <w:tc>
          <w:tcPr>
            <w:tcW w:w="1134" w:type="dxa"/>
            <w:shd w:val="clear" w:color="auto" w:fill="auto"/>
            <w:noWrap/>
            <w:vAlign w:val="bottom"/>
            <w:hideMark/>
          </w:tcPr>
          <w:p w14:paraId="4CA652BB" w14:textId="77777777" w:rsidR="003B1E2F" w:rsidRPr="003B1E2F" w:rsidRDefault="003B1E2F" w:rsidP="003B1E2F">
            <w:pPr>
              <w:rPr>
                <w:noProof w:val="0"/>
                <w:lang w:val="en-US" w:eastAsia="ru-RU"/>
              </w:rPr>
            </w:pPr>
            <w:r w:rsidRPr="003B1E2F">
              <w:rPr>
                <w:noProof w:val="0"/>
                <w:lang w:val="en-US" w:eastAsia="ru-RU"/>
              </w:rPr>
              <w:t> </w:t>
            </w:r>
          </w:p>
        </w:tc>
        <w:tc>
          <w:tcPr>
            <w:tcW w:w="1275" w:type="dxa"/>
            <w:shd w:val="clear" w:color="auto" w:fill="auto"/>
            <w:noWrap/>
            <w:vAlign w:val="center"/>
          </w:tcPr>
          <w:p w14:paraId="23C0BA1C" w14:textId="77777777" w:rsidR="003B1E2F" w:rsidRPr="003B1E2F" w:rsidRDefault="003B1E2F" w:rsidP="003B1E2F">
            <w:pPr>
              <w:rPr>
                <w:noProof w:val="0"/>
                <w:lang w:val="en-US" w:eastAsia="ru-RU"/>
              </w:rPr>
            </w:pPr>
          </w:p>
        </w:tc>
      </w:tr>
      <w:tr w:rsidR="003B1E2F" w:rsidRPr="003B1E2F" w14:paraId="05B13EDD" w14:textId="77777777" w:rsidTr="004E60C4">
        <w:trPr>
          <w:trHeight w:val="1200"/>
        </w:trPr>
        <w:tc>
          <w:tcPr>
            <w:tcW w:w="600" w:type="dxa"/>
            <w:vMerge/>
            <w:vAlign w:val="center"/>
            <w:hideMark/>
          </w:tcPr>
          <w:p w14:paraId="16213381" w14:textId="77777777" w:rsidR="003B1E2F" w:rsidRPr="003B1E2F" w:rsidRDefault="003B1E2F" w:rsidP="003B1E2F">
            <w:pPr>
              <w:rPr>
                <w:noProof w:val="0"/>
                <w:lang w:val="en-US" w:eastAsia="ru-RU"/>
              </w:rPr>
            </w:pPr>
          </w:p>
        </w:tc>
        <w:tc>
          <w:tcPr>
            <w:tcW w:w="4492" w:type="dxa"/>
            <w:shd w:val="clear" w:color="auto" w:fill="auto"/>
            <w:vAlign w:val="bottom"/>
            <w:hideMark/>
          </w:tcPr>
          <w:p w14:paraId="12C188AC" w14:textId="5A558D50" w:rsidR="003B1E2F" w:rsidRPr="003B1E2F" w:rsidRDefault="003B1E2F" w:rsidP="003B1E2F">
            <w:pPr>
              <w:rPr>
                <w:noProof w:val="0"/>
                <w:lang w:val="en-US" w:eastAsia="ru-RU"/>
              </w:rPr>
            </w:pPr>
            <w:r w:rsidRPr="003B1E2F">
              <w:rPr>
                <w:noProof w:val="0"/>
                <w:lang w:val="en-US" w:eastAsia="ru-RU"/>
              </w:rPr>
              <w:t>3.</w:t>
            </w:r>
            <w:r w:rsidR="00746E74">
              <w:rPr>
                <w:noProof w:val="0"/>
                <w:lang w:val="en-US" w:eastAsia="ru-RU"/>
              </w:rPr>
              <w:t>3</w:t>
            </w:r>
            <w:r w:rsidRPr="003B1E2F">
              <w:rPr>
                <w:noProof w:val="0"/>
                <w:lang w:val="en-US" w:eastAsia="ru-RU"/>
              </w:rPr>
              <w:t xml:space="preserve"> examinarea sistemelor clinic semnificative (fenotiparea extinsă după sistemele Rh, Kell, Duffy, Kidd, MNSs, etc) pentru 21600 probe</w:t>
            </w:r>
            <w:r w:rsidR="00E8677E">
              <w:rPr>
                <w:noProof w:val="0"/>
                <w:lang w:val="en-US" w:eastAsia="ru-RU"/>
              </w:rPr>
              <w:t xml:space="preserve"> anual</w:t>
            </w:r>
          </w:p>
        </w:tc>
        <w:tc>
          <w:tcPr>
            <w:tcW w:w="1282" w:type="dxa"/>
            <w:vMerge/>
            <w:vAlign w:val="center"/>
            <w:hideMark/>
          </w:tcPr>
          <w:p w14:paraId="25A4F9CA" w14:textId="77777777" w:rsidR="003B1E2F" w:rsidRPr="003B1E2F" w:rsidRDefault="003B1E2F" w:rsidP="003B1E2F">
            <w:pPr>
              <w:rPr>
                <w:noProof w:val="0"/>
                <w:lang w:val="en-US" w:eastAsia="ru-RU"/>
              </w:rPr>
            </w:pPr>
          </w:p>
        </w:tc>
        <w:tc>
          <w:tcPr>
            <w:tcW w:w="1134" w:type="dxa"/>
            <w:vMerge/>
            <w:vAlign w:val="center"/>
          </w:tcPr>
          <w:p w14:paraId="450F82EA" w14:textId="77777777" w:rsidR="003B1E2F" w:rsidRPr="003B1E2F" w:rsidRDefault="003B1E2F" w:rsidP="003B1E2F">
            <w:pPr>
              <w:rPr>
                <w:noProof w:val="0"/>
                <w:lang w:val="en-US" w:eastAsia="ru-RU"/>
              </w:rPr>
            </w:pPr>
          </w:p>
        </w:tc>
        <w:tc>
          <w:tcPr>
            <w:tcW w:w="1276" w:type="dxa"/>
            <w:vMerge/>
            <w:vAlign w:val="center"/>
          </w:tcPr>
          <w:p w14:paraId="7F1E1E40" w14:textId="77777777" w:rsidR="003B1E2F" w:rsidRPr="003B1E2F" w:rsidRDefault="003B1E2F" w:rsidP="003B1E2F">
            <w:pPr>
              <w:rPr>
                <w:noProof w:val="0"/>
                <w:lang w:val="en-US" w:eastAsia="ru-RU"/>
              </w:rPr>
            </w:pPr>
          </w:p>
        </w:tc>
        <w:tc>
          <w:tcPr>
            <w:tcW w:w="1134" w:type="dxa"/>
            <w:vMerge/>
            <w:vAlign w:val="center"/>
          </w:tcPr>
          <w:p w14:paraId="417B75E3" w14:textId="77777777" w:rsidR="003B1E2F" w:rsidRPr="003B1E2F" w:rsidRDefault="003B1E2F" w:rsidP="003B1E2F">
            <w:pPr>
              <w:rPr>
                <w:noProof w:val="0"/>
                <w:lang w:val="en-US" w:eastAsia="ru-RU"/>
              </w:rPr>
            </w:pPr>
          </w:p>
        </w:tc>
        <w:tc>
          <w:tcPr>
            <w:tcW w:w="1276" w:type="dxa"/>
            <w:shd w:val="clear" w:color="auto" w:fill="auto"/>
            <w:noWrap/>
            <w:vAlign w:val="bottom"/>
            <w:hideMark/>
          </w:tcPr>
          <w:p w14:paraId="38664A06" w14:textId="77777777" w:rsidR="003B1E2F" w:rsidRPr="003B1E2F" w:rsidRDefault="003B1E2F" w:rsidP="003B1E2F">
            <w:pPr>
              <w:rPr>
                <w:noProof w:val="0"/>
                <w:lang w:val="en-US" w:eastAsia="ru-RU"/>
              </w:rPr>
            </w:pPr>
            <w:r w:rsidRPr="003B1E2F">
              <w:rPr>
                <w:noProof w:val="0"/>
                <w:lang w:val="en-US" w:eastAsia="ru-RU"/>
              </w:rPr>
              <w:t> </w:t>
            </w:r>
          </w:p>
        </w:tc>
        <w:tc>
          <w:tcPr>
            <w:tcW w:w="1134" w:type="dxa"/>
            <w:shd w:val="clear" w:color="auto" w:fill="auto"/>
            <w:noWrap/>
            <w:vAlign w:val="bottom"/>
            <w:hideMark/>
          </w:tcPr>
          <w:p w14:paraId="4732A9BC" w14:textId="77777777" w:rsidR="003B1E2F" w:rsidRPr="003B1E2F" w:rsidRDefault="003B1E2F" w:rsidP="003B1E2F">
            <w:pPr>
              <w:rPr>
                <w:noProof w:val="0"/>
                <w:lang w:val="en-US" w:eastAsia="ru-RU"/>
              </w:rPr>
            </w:pPr>
            <w:r w:rsidRPr="003B1E2F">
              <w:rPr>
                <w:noProof w:val="0"/>
                <w:lang w:val="en-US" w:eastAsia="ru-RU"/>
              </w:rPr>
              <w:t> </w:t>
            </w:r>
          </w:p>
        </w:tc>
        <w:tc>
          <w:tcPr>
            <w:tcW w:w="1134" w:type="dxa"/>
            <w:shd w:val="clear" w:color="auto" w:fill="auto"/>
            <w:noWrap/>
            <w:vAlign w:val="bottom"/>
            <w:hideMark/>
          </w:tcPr>
          <w:p w14:paraId="7DA67E2A" w14:textId="77777777" w:rsidR="003B1E2F" w:rsidRPr="003B1E2F" w:rsidRDefault="003B1E2F" w:rsidP="003B1E2F">
            <w:pPr>
              <w:rPr>
                <w:noProof w:val="0"/>
                <w:lang w:val="en-US" w:eastAsia="ru-RU"/>
              </w:rPr>
            </w:pPr>
            <w:r w:rsidRPr="003B1E2F">
              <w:rPr>
                <w:noProof w:val="0"/>
                <w:lang w:val="en-US" w:eastAsia="ru-RU"/>
              </w:rPr>
              <w:t> </w:t>
            </w:r>
          </w:p>
        </w:tc>
        <w:tc>
          <w:tcPr>
            <w:tcW w:w="1134" w:type="dxa"/>
            <w:shd w:val="clear" w:color="auto" w:fill="auto"/>
            <w:noWrap/>
            <w:vAlign w:val="bottom"/>
            <w:hideMark/>
          </w:tcPr>
          <w:p w14:paraId="77430E89" w14:textId="77777777" w:rsidR="003B1E2F" w:rsidRPr="003B1E2F" w:rsidRDefault="003B1E2F" w:rsidP="003B1E2F">
            <w:pPr>
              <w:rPr>
                <w:noProof w:val="0"/>
                <w:lang w:val="en-US" w:eastAsia="ru-RU"/>
              </w:rPr>
            </w:pPr>
            <w:r w:rsidRPr="003B1E2F">
              <w:rPr>
                <w:noProof w:val="0"/>
                <w:lang w:val="en-US" w:eastAsia="ru-RU"/>
              </w:rPr>
              <w:t> </w:t>
            </w:r>
          </w:p>
        </w:tc>
        <w:tc>
          <w:tcPr>
            <w:tcW w:w="1275" w:type="dxa"/>
            <w:shd w:val="clear" w:color="auto" w:fill="auto"/>
            <w:noWrap/>
            <w:vAlign w:val="center"/>
          </w:tcPr>
          <w:p w14:paraId="62919295" w14:textId="77777777" w:rsidR="003B1E2F" w:rsidRPr="003B1E2F" w:rsidRDefault="003B1E2F" w:rsidP="003B1E2F">
            <w:pPr>
              <w:rPr>
                <w:noProof w:val="0"/>
                <w:lang w:val="en-US" w:eastAsia="ru-RU"/>
              </w:rPr>
            </w:pPr>
          </w:p>
        </w:tc>
      </w:tr>
      <w:tr w:rsidR="003B1E2F" w:rsidRPr="003B1E2F" w14:paraId="0F2D57EB" w14:textId="77777777" w:rsidTr="00746E74">
        <w:trPr>
          <w:trHeight w:val="1010"/>
        </w:trPr>
        <w:tc>
          <w:tcPr>
            <w:tcW w:w="600" w:type="dxa"/>
            <w:vMerge/>
            <w:vAlign w:val="center"/>
            <w:hideMark/>
          </w:tcPr>
          <w:p w14:paraId="7BC56ADD" w14:textId="77777777" w:rsidR="003B1E2F" w:rsidRPr="003B1E2F" w:rsidRDefault="003B1E2F" w:rsidP="003B1E2F">
            <w:pPr>
              <w:rPr>
                <w:noProof w:val="0"/>
                <w:lang w:val="en-US" w:eastAsia="ru-RU"/>
              </w:rPr>
            </w:pPr>
          </w:p>
        </w:tc>
        <w:tc>
          <w:tcPr>
            <w:tcW w:w="4492" w:type="dxa"/>
            <w:shd w:val="clear" w:color="auto" w:fill="auto"/>
            <w:vAlign w:val="bottom"/>
            <w:hideMark/>
          </w:tcPr>
          <w:p w14:paraId="5FA1A488" w14:textId="1D0BBB94" w:rsidR="003B1E2F" w:rsidRPr="003B1E2F" w:rsidRDefault="00E8677E" w:rsidP="003B1E2F">
            <w:pPr>
              <w:rPr>
                <w:noProof w:val="0"/>
                <w:lang w:val="en-US" w:eastAsia="ru-RU"/>
              </w:rPr>
            </w:pPr>
            <w:r>
              <w:rPr>
                <w:noProof w:val="0"/>
                <w:lang w:val="en-US" w:eastAsia="ru-RU"/>
              </w:rPr>
              <w:t xml:space="preserve">3.4 </w:t>
            </w:r>
            <w:r w:rsidR="003B1E2F" w:rsidRPr="003B1E2F">
              <w:rPr>
                <w:noProof w:val="0"/>
                <w:lang w:val="en-US" w:eastAsia="ru-RU"/>
              </w:rPr>
              <w:t>consumabile, calibratori, soluții de lucru, controale și reagenți necesare pentru examinările menționate mai sus în volum sufficient, per fiecare dispozitiv ( operatorul economic va indica pretul pentru fiecare tip în parte)</w:t>
            </w:r>
          </w:p>
        </w:tc>
        <w:tc>
          <w:tcPr>
            <w:tcW w:w="1282" w:type="dxa"/>
            <w:vMerge/>
            <w:vAlign w:val="center"/>
            <w:hideMark/>
          </w:tcPr>
          <w:p w14:paraId="5731E62C" w14:textId="77777777" w:rsidR="003B1E2F" w:rsidRPr="003B1E2F" w:rsidRDefault="003B1E2F" w:rsidP="003B1E2F">
            <w:pPr>
              <w:rPr>
                <w:noProof w:val="0"/>
                <w:lang w:val="en-US" w:eastAsia="ru-RU"/>
              </w:rPr>
            </w:pPr>
          </w:p>
        </w:tc>
        <w:tc>
          <w:tcPr>
            <w:tcW w:w="1134" w:type="dxa"/>
            <w:vMerge/>
            <w:vAlign w:val="center"/>
          </w:tcPr>
          <w:p w14:paraId="30580DFC" w14:textId="77777777" w:rsidR="003B1E2F" w:rsidRPr="003B1E2F" w:rsidRDefault="003B1E2F" w:rsidP="003B1E2F">
            <w:pPr>
              <w:rPr>
                <w:noProof w:val="0"/>
                <w:lang w:val="en-US" w:eastAsia="ru-RU"/>
              </w:rPr>
            </w:pPr>
          </w:p>
        </w:tc>
        <w:tc>
          <w:tcPr>
            <w:tcW w:w="1276" w:type="dxa"/>
            <w:vMerge/>
            <w:vAlign w:val="center"/>
          </w:tcPr>
          <w:p w14:paraId="3D1D5AE2" w14:textId="77777777" w:rsidR="003B1E2F" w:rsidRPr="003B1E2F" w:rsidRDefault="003B1E2F" w:rsidP="003B1E2F">
            <w:pPr>
              <w:rPr>
                <w:noProof w:val="0"/>
                <w:lang w:val="en-US" w:eastAsia="ru-RU"/>
              </w:rPr>
            </w:pPr>
          </w:p>
        </w:tc>
        <w:tc>
          <w:tcPr>
            <w:tcW w:w="1134" w:type="dxa"/>
            <w:vMerge/>
            <w:vAlign w:val="center"/>
          </w:tcPr>
          <w:p w14:paraId="2A345DE1" w14:textId="77777777" w:rsidR="003B1E2F" w:rsidRPr="003B1E2F" w:rsidRDefault="003B1E2F" w:rsidP="003B1E2F">
            <w:pPr>
              <w:rPr>
                <w:noProof w:val="0"/>
                <w:lang w:val="en-US" w:eastAsia="ru-RU"/>
              </w:rPr>
            </w:pPr>
          </w:p>
        </w:tc>
        <w:tc>
          <w:tcPr>
            <w:tcW w:w="1276" w:type="dxa"/>
            <w:shd w:val="clear" w:color="auto" w:fill="auto"/>
            <w:noWrap/>
            <w:vAlign w:val="bottom"/>
            <w:hideMark/>
          </w:tcPr>
          <w:p w14:paraId="3602490C" w14:textId="77777777" w:rsidR="003B1E2F" w:rsidRPr="003B1E2F" w:rsidRDefault="003B1E2F" w:rsidP="003B1E2F">
            <w:pPr>
              <w:rPr>
                <w:noProof w:val="0"/>
                <w:lang w:val="en-US" w:eastAsia="ru-RU"/>
              </w:rPr>
            </w:pPr>
            <w:r w:rsidRPr="003B1E2F">
              <w:rPr>
                <w:noProof w:val="0"/>
                <w:lang w:val="en-US" w:eastAsia="ru-RU"/>
              </w:rPr>
              <w:t> </w:t>
            </w:r>
          </w:p>
        </w:tc>
        <w:tc>
          <w:tcPr>
            <w:tcW w:w="1134" w:type="dxa"/>
            <w:shd w:val="clear" w:color="auto" w:fill="auto"/>
            <w:noWrap/>
            <w:vAlign w:val="bottom"/>
            <w:hideMark/>
          </w:tcPr>
          <w:p w14:paraId="10B90FB4" w14:textId="77777777" w:rsidR="003B1E2F" w:rsidRPr="003B1E2F" w:rsidRDefault="003B1E2F" w:rsidP="003B1E2F">
            <w:pPr>
              <w:rPr>
                <w:noProof w:val="0"/>
                <w:lang w:val="en-US" w:eastAsia="ru-RU"/>
              </w:rPr>
            </w:pPr>
            <w:r w:rsidRPr="003B1E2F">
              <w:rPr>
                <w:noProof w:val="0"/>
                <w:lang w:val="en-US" w:eastAsia="ru-RU"/>
              </w:rPr>
              <w:t> </w:t>
            </w:r>
          </w:p>
        </w:tc>
        <w:tc>
          <w:tcPr>
            <w:tcW w:w="1134" w:type="dxa"/>
            <w:shd w:val="clear" w:color="auto" w:fill="auto"/>
            <w:noWrap/>
            <w:vAlign w:val="bottom"/>
            <w:hideMark/>
          </w:tcPr>
          <w:p w14:paraId="269C24AA" w14:textId="77777777" w:rsidR="003B1E2F" w:rsidRPr="003B1E2F" w:rsidRDefault="003B1E2F" w:rsidP="003B1E2F">
            <w:pPr>
              <w:rPr>
                <w:noProof w:val="0"/>
                <w:lang w:val="en-US" w:eastAsia="ru-RU"/>
              </w:rPr>
            </w:pPr>
            <w:r w:rsidRPr="003B1E2F">
              <w:rPr>
                <w:noProof w:val="0"/>
                <w:lang w:val="en-US" w:eastAsia="ru-RU"/>
              </w:rPr>
              <w:t> </w:t>
            </w:r>
          </w:p>
        </w:tc>
        <w:tc>
          <w:tcPr>
            <w:tcW w:w="1134" w:type="dxa"/>
            <w:shd w:val="clear" w:color="auto" w:fill="auto"/>
            <w:noWrap/>
            <w:vAlign w:val="bottom"/>
            <w:hideMark/>
          </w:tcPr>
          <w:p w14:paraId="4F37510B" w14:textId="77777777" w:rsidR="003B1E2F" w:rsidRPr="003B1E2F" w:rsidRDefault="003B1E2F" w:rsidP="003B1E2F">
            <w:pPr>
              <w:rPr>
                <w:noProof w:val="0"/>
                <w:lang w:val="en-US" w:eastAsia="ru-RU"/>
              </w:rPr>
            </w:pPr>
            <w:r w:rsidRPr="003B1E2F">
              <w:rPr>
                <w:noProof w:val="0"/>
                <w:lang w:val="en-US" w:eastAsia="ru-RU"/>
              </w:rPr>
              <w:t> </w:t>
            </w:r>
          </w:p>
        </w:tc>
        <w:tc>
          <w:tcPr>
            <w:tcW w:w="1275" w:type="dxa"/>
            <w:shd w:val="clear" w:color="auto" w:fill="auto"/>
            <w:noWrap/>
            <w:vAlign w:val="center"/>
          </w:tcPr>
          <w:p w14:paraId="182CF12F" w14:textId="77777777" w:rsidR="003B1E2F" w:rsidRPr="003B1E2F" w:rsidRDefault="003B1E2F" w:rsidP="003B1E2F">
            <w:pPr>
              <w:rPr>
                <w:noProof w:val="0"/>
                <w:lang w:val="en-US" w:eastAsia="ru-RU"/>
              </w:rPr>
            </w:pPr>
          </w:p>
        </w:tc>
      </w:tr>
      <w:tr w:rsidR="003B1E2F" w:rsidRPr="003B1E2F" w14:paraId="7844566E" w14:textId="77777777" w:rsidTr="00116E2A">
        <w:trPr>
          <w:trHeight w:val="234"/>
        </w:trPr>
        <w:tc>
          <w:tcPr>
            <w:tcW w:w="600" w:type="dxa"/>
            <w:vMerge/>
            <w:vAlign w:val="center"/>
            <w:hideMark/>
          </w:tcPr>
          <w:p w14:paraId="59927C8E" w14:textId="77777777" w:rsidR="003B1E2F" w:rsidRPr="003B1E2F" w:rsidRDefault="003B1E2F" w:rsidP="003B1E2F">
            <w:pPr>
              <w:rPr>
                <w:noProof w:val="0"/>
                <w:lang w:val="en-US" w:eastAsia="ru-RU"/>
              </w:rPr>
            </w:pPr>
          </w:p>
        </w:tc>
        <w:tc>
          <w:tcPr>
            <w:tcW w:w="4492" w:type="dxa"/>
            <w:shd w:val="clear" w:color="auto" w:fill="auto"/>
            <w:vAlign w:val="bottom"/>
            <w:hideMark/>
          </w:tcPr>
          <w:p w14:paraId="63C1378A" w14:textId="77777777" w:rsidR="003B1E2F" w:rsidRPr="003B1E2F" w:rsidRDefault="003B1E2F" w:rsidP="003B1E2F">
            <w:pPr>
              <w:rPr>
                <w:noProof w:val="0"/>
                <w:lang w:val="en-US" w:eastAsia="ru-RU"/>
              </w:rPr>
            </w:pPr>
            <w:r w:rsidRPr="003B1E2F">
              <w:rPr>
                <w:noProof w:val="0"/>
                <w:lang w:val="en-US" w:eastAsia="ru-RU"/>
              </w:rPr>
              <w:t> </w:t>
            </w:r>
          </w:p>
        </w:tc>
        <w:tc>
          <w:tcPr>
            <w:tcW w:w="1282" w:type="dxa"/>
            <w:vMerge/>
            <w:vAlign w:val="center"/>
            <w:hideMark/>
          </w:tcPr>
          <w:p w14:paraId="067C8ED0" w14:textId="77777777" w:rsidR="003B1E2F" w:rsidRPr="003B1E2F" w:rsidRDefault="003B1E2F" w:rsidP="003B1E2F">
            <w:pPr>
              <w:rPr>
                <w:noProof w:val="0"/>
                <w:lang w:val="en-US" w:eastAsia="ru-RU"/>
              </w:rPr>
            </w:pPr>
          </w:p>
        </w:tc>
        <w:tc>
          <w:tcPr>
            <w:tcW w:w="1134" w:type="dxa"/>
            <w:vMerge/>
            <w:vAlign w:val="center"/>
          </w:tcPr>
          <w:p w14:paraId="737F87B1" w14:textId="77777777" w:rsidR="003B1E2F" w:rsidRPr="003B1E2F" w:rsidRDefault="003B1E2F" w:rsidP="003B1E2F">
            <w:pPr>
              <w:rPr>
                <w:noProof w:val="0"/>
                <w:lang w:val="en-US" w:eastAsia="ru-RU"/>
              </w:rPr>
            </w:pPr>
          </w:p>
        </w:tc>
        <w:tc>
          <w:tcPr>
            <w:tcW w:w="1276" w:type="dxa"/>
            <w:vMerge/>
            <w:vAlign w:val="center"/>
          </w:tcPr>
          <w:p w14:paraId="7E859219" w14:textId="77777777" w:rsidR="003B1E2F" w:rsidRPr="003B1E2F" w:rsidRDefault="003B1E2F" w:rsidP="003B1E2F">
            <w:pPr>
              <w:rPr>
                <w:noProof w:val="0"/>
                <w:lang w:val="en-US" w:eastAsia="ru-RU"/>
              </w:rPr>
            </w:pPr>
          </w:p>
        </w:tc>
        <w:tc>
          <w:tcPr>
            <w:tcW w:w="1134" w:type="dxa"/>
            <w:vMerge/>
            <w:vAlign w:val="center"/>
          </w:tcPr>
          <w:p w14:paraId="6542D293" w14:textId="77777777" w:rsidR="003B1E2F" w:rsidRPr="003B1E2F" w:rsidRDefault="003B1E2F" w:rsidP="003B1E2F">
            <w:pPr>
              <w:rPr>
                <w:noProof w:val="0"/>
                <w:lang w:val="en-US" w:eastAsia="ru-RU"/>
              </w:rPr>
            </w:pPr>
          </w:p>
        </w:tc>
        <w:tc>
          <w:tcPr>
            <w:tcW w:w="1276" w:type="dxa"/>
            <w:shd w:val="clear" w:color="auto" w:fill="auto"/>
            <w:noWrap/>
            <w:vAlign w:val="bottom"/>
            <w:hideMark/>
          </w:tcPr>
          <w:p w14:paraId="4F95373B" w14:textId="77777777" w:rsidR="003B1E2F" w:rsidRPr="003B1E2F" w:rsidRDefault="003B1E2F" w:rsidP="003B1E2F">
            <w:pPr>
              <w:rPr>
                <w:noProof w:val="0"/>
                <w:lang w:val="en-US" w:eastAsia="ru-RU"/>
              </w:rPr>
            </w:pPr>
            <w:r w:rsidRPr="003B1E2F">
              <w:rPr>
                <w:noProof w:val="0"/>
                <w:lang w:val="en-US" w:eastAsia="ru-RU"/>
              </w:rPr>
              <w:t> </w:t>
            </w:r>
          </w:p>
        </w:tc>
        <w:tc>
          <w:tcPr>
            <w:tcW w:w="1134" w:type="dxa"/>
            <w:shd w:val="clear" w:color="auto" w:fill="auto"/>
            <w:noWrap/>
            <w:vAlign w:val="bottom"/>
            <w:hideMark/>
          </w:tcPr>
          <w:p w14:paraId="2A74A681" w14:textId="77777777" w:rsidR="003B1E2F" w:rsidRPr="003B1E2F" w:rsidRDefault="003B1E2F" w:rsidP="003B1E2F">
            <w:pPr>
              <w:rPr>
                <w:noProof w:val="0"/>
                <w:lang w:val="en-US" w:eastAsia="ru-RU"/>
              </w:rPr>
            </w:pPr>
            <w:r w:rsidRPr="003B1E2F">
              <w:rPr>
                <w:noProof w:val="0"/>
                <w:lang w:val="en-US" w:eastAsia="ru-RU"/>
              </w:rPr>
              <w:t> </w:t>
            </w:r>
          </w:p>
        </w:tc>
        <w:tc>
          <w:tcPr>
            <w:tcW w:w="1134" w:type="dxa"/>
            <w:shd w:val="clear" w:color="auto" w:fill="auto"/>
            <w:noWrap/>
            <w:vAlign w:val="bottom"/>
            <w:hideMark/>
          </w:tcPr>
          <w:p w14:paraId="5824750F" w14:textId="77777777" w:rsidR="003B1E2F" w:rsidRPr="003B1E2F" w:rsidRDefault="003B1E2F" w:rsidP="003B1E2F">
            <w:pPr>
              <w:rPr>
                <w:noProof w:val="0"/>
                <w:lang w:val="en-US" w:eastAsia="ru-RU"/>
              </w:rPr>
            </w:pPr>
            <w:r w:rsidRPr="003B1E2F">
              <w:rPr>
                <w:noProof w:val="0"/>
                <w:lang w:val="en-US" w:eastAsia="ru-RU"/>
              </w:rPr>
              <w:t> </w:t>
            </w:r>
          </w:p>
        </w:tc>
        <w:tc>
          <w:tcPr>
            <w:tcW w:w="1134" w:type="dxa"/>
            <w:shd w:val="clear" w:color="auto" w:fill="auto"/>
            <w:noWrap/>
            <w:vAlign w:val="bottom"/>
            <w:hideMark/>
          </w:tcPr>
          <w:p w14:paraId="09ABA442" w14:textId="77777777" w:rsidR="003B1E2F" w:rsidRPr="003B1E2F" w:rsidRDefault="003B1E2F" w:rsidP="003B1E2F">
            <w:pPr>
              <w:rPr>
                <w:noProof w:val="0"/>
                <w:lang w:val="en-US" w:eastAsia="ru-RU"/>
              </w:rPr>
            </w:pPr>
            <w:r w:rsidRPr="003B1E2F">
              <w:rPr>
                <w:noProof w:val="0"/>
                <w:lang w:val="en-US" w:eastAsia="ru-RU"/>
              </w:rPr>
              <w:t> </w:t>
            </w:r>
          </w:p>
        </w:tc>
        <w:tc>
          <w:tcPr>
            <w:tcW w:w="1275" w:type="dxa"/>
            <w:shd w:val="clear" w:color="auto" w:fill="auto"/>
            <w:noWrap/>
            <w:vAlign w:val="center"/>
          </w:tcPr>
          <w:p w14:paraId="18C9295B" w14:textId="77777777" w:rsidR="003B1E2F" w:rsidRPr="003B1E2F" w:rsidRDefault="003B1E2F" w:rsidP="003B1E2F">
            <w:pPr>
              <w:rPr>
                <w:noProof w:val="0"/>
                <w:lang w:val="en-US" w:eastAsia="ru-RU"/>
              </w:rPr>
            </w:pPr>
          </w:p>
        </w:tc>
      </w:tr>
      <w:tr w:rsidR="003B1E2F" w:rsidRPr="003B1E2F" w14:paraId="26503C45" w14:textId="77777777" w:rsidTr="00116E2A">
        <w:trPr>
          <w:trHeight w:val="224"/>
        </w:trPr>
        <w:tc>
          <w:tcPr>
            <w:tcW w:w="600" w:type="dxa"/>
            <w:vMerge/>
            <w:vAlign w:val="center"/>
            <w:hideMark/>
          </w:tcPr>
          <w:p w14:paraId="70B4BA03" w14:textId="77777777" w:rsidR="003B1E2F" w:rsidRPr="003B1E2F" w:rsidRDefault="003B1E2F" w:rsidP="003B1E2F">
            <w:pPr>
              <w:rPr>
                <w:noProof w:val="0"/>
                <w:lang w:val="en-US" w:eastAsia="ru-RU"/>
              </w:rPr>
            </w:pPr>
          </w:p>
        </w:tc>
        <w:tc>
          <w:tcPr>
            <w:tcW w:w="4492" w:type="dxa"/>
            <w:shd w:val="clear" w:color="auto" w:fill="auto"/>
            <w:vAlign w:val="bottom"/>
            <w:hideMark/>
          </w:tcPr>
          <w:p w14:paraId="6050EF43" w14:textId="77777777" w:rsidR="003B1E2F" w:rsidRPr="003B1E2F" w:rsidRDefault="003B1E2F" w:rsidP="003B1E2F">
            <w:pPr>
              <w:rPr>
                <w:noProof w:val="0"/>
                <w:lang w:val="en-US" w:eastAsia="ru-RU"/>
              </w:rPr>
            </w:pPr>
            <w:r w:rsidRPr="003B1E2F">
              <w:rPr>
                <w:noProof w:val="0"/>
                <w:lang w:val="en-US" w:eastAsia="ru-RU"/>
              </w:rPr>
              <w:t> </w:t>
            </w:r>
          </w:p>
        </w:tc>
        <w:tc>
          <w:tcPr>
            <w:tcW w:w="1282" w:type="dxa"/>
            <w:vMerge/>
            <w:vAlign w:val="center"/>
            <w:hideMark/>
          </w:tcPr>
          <w:p w14:paraId="1BF7C604" w14:textId="77777777" w:rsidR="003B1E2F" w:rsidRPr="003B1E2F" w:rsidRDefault="003B1E2F" w:rsidP="003B1E2F">
            <w:pPr>
              <w:rPr>
                <w:noProof w:val="0"/>
                <w:lang w:val="en-US" w:eastAsia="ru-RU"/>
              </w:rPr>
            </w:pPr>
          </w:p>
        </w:tc>
        <w:tc>
          <w:tcPr>
            <w:tcW w:w="1134" w:type="dxa"/>
            <w:vMerge/>
            <w:vAlign w:val="center"/>
          </w:tcPr>
          <w:p w14:paraId="0B7457C8" w14:textId="77777777" w:rsidR="003B1E2F" w:rsidRPr="003B1E2F" w:rsidRDefault="003B1E2F" w:rsidP="003B1E2F">
            <w:pPr>
              <w:rPr>
                <w:noProof w:val="0"/>
                <w:lang w:val="en-US" w:eastAsia="ru-RU"/>
              </w:rPr>
            </w:pPr>
          </w:p>
        </w:tc>
        <w:tc>
          <w:tcPr>
            <w:tcW w:w="1276" w:type="dxa"/>
            <w:vMerge/>
            <w:vAlign w:val="center"/>
          </w:tcPr>
          <w:p w14:paraId="09583C59" w14:textId="77777777" w:rsidR="003B1E2F" w:rsidRPr="003B1E2F" w:rsidRDefault="003B1E2F" w:rsidP="003B1E2F">
            <w:pPr>
              <w:rPr>
                <w:noProof w:val="0"/>
                <w:lang w:val="en-US" w:eastAsia="ru-RU"/>
              </w:rPr>
            </w:pPr>
          </w:p>
        </w:tc>
        <w:tc>
          <w:tcPr>
            <w:tcW w:w="1134" w:type="dxa"/>
            <w:vMerge/>
            <w:vAlign w:val="center"/>
          </w:tcPr>
          <w:p w14:paraId="190FC7A6" w14:textId="77777777" w:rsidR="003B1E2F" w:rsidRPr="003B1E2F" w:rsidRDefault="003B1E2F" w:rsidP="003B1E2F">
            <w:pPr>
              <w:rPr>
                <w:noProof w:val="0"/>
                <w:lang w:val="en-US" w:eastAsia="ru-RU"/>
              </w:rPr>
            </w:pPr>
          </w:p>
        </w:tc>
        <w:tc>
          <w:tcPr>
            <w:tcW w:w="1276" w:type="dxa"/>
            <w:shd w:val="clear" w:color="auto" w:fill="auto"/>
            <w:noWrap/>
            <w:vAlign w:val="bottom"/>
            <w:hideMark/>
          </w:tcPr>
          <w:p w14:paraId="0D6AF051" w14:textId="77777777" w:rsidR="003B1E2F" w:rsidRPr="003B1E2F" w:rsidRDefault="003B1E2F" w:rsidP="003B1E2F">
            <w:pPr>
              <w:rPr>
                <w:noProof w:val="0"/>
                <w:lang w:val="en-US" w:eastAsia="ru-RU"/>
              </w:rPr>
            </w:pPr>
            <w:r w:rsidRPr="003B1E2F">
              <w:rPr>
                <w:noProof w:val="0"/>
                <w:lang w:val="en-US" w:eastAsia="ru-RU"/>
              </w:rPr>
              <w:t> </w:t>
            </w:r>
          </w:p>
        </w:tc>
        <w:tc>
          <w:tcPr>
            <w:tcW w:w="1134" w:type="dxa"/>
            <w:shd w:val="clear" w:color="auto" w:fill="auto"/>
            <w:noWrap/>
            <w:vAlign w:val="bottom"/>
            <w:hideMark/>
          </w:tcPr>
          <w:p w14:paraId="5A921211" w14:textId="77777777" w:rsidR="003B1E2F" w:rsidRPr="003B1E2F" w:rsidRDefault="003B1E2F" w:rsidP="003B1E2F">
            <w:pPr>
              <w:rPr>
                <w:noProof w:val="0"/>
                <w:lang w:val="en-US" w:eastAsia="ru-RU"/>
              </w:rPr>
            </w:pPr>
            <w:r w:rsidRPr="003B1E2F">
              <w:rPr>
                <w:noProof w:val="0"/>
                <w:lang w:val="en-US" w:eastAsia="ru-RU"/>
              </w:rPr>
              <w:t> </w:t>
            </w:r>
          </w:p>
        </w:tc>
        <w:tc>
          <w:tcPr>
            <w:tcW w:w="1134" w:type="dxa"/>
            <w:shd w:val="clear" w:color="auto" w:fill="auto"/>
            <w:noWrap/>
            <w:vAlign w:val="bottom"/>
            <w:hideMark/>
          </w:tcPr>
          <w:p w14:paraId="30CBEA52" w14:textId="77777777" w:rsidR="003B1E2F" w:rsidRPr="003B1E2F" w:rsidRDefault="003B1E2F" w:rsidP="003B1E2F">
            <w:pPr>
              <w:rPr>
                <w:noProof w:val="0"/>
                <w:lang w:val="en-US" w:eastAsia="ru-RU"/>
              </w:rPr>
            </w:pPr>
            <w:r w:rsidRPr="003B1E2F">
              <w:rPr>
                <w:noProof w:val="0"/>
                <w:lang w:val="en-US" w:eastAsia="ru-RU"/>
              </w:rPr>
              <w:t> </w:t>
            </w:r>
          </w:p>
        </w:tc>
        <w:tc>
          <w:tcPr>
            <w:tcW w:w="1134" w:type="dxa"/>
            <w:shd w:val="clear" w:color="auto" w:fill="auto"/>
            <w:noWrap/>
            <w:vAlign w:val="bottom"/>
            <w:hideMark/>
          </w:tcPr>
          <w:p w14:paraId="19E924F5" w14:textId="77777777" w:rsidR="003B1E2F" w:rsidRPr="003B1E2F" w:rsidRDefault="003B1E2F" w:rsidP="003B1E2F">
            <w:pPr>
              <w:rPr>
                <w:noProof w:val="0"/>
                <w:lang w:val="en-US" w:eastAsia="ru-RU"/>
              </w:rPr>
            </w:pPr>
            <w:r w:rsidRPr="003B1E2F">
              <w:rPr>
                <w:noProof w:val="0"/>
                <w:lang w:val="en-US" w:eastAsia="ru-RU"/>
              </w:rPr>
              <w:t> </w:t>
            </w:r>
          </w:p>
        </w:tc>
        <w:tc>
          <w:tcPr>
            <w:tcW w:w="1275" w:type="dxa"/>
            <w:shd w:val="clear" w:color="auto" w:fill="auto"/>
            <w:noWrap/>
            <w:vAlign w:val="center"/>
          </w:tcPr>
          <w:p w14:paraId="203B8454" w14:textId="77777777" w:rsidR="003B1E2F" w:rsidRPr="003B1E2F" w:rsidRDefault="003B1E2F" w:rsidP="003B1E2F">
            <w:pPr>
              <w:rPr>
                <w:noProof w:val="0"/>
                <w:lang w:val="en-US" w:eastAsia="ru-RU"/>
              </w:rPr>
            </w:pPr>
          </w:p>
        </w:tc>
      </w:tr>
      <w:tr w:rsidR="003B1E2F" w:rsidRPr="003B1E2F" w14:paraId="546B2724" w14:textId="77777777" w:rsidTr="00116E2A">
        <w:trPr>
          <w:trHeight w:val="229"/>
        </w:trPr>
        <w:tc>
          <w:tcPr>
            <w:tcW w:w="600" w:type="dxa"/>
            <w:vMerge/>
            <w:vAlign w:val="center"/>
            <w:hideMark/>
          </w:tcPr>
          <w:p w14:paraId="6F24EDEB" w14:textId="77777777" w:rsidR="003B1E2F" w:rsidRPr="003B1E2F" w:rsidRDefault="003B1E2F" w:rsidP="003B1E2F">
            <w:pPr>
              <w:rPr>
                <w:noProof w:val="0"/>
                <w:lang w:val="en-US" w:eastAsia="ru-RU"/>
              </w:rPr>
            </w:pPr>
          </w:p>
        </w:tc>
        <w:tc>
          <w:tcPr>
            <w:tcW w:w="4492" w:type="dxa"/>
            <w:shd w:val="clear" w:color="auto" w:fill="auto"/>
            <w:vAlign w:val="bottom"/>
            <w:hideMark/>
          </w:tcPr>
          <w:p w14:paraId="76C83BD1" w14:textId="77777777" w:rsidR="003B1E2F" w:rsidRPr="003B1E2F" w:rsidRDefault="003B1E2F" w:rsidP="003B1E2F">
            <w:pPr>
              <w:rPr>
                <w:noProof w:val="0"/>
                <w:lang w:val="en-US" w:eastAsia="ru-RU"/>
              </w:rPr>
            </w:pPr>
            <w:r w:rsidRPr="003B1E2F">
              <w:rPr>
                <w:noProof w:val="0"/>
                <w:lang w:val="en-US" w:eastAsia="ru-RU"/>
              </w:rPr>
              <w:t> </w:t>
            </w:r>
          </w:p>
        </w:tc>
        <w:tc>
          <w:tcPr>
            <w:tcW w:w="1282" w:type="dxa"/>
            <w:vMerge/>
            <w:vAlign w:val="center"/>
            <w:hideMark/>
          </w:tcPr>
          <w:p w14:paraId="7AABAD0B" w14:textId="77777777" w:rsidR="003B1E2F" w:rsidRPr="003B1E2F" w:rsidRDefault="003B1E2F" w:rsidP="003B1E2F">
            <w:pPr>
              <w:rPr>
                <w:noProof w:val="0"/>
                <w:lang w:val="en-US" w:eastAsia="ru-RU"/>
              </w:rPr>
            </w:pPr>
          </w:p>
        </w:tc>
        <w:tc>
          <w:tcPr>
            <w:tcW w:w="1134" w:type="dxa"/>
            <w:vMerge/>
            <w:vAlign w:val="center"/>
          </w:tcPr>
          <w:p w14:paraId="271A8365" w14:textId="77777777" w:rsidR="003B1E2F" w:rsidRPr="003B1E2F" w:rsidRDefault="003B1E2F" w:rsidP="003B1E2F">
            <w:pPr>
              <w:rPr>
                <w:noProof w:val="0"/>
                <w:lang w:val="en-US" w:eastAsia="ru-RU"/>
              </w:rPr>
            </w:pPr>
          </w:p>
        </w:tc>
        <w:tc>
          <w:tcPr>
            <w:tcW w:w="1276" w:type="dxa"/>
            <w:vMerge/>
            <w:vAlign w:val="center"/>
          </w:tcPr>
          <w:p w14:paraId="3F2F9208" w14:textId="77777777" w:rsidR="003B1E2F" w:rsidRPr="003B1E2F" w:rsidRDefault="003B1E2F" w:rsidP="003B1E2F">
            <w:pPr>
              <w:rPr>
                <w:noProof w:val="0"/>
                <w:lang w:val="en-US" w:eastAsia="ru-RU"/>
              </w:rPr>
            </w:pPr>
          </w:p>
        </w:tc>
        <w:tc>
          <w:tcPr>
            <w:tcW w:w="1134" w:type="dxa"/>
            <w:vMerge/>
            <w:vAlign w:val="center"/>
          </w:tcPr>
          <w:p w14:paraId="1F021CAB" w14:textId="77777777" w:rsidR="003B1E2F" w:rsidRPr="003B1E2F" w:rsidRDefault="003B1E2F" w:rsidP="003B1E2F">
            <w:pPr>
              <w:rPr>
                <w:noProof w:val="0"/>
                <w:lang w:val="en-US" w:eastAsia="ru-RU"/>
              </w:rPr>
            </w:pPr>
          </w:p>
        </w:tc>
        <w:tc>
          <w:tcPr>
            <w:tcW w:w="1276" w:type="dxa"/>
            <w:shd w:val="clear" w:color="auto" w:fill="auto"/>
            <w:noWrap/>
            <w:vAlign w:val="bottom"/>
            <w:hideMark/>
          </w:tcPr>
          <w:p w14:paraId="2F1284D8" w14:textId="77777777" w:rsidR="003B1E2F" w:rsidRPr="003B1E2F" w:rsidRDefault="003B1E2F" w:rsidP="003B1E2F">
            <w:pPr>
              <w:rPr>
                <w:noProof w:val="0"/>
                <w:lang w:val="en-US" w:eastAsia="ru-RU"/>
              </w:rPr>
            </w:pPr>
            <w:r w:rsidRPr="003B1E2F">
              <w:rPr>
                <w:noProof w:val="0"/>
                <w:lang w:val="en-US" w:eastAsia="ru-RU"/>
              </w:rPr>
              <w:t> </w:t>
            </w:r>
          </w:p>
        </w:tc>
        <w:tc>
          <w:tcPr>
            <w:tcW w:w="1134" w:type="dxa"/>
            <w:shd w:val="clear" w:color="auto" w:fill="auto"/>
            <w:noWrap/>
            <w:vAlign w:val="bottom"/>
            <w:hideMark/>
          </w:tcPr>
          <w:p w14:paraId="747F1933" w14:textId="77777777" w:rsidR="003B1E2F" w:rsidRPr="003B1E2F" w:rsidRDefault="003B1E2F" w:rsidP="003B1E2F">
            <w:pPr>
              <w:rPr>
                <w:noProof w:val="0"/>
                <w:lang w:val="en-US" w:eastAsia="ru-RU"/>
              </w:rPr>
            </w:pPr>
            <w:r w:rsidRPr="003B1E2F">
              <w:rPr>
                <w:noProof w:val="0"/>
                <w:lang w:val="en-US" w:eastAsia="ru-RU"/>
              </w:rPr>
              <w:t> </w:t>
            </w:r>
          </w:p>
        </w:tc>
        <w:tc>
          <w:tcPr>
            <w:tcW w:w="1134" w:type="dxa"/>
            <w:shd w:val="clear" w:color="auto" w:fill="auto"/>
            <w:noWrap/>
            <w:vAlign w:val="bottom"/>
            <w:hideMark/>
          </w:tcPr>
          <w:p w14:paraId="4AF6A559" w14:textId="77777777" w:rsidR="003B1E2F" w:rsidRPr="003B1E2F" w:rsidRDefault="003B1E2F" w:rsidP="003B1E2F">
            <w:pPr>
              <w:rPr>
                <w:noProof w:val="0"/>
                <w:lang w:val="en-US" w:eastAsia="ru-RU"/>
              </w:rPr>
            </w:pPr>
            <w:r w:rsidRPr="003B1E2F">
              <w:rPr>
                <w:noProof w:val="0"/>
                <w:lang w:val="en-US" w:eastAsia="ru-RU"/>
              </w:rPr>
              <w:t> </w:t>
            </w:r>
          </w:p>
        </w:tc>
        <w:tc>
          <w:tcPr>
            <w:tcW w:w="1134" w:type="dxa"/>
            <w:shd w:val="clear" w:color="auto" w:fill="auto"/>
            <w:noWrap/>
            <w:vAlign w:val="bottom"/>
            <w:hideMark/>
          </w:tcPr>
          <w:p w14:paraId="73322FDB" w14:textId="77777777" w:rsidR="003B1E2F" w:rsidRPr="003B1E2F" w:rsidRDefault="003B1E2F" w:rsidP="003B1E2F">
            <w:pPr>
              <w:rPr>
                <w:noProof w:val="0"/>
                <w:lang w:val="en-US" w:eastAsia="ru-RU"/>
              </w:rPr>
            </w:pPr>
            <w:r w:rsidRPr="003B1E2F">
              <w:rPr>
                <w:noProof w:val="0"/>
                <w:lang w:val="en-US" w:eastAsia="ru-RU"/>
              </w:rPr>
              <w:t> </w:t>
            </w:r>
          </w:p>
        </w:tc>
        <w:tc>
          <w:tcPr>
            <w:tcW w:w="1275" w:type="dxa"/>
            <w:shd w:val="clear" w:color="auto" w:fill="auto"/>
            <w:noWrap/>
            <w:vAlign w:val="center"/>
          </w:tcPr>
          <w:p w14:paraId="6762CD4E" w14:textId="77777777" w:rsidR="003B1E2F" w:rsidRPr="003B1E2F" w:rsidRDefault="003B1E2F" w:rsidP="003B1E2F">
            <w:pPr>
              <w:rPr>
                <w:noProof w:val="0"/>
                <w:lang w:val="en-US" w:eastAsia="ru-RU"/>
              </w:rPr>
            </w:pPr>
          </w:p>
        </w:tc>
      </w:tr>
      <w:tr w:rsidR="003B1E2F" w:rsidRPr="003B1E2F" w14:paraId="65D6B500" w14:textId="77777777" w:rsidTr="00116E2A">
        <w:trPr>
          <w:trHeight w:val="218"/>
        </w:trPr>
        <w:tc>
          <w:tcPr>
            <w:tcW w:w="600" w:type="dxa"/>
            <w:vMerge/>
            <w:vAlign w:val="center"/>
            <w:hideMark/>
          </w:tcPr>
          <w:p w14:paraId="2DC968F2" w14:textId="77777777" w:rsidR="003B1E2F" w:rsidRPr="003B1E2F" w:rsidRDefault="003B1E2F" w:rsidP="003B1E2F">
            <w:pPr>
              <w:rPr>
                <w:noProof w:val="0"/>
                <w:lang w:val="en-US" w:eastAsia="ru-RU"/>
              </w:rPr>
            </w:pPr>
          </w:p>
        </w:tc>
        <w:tc>
          <w:tcPr>
            <w:tcW w:w="4492" w:type="dxa"/>
            <w:shd w:val="clear" w:color="auto" w:fill="auto"/>
            <w:vAlign w:val="bottom"/>
            <w:hideMark/>
          </w:tcPr>
          <w:p w14:paraId="22CBCFBA" w14:textId="77777777" w:rsidR="003B1E2F" w:rsidRPr="003B1E2F" w:rsidRDefault="003B1E2F" w:rsidP="003B1E2F">
            <w:pPr>
              <w:rPr>
                <w:noProof w:val="0"/>
                <w:lang w:val="en-US" w:eastAsia="ru-RU"/>
              </w:rPr>
            </w:pPr>
            <w:r w:rsidRPr="003B1E2F">
              <w:rPr>
                <w:noProof w:val="0"/>
                <w:lang w:val="en-US" w:eastAsia="ru-RU"/>
              </w:rPr>
              <w:t> </w:t>
            </w:r>
          </w:p>
        </w:tc>
        <w:tc>
          <w:tcPr>
            <w:tcW w:w="1282" w:type="dxa"/>
            <w:vMerge/>
            <w:vAlign w:val="center"/>
            <w:hideMark/>
          </w:tcPr>
          <w:p w14:paraId="7FECD4CE" w14:textId="77777777" w:rsidR="003B1E2F" w:rsidRPr="003B1E2F" w:rsidRDefault="003B1E2F" w:rsidP="003B1E2F">
            <w:pPr>
              <w:rPr>
                <w:noProof w:val="0"/>
                <w:lang w:val="en-US" w:eastAsia="ru-RU"/>
              </w:rPr>
            </w:pPr>
          </w:p>
        </w:tc>
        <w:tc>
          <w:tcPr>
            <w:tcW w:w="1134" w:type="dxa"/>
            <w:vMerge/>
            <w:vAlign w:val="center"/>
          </w:tcPr>
          <w:p w14:paraId="3BACD28E" w14:textId="77777777" w:rsidR="003B1E2F" w:rsidRPr="003B1E2F" w:rsidRDefault="003B1E2F" w:rsidP="003B1E2F">
            <w:pPr>
              <w:rPr>
                <w:noProof w:val="0"/>
                <w:lang w:val="en-US" w:eastAsia="ru-RU"/>
              </w:rPr>
            </w:pPr>
          </w:p>
        </w:tc>
        <w:tc>
          <w:tcPr>
            <w:tcW w:w="1276" w:type="dxa"/>
            <w:vMerge/>
            <w:vAlign w:val="center"/>
          </w:tcPr>
          <w:p w14:paraId="701664D4" w14:textId="77777777" w:rsidR="003B1E2F" w:rsidRPr="003B1E2F" w:rsidRDefault="003B1E2F" w:rsidP="003B1E2F">
            <w:pPr>
              <w:rPr>
                <w:noProof w:val="0"/>
                <w:lang w:val="en-US" w:eastAsia="ru-RU"/>
              </w:rPr>
            </w:pPr>
          </w:p>
        </w:tc>
        <w:tc>
          <w:tcPr>
            <w:tcW w:w="1134" w:type="dxa"/>
            <w:vMerge/>
            <w:vAlign w:val="center"/>
          </w:tcPr>
          <w:p w14:paraId="262711A7" w14:textId="77777777" w:rsidR="003B1E2F" w:rsidRPr="003B1E2F" w:rsidRDefault="003B1E2F" w:rsidP="003B1E2F">
            <w:pPr>
              <w:rPr>
                <w:noProof w:val="0"/>
                <w:lang w:val="en-US" w:eastAsia="ru-RU"/>
              </w:rPr>
            </w:pPr>
          </w:p>
        </w:tc>
        <w:tc>
          <w:tcPr>
            <w:tcW w:w="1276" w:type="dxa"/>
            <w:shd w:val="clear" w:color="auto" w:fill="auto"/>
            <w:noWrap/>
            <w:vAlign w:val="bottom"/>
            <w:hideMark/>
          </w:tcPr>
          <w:p w14:paraId="43DCF83A" w14:textId="77777777" w:rsidR="003B1E2F" w:rsidRPr="003B1E2F" w:rsidRDefault="003B1E2F" w:rsidP="003B1E2F">
            <w:pPr>
              <w:rPr>
                <w:noProof w:val="0"/>
                <w:lang w:val="en-US" w:eastAsia="ru-RU"/>
              </w:rPr>
            </w:pPr>
            <w:r w:rsidRPr="003B1E2F">
              <w:rPr>
                <w:noProof w:val="0"/>
                <w:lang w:val="en-US" w:eastAsia="ru-RU"/>
              </w:rPr>
              <w:t> </w:t>
            </w:r>
          </w:p>
        </w:tc>
        <w:tc>
          <w:tcPr>
            <w:tcW w:w="1134" w:type="dxa"/>
            <w:shd w:val="clear" w:color="auto" w:fill="auto"/>
            <w:noWrap/>
            <w:vAlign w:val="bottom"/>
            <w:hideMark/>
          </w:tcPr>
          <w:p w14:paraId="0F2BAAA1" w14:textId="77777777" w:rsidR="003B1E2F" w:rsidRPr="003B1E2F" w:rsidRDefault="003B1E2F" w:rsidP="003B1E2F">
            <w:pPr>
              <w:rPr>
                <w:noProof w:val="0"/>
                <w:lang w:val="en-US" w:eastAsia="ru-RU"/>
              </w:rPr>
            </w:pPr>
            <w:r w:rsidRPr="003B1E2F">
              <w:rPr>
                <w:noProof w:val="0"/>
                <w:lang w:val="en-US" w:eastAsia="ru-RU"/>
              </w:rPr>
              <w:t> </w:t>
            </w:r>
          </w:p>
        </w:tc>
        <w:tc>
          <w:tcPr>
            <w:tcW w:w="1134" w:type="dxa"/>
            <w:shd w:val="clear" w:color="auto" w:fill="auto"/>
            <w:noWrap/>
            <w:vAlign w:val="bottom"/>
            <w:hideMark/>
          </w:tcPr>
          <w:p w14:paraId="193DA900" w14:textId="77777777" w:rsidR="003B1E2F" w:rsidRPr="003B1E2F" w:rsidRDefault="003B1E2F" w:rsidP="003B1E2F">
            <w:pPr>
              <w:rPr>
                <w:noProof w:val="0"/>
                <w:lang w:val="en-US" w:eastAsia="ru-RU"/>
              </w:rPr>
            </w:pPr>
            <w:r w:rsidRPr="003B1E2F">
              <w:rPr>
                <w:noProof w:val="0"/>
                <w:lang w:val="en-US" w:eastAsia="ru-RU"/>
              </w:rPr>
              <w:t> </w:t>
            </w:r>
          </w:p>
        </w:tc>
        <w:tc>
          <w:tcPr>
            <w:tcW w:w="1134" w:type="dxa"/>
            <w:shd w:val="clear" w:color="auto" w:fill="auto"/>
            <w:noWrap/>
            <w:vAlign w:val="bottom"/>
            <w:hideMark/>
          </w:tcPr>
          <w:p w14:paraId="6D89158D" w14:textId="77777777" w:rsidR="003B1E2F" w:rsidRPr="003B1E2F" w:rsidRDefault="003B1E2F" w:rsidP="003B1E2F">
            <w:pPr>
              <w:rPr>
                <w:noProof w:val="0"/>
                <w:lang w:val="en-US" w:eastAsia="ru-RU"/>
              </w:rPr>
            </w:pPr>
            <w:r w:rsidRPr="003B1E2F">
              <w:rPr>
                <w:noProof w:val="0"/>
                <w:lang w:val="en-US" w:eastAsia="ru-RU"/>
              </w:rPr>
              <w:t> </w:t>
            </w:r>
          </w:p>
        </w:tc>
        <w:tc>
          <w:tcPr>
            <w:tcW w:w="1275" w:type="dxa"/>
            <w:shd w:val="clear" w:color="auto" w:fill="auto"/>
            <w:noWrap/>
            <w:vAlign w:val="center"/>
          </w:tcPr>
          <w:p w14:paraId="3F0CB709" w14:textId="77777777" w:rsidR="003B1E2F" w:rsidRPr="003B1E2F" w:rsidRDefault="003B1E2F" w:rsidP="003B1E2F">
            <w:pPr>
              <w:rPr>
                <w:noProof w:val="0"/>
                <w:lang w:val="en-US" w:eastAsia="ru-RU"/>
              </w:rPr>
            </w:pPr>
          </w:p>
        </w:tc>
      </w:tr>
      <w:tr w:rsidR="003B1E2F" w:rsidRPr="003B1E2F" w14:paraId="315B9259" w14:textId="77777777" w:rsidTr="00116E2A">
        <w:trPr>
          <w:trHeight w:val="81"/>
        </w:trPr>
        <w:tc>
          <w:tcPr>
            <w:tcW w:w="600" w:type="dxa"/>
            <w:vMerge/>
            <w:vAlign w:val="center"/>
            <w:hideMark/>
          </w:tcPr>
          <w:p w14:paraId="78EAADF1" w14:textId="77777777" w:rsidR="003B1E2F" w:rsidRPr="003B1E2F" w:rsidRDefault="003B1E2F" w:rsidP="003B1E2F">
            <w:pPr>
              <w:rPr>
                <w:noProof w:val="0"/>
                <w:lang w:val="en-US" w:eastAsia="ru-RU"/>
              </w:rPr>
            </w:pPr>
          </w:p>
        </w:tc>
        <w:tc>
          <w:tcPr>
            <w:tcW w:w="4492" w:type="dxa"/>
            <w:shd w:val="clear" w:color="auto" w:fill="auto"/>
            <w:vAlign w:val="bottom"/>
            <w:hideMark/>
          </w:tcPr>
          <w:p w14:paraId="5E1FFACC" w14:textId="77777777" w:rsidR="003B1E2F" w:rsidRPr="003B1E2F" w:rsidRDefault="003B1E2F" w:rsidP="003B1E2F">
            <w:pPr>
              <w:rPr>
                <w:noProof w:val="0"/>
                <w:lang w:val="en-US" w:eastAsia="ru-RU"/>
              </w:rPr>
            </w:pPr>
            <w:r w:rsidRPr="003B1E2F">
              <w:rPr>
                <w:noProof w:val="0"/>
                <w:lang w:val="en-US" w:eastAsia="ru-RU"/>
              </w:rPr>
              <w:t> </w:t>
            </w:r>
          </w:p>
        </w:tc>
        <w:tc>
          <w:tcPr>
            <w:tcW w:w="1282" w:type="dxa"/>
            <w:vMerge/>
            <w:vAlign w:val="center"/>
            <w:hideMark/>
          </w:tcPr>
          <w:p w14:paraId="0BE554E1" w14:textId="77777777" w:rsidR="003B1E2F" w:rsidRPr="003B1E2F" w:rsidRDefault="003B1E2F" w:rsidP="003B1E2F">
            <w:pPr>
              <w:rPr>
                <w:noProof w:val="0"/>
                <w:lang w:val="en-US" w:eastAsia="ru-RU"/>
              </w:rPr>
            </w:pPr>
          </w:p>
        </w:tc>
        <w:tc>
          <w:tcPr>
            <w:tcW w:w="1134" w:type="dxa"/>
            <w:vMerge/>
            <w:vAlign w:val="center"/>
          </w:tcPr>
          <w:p w14:paraId="77F5FD5F" w14:textId="77777777" w:rsidR="003B1E2F" w:rsidRPr="003B1E2F" w:rsidRDefault="003B1E2F" w:rsidP="003B1E2F">
            <w:pPr>
              <w:rPr>
                <w:noProof w:val="0"/>
                <w:lang w:val="en-US" w:eastAsia="ru-RU"/>
              </w:rPr>
            </w:pPr>
          </w:p>
        </w:tc>
        <w:tc>
          <w:tcPr>
            <w:tcW w:w="1276" w:type="dxa"/>
            <w:vMerge/>
            <w:vAlign w:val="center"/>
          </w:tcPr>
          <w:p w14:paraId="33062A36" w14:textId="77777777" w:rsidR="003B1E2F" w:rsidRPr="003B1E2F" w:rsidRDefault="003B1E2F" w:rsidP="003B1E2F">
            <w:pPr>
              <w:rPr>
                <w:noProof w:val="0"/>
                <w:lang w:val="en-US" w:eastAsia="ru-RU"/>
              </w:rPr>
            </w:pPr>
          </w:p>
        </w:tc>
        <w:tc>
          <w:tcPr>
            <w:tcW w:w="1134" w:type="dxa"/>
            <w:vMerge/>
            <w:vAlign w:val="center"/>
          </w:tcPr>
          <w:p w14:paraId="0E8E2779" w14:textId="77777777" w:rsidR="003B1E2F" w:rsidRPr="003B1E2F" w:rsidRDefault="003B1E2F" w:rsidP="003B1E2F">
            <w:pPr>
              <w:rPr>
                <w:noProof w:val="0"/>
                <w:lang w:val="en-US" w:eastAsia="ru-RU"/>
              </w:rPr>
            </w:pPr>
          </w:p>
        </w:tc>
        <w:tc>
          <w:tcPr>
            <w:tcW w:w="1276" w:type="dxa"/>
            <w:shd w:val="clear" w:color="auto" w:fill="auto"/>
            <w:noWrap/>
            <w:vAlign w:val="bottom"/>
            <w:hideMark/>
          </w:tcPr>
          <w:p w14:paraId="7E8CF5DD" w14:textId="77777777" w:rsidR="003B1E2F" w:rsidRPr="003B1E2F" w:rsidRDefault="003B1E2F" w:rsidP="003B1E2F">
            <w:pPr>
              <w:rPr>
                <w:noProof w:val="0"/>
                <w:lang w:val="en-US" w:eastAsia="ru-RU"/>
              </w:rPr>
            </w:pPr>
            <w:r w:rsidRPr="003B1E2F">
              <w:rPr>
                <w:noProof w:val="0"/>
                <w:lang w:val="en-US" w:eastAsia="ru-RU"/>
              </w:rPr>
              <w:t> </w:t>
            </w:r>
          </w:p>
        </w:tc>
        <w:tc>
          <w:tcPr>
            <w:tcW w:w="1134" w:type="dxa"/>
            <w:shd w:val="clear" w:color="auto" w:fill="auto"/>
            <w:noWrap/>
            <w:vAlign w:val="bottom"/>
            <w:hideMark/>
          </w:tcPr>
          <w:p w14:paraId="00C1263C" w14:textId="77777777" w:rsidR="003B1E2F" w:rsidRPr="003B1E2F" w:rsidRDefault="003B1E2F" w:rsidP="003B1E2F">
            <w:pPr>
              <w:rPr>
                <w:noProof w:val="0"/>
                <w:lang w:val="en-US" w:eastAsia="ru-RU"/>
              </w:rPr>
            </w:pPr>
            <w:r w:rsidRPr="003B1E2F">
              <w:rPr>
                <w:noProof w:val="0"/>
                <w:lang w:val="en-US" w:eastAsia="ru-RU"/>
              </w:rPr>
              <w:t> </w:t>
            </w:r>
          </w:p>
        </w:tc>
        <w:tc>
          <w:tcPr>
            <w:tcW w:w="1134" w:type="dxa"/>
            <w:shd w:val="clear" w:color="auto" w:fill="auto"/>
            <w:noWrap/>
            <w:vAlign w:val="bottom"/>
            <w:hideMark/>
          </w:tcPr>
          <w:p w14:paraId="0CE48485" w14:textId="77777777" w:rsidR="003B1E2F" w:rsidRPr="003B1E2F" w:rsidRDefault="003B1E2F" w:rsidP="003B1E2F">
            <w:pPr>
              <w:rPr>
                <w:noProof w:val="0"/>
                <w:lang w:val="en-US" w:eastAsia="ru-RU"/>
              </w:rPr>
            </w:pPr>
            <w:r w:rsidRPr="003B1E2F">
              <w:rPr>
                <w:noProof w:val="0"/>
                <w:lang w:val="en-US" w:eastAsia="ru-RU"/>
              </w:rPr>
              <w:t> </w:t>
            </w:r>
          </w:p>
        </w:tc>
        <w:tc>
          <w:tcPr>
            <w:tcW w:w="1134" w:type="dxa"/>
            <w:shd w:val="clear" w:color="auto" w:fill="auto"/>
            <w:noWrap/>
            <w:vAlign w:val="bottom"/>
            <w:hideMark/>
          </w:tcPr>
          <w:p w14:paraId="35BCA90D" w14:textId="77777777" w:rsidR="003B1E2F" w:rsidRPr="003B1E2F" w:rsidRDefault="003B1E2F" w:rsidP="003B1E2F">
            <w:pPr>
              <w:rPr>
                <w:noProof w:val="0"/>
                <w:lang w:val="en-US" w:eastAsia="ru-RU"/>
              </w:rPr>
            </w:pPr>
            <w:r w:rsidRPr="003B1E2F">
              <w:rPr>
                <w:noProof w:val="0"/>
                <w:lang w:val="en-US" w:eastAsia="ru-RU"/>
              </w:rPr>
              <w:t> </w:t>
            </w:r>
          </w:p>
        </w:tc>
        <w:tc>
          <w:tcPr>
            <w:tcW w:w="1275" w:type="dxa"/>
            <w:shd w:val="clear" w:color="auto" w:fill="auto"/>
            <w:noWrap/>
            <w:vAlign w:val="center"/>
          </w:tcPr>
          <w:p w14:paraId="21AE28AF" w14:textId="77777777" w:rsidR="003B1E2F" w:rsidRPr="003B1E2F" w:rsidRDefault="003B1E2F" w:rsidP="003B1E2F">
            <w:pPr>
              <w:rPr>
                <w:noProof w:val="0"/>
                <w:lang w:val="en-US" w:eastAsia="ru-RU"/>
              </w:rPr>
            </w:pPr>
          </w:p>
        </w:tc>
      </w:tr>
      <w:tr w:rsidR="003B1E2F" w:rsidRPr="003B1E2F" w14:paraId="590AF5FC" w14:textId="77777777" w:rsidTr="00116E2A">
        <w:trPr>
          <w:trHeight w:val="226"/>
        </w:trPr>
        <w:tc>
          <w:tcPr>
            <w:tcW w:w="600" w:type="dxa"/>
            <w:vMerge/>
            <w:vAlign w:val="center"/>
            <w:hideMark/>
          </w:tcPr>
          <w:p w14:paraId="210A32D5" w14:textId="77777777" w:rsidR="003B1E2F" w:rsidRPr="003B1E2F" w:rsidRDefault="003B1E2F" w:rsidP="003B1E2F">
            <w:pPr>
              <w:rPr>
                <w:noProof w:val="0"/>
                <w:lang w:val="en-US" w:eastAsia="ru-RU"/>
              </w:rPr>
            </w:pPr>
          </w:p>
        </w:tc>
        <w:tc>
          <w:tcPr>
            <w:tcW w:w="4492" w:type="dxa"/>
            <w:shd w:val="clear" w:color="auto" w:fill="auto"/>
            <w:vAlign w:val="bottom"/>
            <w:hideMark/>
          </w:tcPr>
          <w:p w14:paraId="1F4CC855" w14:textId="77777777" w:rsidR="003B1E2F" w:rsidRPr="003B1E2F" w:rsidRDefault="003B1E2F" w:rsidP="003B1E2F">
            <w:pPr>
              <w:rPr>
                <w:noProof w:val="0"/>
                <w:lang w:val="en-US" w:eastAsia="ru-RU"/>
              </w:rPr>
            </w:pPr>
            <w:r w:rsidRPr="003B1E2F">
              <w:rPr>
                <w:noProof w:val="0"/>
                <w:lang w:val="en-US" w:eastAsia="ru-RU"/>
              </w:rPr>
              <w:t> </w:t>
            </w:r>
          </w:p>
        </w:tc>
        <w:tc>
          <w:tcPr>
            <w:tcW w:w="1282" w:type="dxa"/>
            <w:vMerge/>
            <w:vAlign w:val="center"/>
            <w:hideMark/>
          </w:tcPr>
          <w:p w14:paraId="5FAE2C22" w14:textId="77777777" w:rsidR="003B1E2F" w:rsidRPr="003B1E2F" w:rsidRDefault="003B1E2F" w:rsidP="003B1E2F">
            <w:pPr>
              <w:rPr>
                <w:noProof w:val="0"/>
                <w:lang w:val="en-US" w:eastAsia="ru-RU"/>
              </w:rPr>
            </w:pPr>
          </w:p>
        </w:tc>
        <w:tc>
          <w:tcPr>
            <w:tcW w:w="1134" w:type="dxa"/>
            <w:vMerge/>
            <w:vAlign w:val="center"/>
          </w:tcPr>
          <w:p w14:paraId="37E00A97" w14:textId="77777777" w:rsidR="003B1E2F" w:rsidRPr="003B1E2F" w:rsidRDefault="003B1E2F" w:rsidP="003B1E2F">
            <w:pPr>
              <w:rPr>
                <w:noProof w:val="0"/>
                <w:lang w:val="en-US" w:eastAsia="ru-RU"/>
              </w:rPr>
            </w:pPr>
          </w:p>
        </w:tc>
        <w:tc>
          <w:tcPr>
            <w:tcW w:w="1276" w:type="dxa"/>
            <w:vMerge/>
            <w:vAlign w:val="center"/>
          </w:tcPr>
          <w:p w14:paraId="29030E76" w14:textId="77777777" w:rsidR="003B1E2F" w:rsidRPr="003B1E2F" w:rsidRDefault="003B1E2F" w:rsidP="003B1E2F">
            <w:pPr>
              <w:rPr>
                <w:noProof w:val="0"/>
                <w:lang w:val="en-US" w:eastAsia="ru-RU"/>
              </w:rPr>
            </w:pPr>
          </w:p>
        </w:tc>
        <w:tc>
          <w:tcPr>
            <w:tcW w:w="1134" w:type="dxa"/>
            <w:vMerge/>
            <w:vAlign w:val="center"/>
          </w:tcPr>
          <w:p w14:paraId="754E82E8" w14:textId="77777777" w:rsidR="003B1E2F" w:rsidRPr="003B1E2F" w:rsidRDefault="003B1E2F" w:rsidP="003B1E2F">
            <w:pPr>
              <w:rPr>
                <w:noProof w:val="0"/>
                <w:lang w:val="en-US" w:eastAsia="ru-RU"/>
              </w:rPr>
            </w:pPr>
          </w:p>
        </w:tc>
        <w:tc>
          <w:tcPr>
            <w:tcW w:w="1276" w:type="dxa"/>
            <w:shd w:val="clear" w:color="auto" w:fill="auto"/>
            <w:noWrap/>
            <w:vAlign w:val="bottom"/>
            <w:hideMark/>
          </w:tcPr>
          <w:p w14:paraId="6000E767" w14:textId="77777777" w:rsidR="003B1E2F" w:rsidRPr="003B1E2F" w:rsidRDefault="003B1E2F" w:rsidP="003B1E2F">
            <w:pPr>
              <w:rPr>
                <w:noProof w:val="0"/>
                <w:lang w:val="en-US" w:eastAsia="ru-RU"/>
              </w:rPr>
            </w:pPr>
            <w:r w:rsidRPr="003B1E2F">
              <w:rPr>
                <w:noProof w:val="0"/>
                <w:lang w:val="en-US" w:eastAsia="ru-RU"/>
              </w:rPr>
              <w:t> </w:t>
            </w:r>
          </w:p>
        </w:tc>
        <w:tc>
          <w:tcPr>
            <w:tcW w:w="1134" w:type="dxa"/>
            <w:shd w:val="clear" w:color="auto" w:fill="auto"/>
            <w:noWrap/>
            <w:vAlign w:val="bottom"/>
            <w:hideMark/>
          </w:tcPr>
          <w:p w14:paraId="1DBA54A1" w14:textId="77777777" w:rsidR="003B1E2F" w:rsidRPr="003B1E2F" w:rsidRDefault="003B1E2F" w:rsidP="003B1E2F">
            <w:pPr>
              <w:rPr>
                <w:noProof w:val="0"/>
                <w:lang w:val="en-US" w:eastAsia="ru-RU"/>
              </w:rPr>
            </w:pPr>
            <w:r w:rsidRPr="003B1E2F">
              <w:rPr>
                <w:noProof w:val="0"/>
                <w:lang w:val="en-US" w:eastAsia="ru-RU"/>
              </w:rPr>
              <w:t> </w:t>
            </w:r>
          </w:p>
        </w:tc>
        <w:tc>
          <w:tcPr>
            <w:tcW w:w="1134" w:type="dxa"/>
            <w:shd w:val="clear" w:color="auto" w:fill="auto"/>
            <w:noWrap/>
            <w:vAlign w:val="bottom"/>
            <w:hideMark/>
          </w:tcPr>
          <w:p w14:paraId="104D61C8" w14:textId="77777777" w:rsidR="003B1E2F" w:rsidRPr="003B1E2F" w:rsidRDefault="003B1E2F" w:rsidP="003B1E2F">
            <w:pPr>
              <w:rPr>
                <w:noProof w:val="0"/>
                <w:lang w:val="en-US" w:eastAsia="ru-RU"/>
              </w:rPr>
            </w:pPr>
            <w:r w:rsidRPr="003B1E2F">
              <w:rPr>
                <w:noProof w:val="0"/>
                <w:lang w:val="en-US" w:eastAsia="ru-RU"/>
              </w:rPr>
              <w:t> </w:t>
            </w:r>
          </w:p>
        </w:tc>
        <w:tc>
          <w:tcPr>
            <w:tcW w:w="1134" w:type="dxa"/>
            <w:shd w:val="clear" w:color="auto" w:fill="auto"/>
            <w:noWrap/>
            <w:vAlign w:val="bottom"/>
            <w:hideMark/>
          </w:tcPr>
          <w:p w14:paraId="03ACFF77" w14:textId="77777777" w:rsidR="003B1E2F" w:rsidRPr="003B1E2F" w:rsidRDefault="003B1E2F" w:rsidP="003B1E2F">
            <w:pPr>
              <w:rPr>
                <w:noProof w:val="0"/>
                <w:lang w:val="en-US" w:eastAsia="ru-RU"/>
              </w:rPr>
            </w:pPr>
            <w:r w:rsidRPr="003B1E2F">
              <w:rPr>
                <w:noProof w:val="0"/>
                <w:lang w:val="en-US" w:eastAsia="ru-RU"/>
              </w:rPr>
              <w:t> </w:t>
            </w:r>
          </w:p>
        </w:tc>
        <w:tc>
          <w:tcPr>
            <w:tcW w:w="1275" w:type="dxa"/>
            <w:shd w:val="clear" w:color="auto" w:fill="auto"/>
            <w:noWrap/>
            <w:vAlign w:val="center"/>
          </w:tcPr>
          <w:p w14:paraId="1ED1287D" w14:textId="77777777" w:rsidR="003B1E2F" w:rsidRPr="003B1E2F" w:rsidRDefault="003B1E2F" w:rsidP="003B1E2F">
            <w:pPr>
              <w:rPr>
                <w:noProof w:val="0"/>
                <w:lang w:val="en-US" w:eastAsia="ru-RU"/>
              </w:rPr>
            </w:pPr>
          </w:p>
        </w:tc>
      </w:tr>
      <w:tr w:rsidR="003B1E2F" w:rsidRPr="003B1E2F" w14:paraId="5127A69B" w14:textId="77777777" w:rsidTr="00116E2A">
        <w:trPr>
          <w:trHeight w:val="75"/>
        </w:trPr>
        <w:tc>
          <w:tcPr>
            <w:tcW w:w="600" w:type="dxa"/>
            <w:vMerge/>
            <w:vAlign w:val="center"/>
            <w:hideMark/>
          </w:tcPr>
          <w:p w14:paraId="148BB5B1" w14:textId="77777777" w:rsidR="003B1E2F" w:rsidRPr="003B1E2F" w:rsidRDefault="003B1E2F" w:rsidP="003B1E2F">
            <w:pPr>
              <w:rPr>
                <w:noProof w:val="0"/>
                <w:lang w:val="en-US" w:eastAsia="ru-RU"/>
              </w:rPr>
            </w:pPr>
          </w:p>
        </w:tc>
        <w:tc>
          <w:tcPr>
            <w:tcW w:w="4492" w:type="dxa"/>
            <w:shd w:val="clear" w:color="auto" w:fill="auto"/>
            <w:vAlign w:val="bottom"/>
            <w:hideMark/>
          </w:tcPr>
          <w:p w14:paraId="4EC6056A" w14:textId="77777777" w:rsidR="003B1E2F" w:rsidRPr="003B1E2F" w:rsidRDefault="003B1E2F" w:rsidP="003B1E2F">
            <w:pPr>
              <w:rPr>
                <w:noProof w:val="0"/>
                <w:lang w:val="en-US" w:eastAsia="ru-RU"/>
              </w:rPr>
            </w:pPr>
            <w:r w:rsidRPr="003B1E2F">
              <w:rPr>
                <w:noProof w:val="0"/>
                <w:lang w:val="en-US" w:eastAsia="ru-RU"/>
              </w:rPr>
              <w:t> </w:t>
            </w:r>
          </w:p>
        </w:tc>
        <w:tc>
          <w:tcPr>
            <w:tcW w:w="1282" w:type="dxa"/>
            <w:vMerge/>
            <w:vAlign w:val="center"/>
            <w:hideMark/>
          </w:tcPr>
          <w:p w14:paraId="1DCAA39A" w14:textId="77777777" w:rsidR="003B1E2F" w:rsidRPr="003B1E2F" w:rsidRDefault="003B1E2F" w:rsidP="003B1E2F">
            <w:pPr>
              <w:rPr>
                <w:noProof w:val="0"/>
                <w:lang w:val="en-US" w:eastAsia="ru-RU"/>
              </w:rPr>
            </w:pPr>
          </w:p>
        </w:tc>
        <w:tc>
          <w:tcPr>
            <w:tcW w:w="1134" w:type="dxa"/>
            <w:vMerge/>
            <w:vAlign w:val="center"/>
          </w:tcPr>
          <w:p w14:paraId="01F31A99" w14:textId="77777777" w:rsidR="003B1E2F" w:rsidRPr="003B1E2F" w:rsidRDefault="003B1E2F" w:rsidP="003B1E2F">
            <w:pPr>
              <w:rPr>
                <w:noProof w:val="0"/>
                <w:lang w:val="en-US" w:eastAsia="ru-RU"/>
              </w:rPr>
            </w:pPr>
          </w:p>
        </w:tc>
        <w:tc>
          <w:tcPr>
            <w:tcW w:w="1276" w:type="dxa"/>
            <w:vMerge/>
            <w:vAlign w:val="center"/>
          </w:tcPr>
          <w:p w14:paraId="66501647" w14:textId="77777777" w:rsidR="003B1E2F" w:rsidRPr="003B1E2F" w:rsidRDefault="003B1E2F" w:rsidP="003B1E2F">
            <w:pPr>
              <w:rPr>
                <w:noProof w:val="0"/>
                <w:lang w:val="en-US" w:eastAsia="ru-RU"/>
              </w:rPr>
            </w:pPr>
          </w:p>
        </w:tc>
        <w:tc>
          <w:tcPr>
            <w:tcW w:w="1134" w:type="dxa"/>
            <w:vMerge/>
            <w:vAlign w:val="center"/>
          </w:tcPr>
          <w:p w14:paraId="29739290" w14:textId="77777777" w:rsidR="003B1E2F" w:rsidRPr="003B1E2F" w:rsidRDefault="003B1E2F" w:rsidP="003B1E2F">
            <w:pPr>
              <w:rPr>
                <w:noProof w:val="0"/>
                <w:lang w:val="en-US" w:eastAsia="ru-RU"/>
              </w:rPr>
            </w:pPr>
          </w:p>
        </w:tc>
        <w:tc>
          <w:tcPr>
            <w:tcW w:w="1276" w:type="dxa"/>
            <w:shd w:val="clear" w:color="auto" w:fill="auto"/>
            <w:noWrap/>
            <w:vAlign w:val="bottom"/>
            <w:hideMark/>
          </w:tcPr>
          <w:p w14:paraId="51CA76F4" w14:textId="77777777" w:rsidR="003B1E2F" w:rsidRPr="003B1E2F" w:rsidRDefault="003B1E2F" w:rsidP="003B1E2F">
            <w:pPr>
              <w:rPr>
                <w:noProof w:val="0"/>
                <w:lang w:val="en-US" w:eastAsia="ru-RU"/>
              </w:rPr>
            </w:pPr>
            <w:r w:rsidRPr="003B1E2F">
              <w:rPr>
                <w:noProof w:val="0"/>
                <w:lang w:val="en-US" w:eastAsia="ru-RU"/>
              </w:rPr>
              <w:t> </w:t>
            </w:r>
          </w:p>
        </w:tc>
        <w:tc>
          <w:tcPr>
            <w:tcW w:w="1134" w:type="dxa"/>
            <w:shd w:val="clear" w:color="auto" w:fill="auto"/>
            <w:noWrap/>
            <w:vAlign w:val="bottom"/>
            <w:hideMark/>
          </w:tcPr>
          <w:p w14:paraId="5F4243E8" w14:textId="77777777" w:rsidR="003B1E2F" w:rsidRPr="003B1E2F" w:rsidRDefault="003B1E2F" w:rsidP="003B1E2F">
            <w:pPr>
              <w:rPr>
                <w:noProof w:val="0"/>
                <w:lang w:val="en-US" w:eastAsia="ru-RU"/>
              </w:rPr>
            </w:pPr>
            <w:r w:rsidRPr="003B1E2F">
              <w:rPr>
                <w:noProof w:val="0"/>
                <w:lang w:val="en-US" w:eastAsia="ru-RU"/>
              </w:rPr>
              <w:t> </w:t>
            </w:r>
          </w:p>
        </w:tc>
        <w:tc>
          <w:tcPr>
            <w:tcW w:w="1134" w:type="dxa"/>
            <w:shd w:val="clear" w:color="auto" w:fill="auto"/>
            <w:noWrap/>
            <w:vAlign w:val="bottom"/>
            <w:hideMark/>
          </w:tcPr>
          <w:p w14:paraId="0C34103F" w14:textId="77777777" w:rsidR="003B1E2F" w:rsidRPr="003B1E2F" w:rsidRDefault="003B1E2F" w:rsidP="003B1E2F">
            <w:pPr>
              <w:rPr>
                <w:noProof w:val="0"/>
                <w:lang w:val="en-US" w:eastAsia="ru-RU"/>
              </w:rPr>
            </w:pPr>
            <w:r w:rsidRPr="003B1E2F">
              <w:rPr>
                <w:noProof w:val="0"/>
                <w:lang w:val="en-US" w:eastAsia="ru-RU"/>
              </w:rPr>
              <w:t> </w:t>
            </w:r>
          </w:p>
        </w:tc>
        <w:tc>
          <w:tcPr>
            <w:tcW w:w="1134" w:type="dxa"/>
            <w:shd w:val="clear" w:color="auto" w:fill="auto"/>
            <w:noWrap/>
            <w:vAlign w:val="bottom"/>
            <w:hideMark/>
          </w:tcPr>
          <w:p w14:paraId="4460091E" w14:textId="77777777" w:rsidR="003B1E2F" w:rsidRPr="003B1E2F" w:rsidRDefault="003B1E2F" w:rsidP="003B1E2F">
            <w:pPr>
              <w:rPr>
                <w:noProof w:val="0"/>
                <w:lang w:val="en-US" w:eastAsia="ru-RU"/>
              </w:rPr>
            </w:pPr>
            <w:r w:rsidRPr="003B1E2F">
              <w:rPr>
                <w:noProof w:val="0"/>
                <w:lang w:val="en-US" w:eastAsia="ru-RU"/>
              </w:rPr>
              <w:t> </w:t>
            </w:r>
          </w:p>
        </w:tc>
        <w:tc>
          <w:tcPr>
            <w:tcW w:w="1275" w:type="dxa"/>
            <w:shd w:val="clear" w:color="auto" w:fill="auto"/>
            <w:noWrap/>
            <w:vAlign w:val="center"/>
          </w:tcPr>
          <w:p w14:paraId="334AA1A3" w14:textId="77777777" w:rsidR="003B1E2F" w:rsidRPr="003B1E2F" w:rsidRDefault="003B1E2F" w:rsidP="003B1E2F">
            <w:pPr>
              <w:rPr>
                <w:noProof w:val="0"/>
                <w:lang w:val="en-US" w:eastAsia="ru-RU"/>
              </w:rPr>
            </w:pPr>
          </w:p>
        </w:tc>
      </w:tr>
      <w:tr w:rsidR="003B1E2F" w:rsidRPr="003B1E2F" w14:paraId="1161EF39" w14:textId="77777777" w:rsidTr="00116E2A">
        <w:trPr>
          <w:trHeight w:val="220"/>
        </w:trPr>
        <w:tc>
          <w:tcPr>
            <w:tcW w:w="600" w:type="dxa"/>
            <w:vMerge/>
            <w:vAlign w:val="center"/>
            <w:hideMark/>
          </w:tcPr>
          <w:p w14:paraId="792F7194" w14:textId="77777777" w:rsidR="003B1E2F" w:rsidRPr="003B1E2F" w:rsidRDefault="003B1E2F" w:rsidP="003B1E2F">
            <w:pPr>
              <w:rPr>
                <w:noProof w:val="0"/>
                <w:lang w:val="en-US" w:eastAsia="ru-RU"/>
              </w:rPr>
            </w:pPr>
          </w:p>
        </w:tc>
        <w:tc>
          <w:tcPr>
            <w:tcW w:w="4492" w:type="dxa"/>
            <w:shd w:val="clear" w:color="auto" w:fill="auto"/>
            <w:vAlign w:val="bottom"/>
            <w:hideMark/>
          </w:tcPr>
          <w:p w14:paraId="2C2542D6" w14:textId="77777777" w:rsidR="003B1E2F" w:rsidRPr="003B1E2F" w:rsidRDefault="003B1E2F" w:rsidP="003B1E2F">
            <w:pPr>
              <w:rPr>
                <w:noProof w:val="0"/>
                <w:lang w:val="en-US" w:eastAsia="ru-RU"/>
              </w:rPr>
            </w:pPr>
            <w:r w:rsidRPr="003B1E2F">
              <w:rPr>
                <w:noProof w:val="0"/>
                <w:lang w:val="en-US" w:eastAsia="ru-RU"/>
              </w:rPr>
              <w:t> </w:t>
            </w:r>
          </w:p>
        </w:tc>
        <w:tc>
          <w:tcPr>
            <w:tcW w:w="1282" w:type="dxa"/>
            <w:vMerge/>
            <w:vAlign w:val="center"/>
            <w:hideMark/>
          </w:tcPr>
          <w:p w14:paraId="2C81E030" w14:textId="77777777" w:rsidR="003B1E2F" w:rsidRPr="003B1E2F" w:rsidRDefault="003B1E2F" w:rsidP="003B1E2F">
            <w:pPr>
              <w:rPr>
                <w:noProof w:val="0"/>
                <w:lang w:val="en-US" w:eastAsia="ru-RU"/>
              </w:rPr>
            </w:pPr>
          </w:p>
        </w:tc>
        <w:tc>
          <w:tcPr>
            <w:tcW w:w="1134" w:type="dxa"/>
            <w:vMerge/>
            <w:vAlign w:val="center"/>
          </w:tcPr>
          <w:p w14:paraId="0D82601E" w14:textId="77777777" w:rsidR="003B1E2F" w:rsidRPr="003B1E2F" w:rsidRDefault="003B1E2F" w:rsidP="003B1E2F">
            <w:pPr>
              <w:rPr>
                <w:noProof w:val="0"/>
                <w:lang w:val="en-US" w:eastAsia="ru-RU"/>
              </w:rPr>
            </w:pPr>
          </w:p>
        </w:tc>
        <w:tc>
          <w:tcPr>
            <w:tcW w:w="1276" w:type="dxa"/>
            <w:vMerge/>
            <w:vAlign w:val="center"/>
          </w:tcPr>
          <w:p w14:paraId="5DAE07BC" w14:textId="77777777" w:rsidR="003B1E2F" w:rsidRPr="003B1E2F" w:rsidRDefault="003B1E2F" w:rsidP="003B1E2F">
            <w:pPr>
              <w:rPr>
                <w:noProof w:val="0"/>
                <w:lang w:val="en-US" w:eastAsia="ru-RU"/>
              </w:rPr>
            </w:pPr>
          </w:p>
        </w:tc>
        <w:tc>
          <w:tcPr>
            <w:tcW w:w="1134" w:type="dxa"/>
            <w:vMerge/>
            <w:vAlign w:val="center"/>
          </w:tcPr>
          <w:p w14:paraId="786B90E8" w14:textId="77777777" w:rsidR="003B1E2F" w:rsidRPr="003B1E2F" w:rsidRDefault="003B1E2F" w:rsidP="003B1E2F">
            <w:pPr>
              <w:rPr>
                <w:noProof w:val="0"/>
                <w:lang w:val="en-US" w:eastAsia="ru-RU"/>
              </w:rPr>
            </w:pPr>
          </w:p>
        </w:tc>
        <w:tc>
          <w:tcPr>
            <w:tcW w:w="1276" w:type="dxa"/>
            <w:shd w:val="clear" w:color="auto" w:fill="auto"/>
            <w:noWrap/>
            <w:vAlign w:val="bottom"/>
            <w:hideMark/>
          </w:tcPr>
          <w:p w14:paraId="51A31DC6" w14:textId="77777777" w:rsidR="003B1E2F" w:rsidRPr="003B1E2F" w:rsidRDefault="003B1E2F" w:rsidP="003B1E2F">
            <w:pPr>
              <w:rPr>
                <w:noProof w:val="0"/>
                <w:lang w:val="en-US" w:eastAsia="ru-RU"/>
              </w:rPr>
            </w:pPr>
            <w:r w:rsidRPr="003B1E2F">
              <w:rPr>
                <w:noProof w:val="0"/>
                <w:lang w:val="en-US" w:eastAsia="ru-RU"/>
              </w:rPr>
              <w:t> </w:t>
            </w:r>
          </w:p>
        </w:tc>
        <w:tc>
          <w:tcPr>
            <w:tcW w:w="1134" w:type="dxa"/>
            <w:shd w:val="clear" w:color="auto" w:fill="auto"/>
            <w:noWrap/>
            <w:vAlign w:val="bottom"/>
            <w:hideMark/>
          </w:tcPr>
          <w:p w14:paraId="79BA1AC1" w14:textId="77777777" w:rsidR="003B1E2F" w:rsidRPr="003B1E2F" w:rsidRDefault="003B1E2F" w:rsidP="003B1E2F">
            <w:pPr>
              <w:rPr>
                <w:noProof w:val="0"/>
                <w:lang w:val="en-US" w:eastAsia="ru-RU"/>
              </w:rPr>
            </w:pPr>
            <w:r w:rsidRPr="003B1E2F">
              <w:rPr>
                <w:noProof w:val="0"/>
                <w:lang w:val="en-US" w:eastAsia="ru-RU"/>
              </w:rPr>
              <w:t> </w:t>
            </w:r>
          </w:p>
        </w:tc>
        <w:tc>
          <w:tcPr>
            <w:tcW w:w="1134" w:type="dxa"/>
            <w:shd w:val="clear" w:color="auto" w:fill="auto"/>
            <w:noWrap/>
            <w:vAlign w:val="bottom"/>
            <w:hideMark/>
          </w:tcPr>
          <w:p w14:paraId="73A1588B" w14:textId="77777777" w:rsidR="003B1E2F" w:rsidRPr="003B1E2F" w:rsidRDefault="003B1E2F" w:rsidP="003B1E2F">
            <w:pPr>
              <w:rPr>
                <w:noProof w:val="0"/>
                <w:lang w:val="en-US" w:eastAsia="ru-RU"/>
              </w:rPr>
            </w:pPr>
            <w:r w:rsidRPr="003B1E2F">
              <w:rPr>
                <w:noProof w:val="0"/>
                <w:lang w:val="en-US" w:eastAsia="ru-RU"/>
              </w:rPr>
              <w:t> </w:t>
            </w:r>
          </w:p>
        </w:tc>
        <w:tc>
          <w:tcPr>
            <w:tcW w:w="1134" w:type="dxa"/>
            <w:shd w:val="clear" w:color="auto" w:fill="auto"/>
            <w:noWrap/>
            <w:vAlign w:val="bottom"/>
            <w:hideMark/>
          </w:tcPr>
          <w:p w14:paraId="0FCEC535" w14:textId="77777777" w:rsidR="003B1E2F" w:rsidRPr="003B1E2F" w:rsidRDefault="003B1E2F" w:rsidP="003B1E2F">
            <w:pPr>
              <w:rPr>
                <w:noProof w:val="0"/>
                <w:lang w:val="en-US" w:eastAsia="ru-RU"/>
              </w:rPr>
            </w:pPr>
            <w:r w:rsidRPr="003B1E2F">
              <w:rPr>
                <w:noProof w:val="0"/>
                <w:lang w:val="en-US" w:eastAsia="ru-RU"/>
              </w:rPr>
              <w:t> </w:t>
            </w:r>
          </w:p>
        </w:tc>
        <w:tc>
          <w:tcPr>
            <w:tcW w:w="1275" w:type="dxa"/>
            <w:shd w:val="clear" w:color="auto" w:fill="auto"/>
            <w:noWrap/>
            <w:vAlign w:val="center"/>
          </w:tcPr>
          <w:p w14:paraId="0A704DB6" w14:textId="77777777" w:rsidR="003B1E2F" w:rsidRPr="003B1E2F" w:rsidRDefault="003B1E2F" w:rsidP="003B1E2F">
            <w:pPr>
              <w:rPr>
                <w:noProof w:val="0"/>
                <w:lang w:val="en-US" w:eastAsia="ru-RU"/>
              </w:rPr>
            </w:pPr>
          </w:p>
        </w:tc>
      </w:tr>
      <w:tr w:rsidR="003B1E2F" w:rsidRPr="003B1E2F" w14:paraId="69932A1F" w14:textId="77777777" w:rsidTr="00116E2A">
        <w:trPr>
          <w:trHeight w:val="919"/>
        </w:trPr>
        <w:tc>
          <w:tcPr>
            <w:tcW w:w="600" w:type="dxa"/>
            <w:shd w:val="clear" w:color="auto" w:fill="auto"/>
            <w:noWrap/>
            <w:vAlign w:val="bottom"/>
            <w:hideMark/>
          </w:tcPr>
          <w:p w14:paraId="752328B5" w14:textId="77777777" w:rsidR="003B1E2F" w:rsidRPr="003B1E2F" w:rsidRDefault="003B1E2F" w:rsidP="003B1E2F">
            <w:pPr>
              <w:jc w:val="right"/>
              <w:rPr>
                <w:noProof w:val="0"/>
                <w:lang w:val="ru-RU" w:eastAsia="ru-RU"/>
              </w:rPr>
            </w:pPr>
            <w:r w:rsidRPr="003B1E2F">
              <w:rPr>
                <w:noProof w:val="0"/>
                <w:lang w:val="ru-RU" w:eastAsia="ru-RU"/>
              </w:rPr>
              <w:t>4</w:t>
            </w:r>
          </w:p>
        </w:tc>
        <w:tc>
          <w:tcPr>
            <w:tcW w:w="4492" w:type="dxa"/>
            <w:shd w:val="clear" w:color="auto" w:fill="auto"/>
            <w:vAlign w:val="bottom"/>
            <w:hideMark/>
          </w:tcPr>
          <w:p w14:paraId="60DDA123" w14:textId="77777777" w:rsidR="003B1E2F" w:rsidRPr="003B1E2F" w:rsidRDefault="003B1E2F" w:rsidP="003B1E2F">
            <w:pPr>
              <w:jc w:val="center"/>
              <w:rPr>
                <w:noProof w:val="0"/>
                <w:lang w:val="en-US" w:eastAsia="ru-RU"/>
              </w:rPr>
            </w:pPr>
            <w:r w:rsidRPr="003B1E2F">
              <w:rPr>
                <w:noProof w:val="0"/>
                <w:lang w:val="en-US" w:eastAsia="ru-RU"/>
              </w:rPr>
              <w:t>Costurile anuale ale serviciilor post - garanție (mentenanța, deservire, reparație,altele) în decurs de 4</w:t>
            </w:r>
            <w:r w:rsidRPr="003B1E2F">
              <w:rPr>
                <w:noProof w:val="0"/>
                <w:color w:val="FF0000"/>
                <w:lang w:val="en-US" w:eastAsia="ru-RU"/>
              </w:rPr>
              <w:t xml:space="preserve"> ani</w:t>
            </w:r>
            <w:r w:rsidRPr="003B1E2F">
              <w:rPr>
                <w:noProof w:val="0"/>
                <w:lang w:val="en-US" w:eastAsia="ru-RU"/>
              </w:rPr>
              <w:t xml:space="preserve"> pentru dispozitivul medical de la poziția 1.1</w:t>
            </w:r>
          </w:p>
        </w:tc>
        <w:tc>
          <w:tcPr>
            <w:tcW w:w="1282" w:type="dxa"/>
            <w:shd w:val="clear" w:color="auto" w:fill="auto"/>
            <w:noWrap/>
            <w:vAlign w:val="bottom"/>
            <w:hideMark/>
          </w:tcPr>
          <w:p w14:paraId="317B9F72" w14:textId="77777777" w:rsidR="003B1E2F" w:rsidRPr="003B1E2F" w:rsidRDefault="003B1E2F" w:rsidP="003B1E2F">
            <w:pPr>
              <w:rPr>
                <w:noProof w:val="0"/>
                <w:lang w:val="ru-RU" w:eastAsia="ru-RU"/>
              </w:rPr>
            </w:pPr>
            <w:r w:rsidRPr="003B1E2F">
              <w:rPr>
                <w:noProof w:val="0"/>
                <w:lang w:val="ru-RU" w:eastAsia="ru-RU"/>
              </w:rPr>
              <w:t>/an unitate</w:t>
            </w:r>
          </w:p>
        </w:tc>
        <w:tc>
          <w:tcPr>
            <w:tcW w:w="1134" w:type="dxa"/>
            <w:shd w:val="clear" w:color="auto" w:fill="auto"/>
            <w:noWrap/>
            <w:vAlign w:val="bottom"/>
            <w:hideMark/>
          </w:tcPr>
          <w:p w14:paraId="6EA0A92F" w14:textId="77777777" w:rsidR="003B1E2F" w:rsidRPr="003B1E2F" w:rsidRDefault="003B1E2F" w:rsidP="003B1E2F">
            <w:pPr>
              <w:rPr>
                <w:noProof w:val="0"/>
                <w:lang w:val="ru-RU" w:eastAsia="ru-RU"/>
              </w:rPr>
            </w:pPr>
            <w:r w:rsidRPr="003B1E2F">
              <w:rPr>
                <w:noProof w:val="0"/>
                <w:lang w:val="ru-RU" w:eastAsia="ru-RU"/>
              </w:rPr>
              <w:t> </w:t>
            </w:r>
          </w:p>
        </w:tc>
        <w:tc>
          <w:tcPr>
            <w:tcW w:w="1276" w:type="dxa"/>
            <w:shd w:val="clear" w:color="auto" w:fill="auto"/>
            <w:noWrap/>
            <w:vAlign w:val="bottom"/>
            <w:hideMark/>
          </w:tcPr>
          <w:p w14:paraId="248768F0" w14:textId="77777777" w:rsidR="003B1E2F" w:rsidRPr="003B1E2F" w:rsidRDefault="003B1E2F" w:rsidP="003B1E2F">
            <w:pPr>
              <w:rPr>
                <w:noProof w:val="0"/>
                <w:lang w:val="ru-RU" w:eastAsia="ru-RU"/>
              </w:rPr>
            </w:pPr>
            <w:r w:rsidRPr="003B1E2F">
              <w:rPr>
                <w:noProof w:val="0"/>
                <w:lang w:val="ru-RU" w:eastAsia="ru-RU"/>
              </w:rPr>
              <w:t> </w:t>
            </w:r>
          </w:p>
        </w:tc>
        <w:tc>
          <w:tcPr>
            <w:tcW w:w="1134" w:type="dxa"/>
            <w:shd w:val="clear" w:color="auto" w:fill="auto"/>
            <w:noWrap/>
            <w:vAlign w:val="bottom"/>
            <w:hideMark/>
          </w:tcPr>
          <w:p w14:paraId="79D17236" w14:textId="77777777" w:rsidR="003B1E2F" w:rsidRPr="003B1E2F" w:rsidRDefault="003B1E2F" w:rsidP="003B1E2F">
            <w:pPr>
              <w:rPr>
                <w:noProof w:val="0"/>
                <w:lang w:val="ru-RU" w:eastAsia="ru-RU"/>
              </w:rPr>
            </w:pPr>
            <w:r w:rsidRPr="003B1E2F">
              <w:rPr>
                <w:noProof w:val="0"/>
                <w:lang w:val="ru-RU" w:eastAsia="ru-RU"/>
              </w:rPr>
              <w:t> </w:t>
            </w:r>
          </w:p>
        </w:tc>
        <w:tc>
          <w:tcPr>
            <w:tcW w:w="1276" w:type="dxa"/>
            <w:shd w:val="clear" w:color="000000" w:fill="FFF2CC"/>
            <w:noWrap/>
            <w:vAlign w:val="bottom"/>
            <w:hideMark/>
          </w:tcPr>
          <w:p w14:paraId="73177634" w14:textId="77777777" w:rsidR="003B1E2F" w:rsidRPr="003B1E2F" w:rsidRDefault="003B1E2F" w:rsidP="003B1E2F">
            <w:pPr>
              <w:rPr>
                <w:noProof w:val="0"/>
                <w:lang w:val="ru-RU" w:eastAsia="ru-RU"/>
              </w:rPr>
            </w:pPr>
            <w:r w:rsidRPr="003B1E2F">
              <w:rPr>
                <w:noProof w:val="0"/>
                <w:lang w:val="ru-RU" w:eastAsia="ru-RU"/>
              </w:rPr>
              <w:t> </w:t>
            </w:r>
          </w:p>
        </w:tc>
        <w:tc>
          <w:tcPr>
            <w:tcW w:w="1134" w:type="dxa"/>
            <w:shd w:val="clear" w:color="000000" w:fill="FFF2CC"/>
            <w:noWrap/>
            <w:vAlign w:val="bottom"/>
            <w:hideMark/>
          </w:tcPr>
          <w:p w14:paraId="661E9B01" w14:textId="77777777" w:rsidR="003B1E2F" w:rsidRPr="003B1E2F" w:rsidRDefault="003B1E2F" w:rsidP="003B1E2F">
            <w:pPr>
              <w:rPr>
                <w:noProof w:val="0"/>
                <w:lang w:val="ru-RU" w:eastAsia="ru-RU"/>
              </w:rPr>
            </w:pPr>
            <w:r w:rsidRPr="003B1E2F">
              <w:rPr>
                <w:noProof w:val="0"/>
                <w:lang w:val="ru-RU" w:eastAsia="ru-RU"/>
              </w:rPr>
              <w:t> </w:t>
            </w:r>
          </w:p>
        </w:tc>
        <w:tc>
          <w:tcPr>
            <w:tcW w:w="1134" w:type="dxa"/>
            <w:shd w:val="clear" w:color="000000" w:fill="FFF2CC"/>
            <w:noWrap/>
            <w:vAlign w:val="bottom"/>
            <w:hideMark/>
          </w:tcPr>
          <w:p w14:paraId="3F2D67C7" w14:textId="77777777" w:rsidR="003B1E2F" w:rsidRPr="003B1E2F" w:rsidRDefault="003B1E2F" w:rsidP="003B1E2F">
            <w:pPr>
              <w:rPr>
                <w:noProof w:val="0"/>
                <w:lang w:val="ru-RU" w:eastAsia="ru-RU"/>
              </w:rPr>
            </w:pPr>
            <w:r w:rsidRPr="003B1E2F">
              <w:rPr>
                <w:noProof w:val="0"/>
                <w:lang w:val="ru-RU" w:eastAsia="ru-RU"/>
              </w:rPr>
              <w:t> </w:t>
            </w:r>
          </w:p>
        </w:tc>
        <w:tc>
          <w:tcPr>
            <w:tcW w:w="1134" w:type="dxa"/>
            <w:shd w:val="clear" w:color="000000" w:fill="FFF2CC"/>
            <w:noWrap/>
            <w:vAlign w:val="bottom"/>
            <w:hideMark/>
          </w:tcPr>
          <w:p w14:paraId="4BF32525" w14:textId="77777777" w:rsidR="003B1E2F" w:rsidRPr="003B1E2F" w:rsidRDefault="003B1E2F" w:rsidP="003B1E2F">
            <w:pPr>
              <w:rPr>
                <w:noProof w:val="0"/>
                <w:lang w:val="ru-RU" w:eastAsia="ru-RU"/>
              </w:rPr>
            </w:pPr>
            <w:r w:rsidRPr="003B1E2F">
              <w:rPr>
                <w:noProof w:val="0"/>
                <w:lang w:val="ru-RU" w:eastAsia="ru-RU"/>
              </w:rPr>
              <w:t> </w:t>
            </w:r>
          </w:p>
        </w:tc>
        <w:tc>
          <w:tcPr>
            <w:tcW w:w="1275" w:type="dxa"/>
            <w:shd w:val="clear" w:color="auto" w:fill="auto"/>
            <w:noWrap/>
            <w:vAlign w:val="bottom"/>
          </w:tcPr>
          <w:p w14:paraId="49E4CCD7" w14:textId="6FEA7BAE" w:rsidR="003B1E2F" w:rsidRPr="003B1E2F" w:rsidRDefault="003B1E2F" w:rsidP="003B1E2F">
            <w:pPr>
              <w:jc w:val="right"/>
              <w:rPr>
                <w:noProof w:val="0"/>
                <w:lang w:val="ru-RU" w:eastAsia="ru-RU"/>
              </w:rPr>
            </w:pPr>
          </w:p>
        </w:tc>
      </w:tr>
      <w:tr w:rsidR="003B1E2F" w:rsidRPr="003B1E2F" w14:paraId="31C427C0" w14:textId="77777777" w:rsidTr="00116E2A">
        <w:trPr>
          <w:trHeight w:val="524"/>
        </w:trPr>
        <w:tc>
          <w:tcPr>
            <w:tcW w:w="600" w:type="dxa"/>
            <w:shd w:val="clear" w:color="auto" w:fill="auto"/>
            <w:noWrap/>
            <w:vAlign w:val="bottom"/>
            <w:hideMark/>
          </w:tcPr>
          <w:p w14:paraId="4DC3D52E" w14:textId="77777777" w:rsidR="003B1E2F" w:rsidRPr="003B1E2F" w:rsidRDefault="003B1E2F" w:rsidP="003B1E2F">
            <w:pPr>
              <w:jc w:val="right"/>
              <w:rPr>
                <w:noProof w:val="0"/>
                <w:lang w:val="ru-RU" w:eastAsia="ru-RU"/>
              </w:rPr>
            </w:pPr>
            <w:r w:rsidRPr="003B1E2F">
              <w:rPr>
                <w:noProof w:val="0"/>
                <w:lang w:val="ru-RU" w:eastAsia="ru-RU"/>
              </w:rPr>
              <w:t>5</w:t>
            </w:r>
          </w:p>
        </w:tc>
        <w:tc>
          <w:tcPr>
            <w:tcW w:w="4492" w:type="dxa"/>
            <w:shd w:val="clear" w:color="auto" w:fill="auto"/>
            <w:vAlign w:val="bottom"/>
            <w:hideMark/>
          </w:tcPr>
          <w:p w14:paraId="6CD63175" w14:textId="77777777" w:rsidR="003B1E2F" w:rsidRPr="003B1E2F" w:rsidRDefault="003B1E2F" w:rsidP="003B1E2F">
            <w:pPr>
              <w:jc w:val="center"/>
              <w:rPr>
                <w:noProof w:val="0"/>
                <w:lang w:val="en-US" w:eastAsia="ru-RU"/>
              </w:rPr>
            </w:pPr>
            <w:r w:rsidRPr="003B1E2F">
              <w:rPr>
                <w:noProof w:val="0"/>
                <w:lang w:val="en-US" w:eastAsia="ru-RU"/>
              </w:rPr>
              <w:t>Costurile anuale ale serviciilor post - garanție (mentenanța, deservire, reparație,altele), în decurs de 4</w:t>
            </w:r>
            <w:r w:rsidRPr="003B1E2F">
              <w:rPr>
                <w:noProof w:val="0"/>
                <w:color w:val="FF0000"/>
                <w:lang w:val="en-US" w:eastAsia="ru-RU"/>
              </w:rPr>
              <w:t xml:space="preserve"> ani</w:t>
            </w:r>
            <w:r w:rsidRPr="003B1E2F">
              <w:rPr>
                <w:noProof w:val="0"/>
                <w:lang w:val="en-US" w:eastAsia="ru-RU"/>
              </w:rPr>
              <w:t xml:space="preserve"> pentru dispozitivul medical de la poziția 1.2</w:t>
            </w:r>
          </w:p>
        </w:tc>
        <w:tc>
          <w:tcPr>
            <w:tcW w:w="1282" w:type="dxa"/>
            <w:shd w:val="clear" w:color="auto" w:fill="auto"/>
            <w:noWrap/>
            <w:vAlign w:val="bottom"/>
            <w:hideMark/>
          </w:tcPr>
          <w:p w14:paraId="703436FC" w14:textId="77777777" w:rsidR="003B1E2F" w:rsidRPr="003B1E2F" w:rsidRDefault="003B1E2F" w:rsidP="003B1E2F">
            <w:pPr>
              <w:rPr>
                <w:noProof w:val="0"/>
                <w:lang w:val="ru-RU" w:eastAsia="ru-RU"/>
              </w:rPr>
            </w:pPr>
            <w:r w:rsidRPr="003B1E2F">
              <w:rPr>
                <w:noProof w:val="0"/>
                <w:lang w:val="ru-RU" w:eastAsia="ru-RU"/>
              </w:rPr>
              <w:t>/an unitate</w:t>
            </w:r>
          </w:p>
        </w:tc>
        <w:tc>
          <w:tcPr>
            <w:tcW w:w="1134" w:type="dxa"/>
            <w:shd w:val="clear" w:color="auto" w:fill="auto"/>
            <w:noWrap/>
            <w:vAlign w:val="bottom"/>
            <w:hideMark/>
          </w:tcPr>
          <w:p w14:paraId="1E2E4787" w14:textId="77777777" w:rsidR="003B1E2F" w:rsidRPr="003B1E2F" w:rsidRDefault="003B1E2F" w:rsidP="003B1E2F">
            <w:pPr>
              <w:rPr>
                <w:noProof w:val="0"/>
                <w:lang w:val="ru-RU" w:eastAsia="ru-RU"/>
              </w:rPr>
            </w:pPr>
            <w:r w:rsidRPr="003B1E2F">
              <w:rPr>
                <w:noProof w:val="0"/>
                <w:lang w:val="ru-RU" w:eastAsia="ru-RU"/>
              </w:rPr>
              <w:t> </w:t>
            </w:r>
          </w:p>
        </w:tc>
        <w:tc>
          <w:tcPr>
            <w:tcW w:w="1276" w:type="dxa"/>
            <w:shd w:val="clear" w:color="auto" w:fill="auto"/>
            <w:noWrap/>
            <w:vAlign w:val="bottom"/>
            <w:hideMark/>
          </w:tcPr>
          <w:p w14:paraId="707AC1C2" w14:textId="77777777" w:rsidR="003B1E2F" w:rsidRPr="003B1E2F" w:rsidRDefault="003B1E2F" w:rsidP="003B1E2F">
            <w:pPr>
              <w:rPr>
                <w:noProof w:val="0"/>
                <w:lang w:val="ru-RU" w:eastAsia="ru-RU"/>
              </w:rPr>
            </w:pPr>
            <w:r w:rsidRPr="003B1E2F">
              <w:rPr>
                <w:noProof w:val="0"/>
                <w:lang w:val="ru-RU" w:eastAsia="ru-RU"/>
              </w:rPr>
              <w:t> </w:t>
            </w:r>
          </w:p>
        </w:tc>
        <w:tc>
          <w:tcPr>
            <w:tcW w:w="1134" w:type="dxa"/>
            <w:shd w:val="clear" w:color="auto" w:fill="auto"/>
            <w:noWrap/>
            <w:vAlign w:val="bottom"/>
            <w:hideMark/>
          </w:tcPr>
          <w:p w14:paraId="306826C4" w14:textId="77777777" w:rsidR="003B1E2F" w:rsidRPr="003B1E2F" w:rsidRDefault="003B1E2F" w:rsidP="003B1E2F">
            <w:pPr>
              <w:rPr>
                <w:noProof w:val="0"/>
                <w:lang w:val="ru-RU" w:eastAsia="ru-RU"/>
              </w:rPr>
            </w:pPr>
            <w:r w:rsidRPr="003B1E2F">
              <w:rPr>
                <w:noProof w:val="0"/>
                <w:lang w:val="ru-RU" w:eastAsia="ru-RU"/>
              </w:rPr>
              <w:t> </w:t>
            </w:r>
          </w:p>
        </w:tc>
        <w:tc>
          <w:tcPr>
            <w:tcW w:w="1276" w:type="dxa"/>
            <w:shd w:val="clear" w:color="000000" w:fill="FFF2CC"/>
            <w:noWrap/>
            <w:vAlign w:val="bottom"/>
            <w:hideMark/>
          </w:tcPr>
          <w:p w14:paraId="26A3E746" w14:textId="77777777" w:rsidR="003B1E2F" w:rsidRPr="003B1E2F" w:rsidRDefault="003B1E2F" w:rsidP="003B1E2F">
            <w:pPr>
              <w:rPr>
                <w:noProof w:val="0"/>
                <w:lang w:val="ru-RU" w:eastAsia="ru-RU"/>
              </w:rPr>
            </w:pPr>
            <w:r w:rsidRPr="003B1E2F">
              <w:rPr>
                <w:noProof w:val="0"/>
                <w:lang w:val="ru-RU" w:eastAsia="ru-RU"/>
              </w:rPr>
              <w:t> </w:t>
            </w:r>
          </w:p>
        </w:tc>
        <w:tc>
          <w:tcPr>
            <w:tcW w:w="1134" w:type="dxa"/>
            <w:shd w:val="clear" w:color="000000" w:fill="FFF2CC"/>
            <w:noWrap/>
            <w:vAlign w:val="bottom"/>
            <w:hideMark/>
          </w:tcPr>
          <w:p w14:paraId="78EC3980" w14:textId="77777777" w:rsidR="003B1E2F" w:rsidRPr="003B1E2F" w:rsidRDefault="003B1E2F" w:rsidP="003B1E2F">
            <w:pPr>
              <w:rPr>
                <w:noProof w:val="0"/>
                <w:lang w:val="ru-RU" w:eastAsia="ru-RU"/>
              </w:rPr>
            </w:pPr>
            <w:r w:rsidRPr="003B1E2F">
              <w:rPr>
                <w:noProof w:val="0"/>
                <w:lang w:val="ru-RU" w:eastAsia="ru-RU"/>
              </w:rPr>
              <w:t> </w:t>
            </w:r>
          </w:p>
        </w:tc>
        <w:tc>
          <w:tcPr>
            <w:tcW w:w="1134" w:type="dxa"/>
            <w:shd w:val="clear" w:color="000000" w:fill="FFF2CC"/>
            <w:noWrap/>
            <w:vAlign w:val="bottom"/>
            <w:hideMark/>
          </w:tcPr>
          <w:p w14:paraId="1966D1DF" w14:textId="77777777" w:rsidR="003B1E2F" w:rsidRPr="003B1E2F" w:rsidRDefault="003B1E2F" w:rsidP="003B1E2F">
            <w:pPr>
              <w:rPr>
                <w:noProof w:val="0"/>
                <w:lang w:val="ru-RU" w:eastAsia="ru-RU"/>
              </w:rPr>
            </w:pPr>
            <w:r w:rsidRPr="003B1E2F">
              <w:rPr>
                <w:noProof w:val="0"/>
                <w:lang w:val="ru-RU" w:eastAsia="ru-RU"/>
              </w:rPr>
              <w:t> </w:t>
            </w:r>
          </w:p>
        </w:tc>
        <w:tc>
          <w:tcPr>
            <w:tcW w:w="1134" w:type="dxa"/>
            <w:shd w:val="clear" w:color="000000" w:fill="FFF2CC"/>
            <w:noWrap/>
            <w:vAlign w:val="bottom"/>
            <w:hideMark/>
          </w:tcPr>
          <w:p w14:paraId="188E20EB" w14:textId="77777777" w:rsidR="003B1E2F" w:rsidRPr="003B1E2F" w:rsidRDefault="003B1E2F" w:rsidP="003B1E2F">
            <w:pPr>
              <w:rPr>
                <w:noProof w:val="0"/>
                <w:lang w:val="ru-RU" w:eastAsia="ru-RU"/>
              </w:rPr>
            </w:pPr>
            <w:r w:rsidRPr="003B1E2F">
              <w:rPr>
                <w:noProof w:val="0"/>
                <w:lang w:val="ru-RU" w:eastAsia="ru-RU"/>
              </w:rPr>
              <w:t> </w:t>
            </w:r>
          </w:p>
        </w:tc>
        <w:tc>
          <w:tcPr>
            <w:tcW w:w="1275" w:type="dxa"/>
            <w:shd w:val="clear" w:color="auto" w:fill="auto"/>
            <w:noWrap/>
            <w:vAlign w:val="bottom"/>
          </w:tcPr>
          <w:p w14:paraId="1F91A719" w14:textId="1197C7BC" w:rsidR="003B1E2F" w:rsidRPr="003B1E2F" w:rsidRDefault="003B1E2F" w:rsidP="003B1E2F">
            <w:pPr>
              <w:jc w:val="right"/>
              <w:rPr>
                <w:noProof w:val="0"/>
                <w:lang w:val="ru-RU" w:eastAsia="ru-RU"/>
              </w:rPr>
            </w:pPr>
          </w:p>
        </w:tc>
      </w:tr>
      <w:tr w:rsidR="003B1E2F" w:rsidRPr="003B1E2F" w14:paraId="612AB4CD" w14:textId="77777777" w:rsidTr="004E60C4">
        <w:trPr>
          <w:trHeight w:val="1185"/>
        </w:trPr>
        <w:tc>
          <w:tcPr>
            <w:tcW w:w="600" w:type="dxa"/>
            <w:shd w:val="clear" w:color="auto" w:fill="auto"/>
            <w:noWrap/>
            <w:vAlign w:val="bottom"/>
            <w:hideMark/>
          </w:tcPr>
          <w:p w14:paraId="4D35B708" w14:textId="77777777" w:rsidR="003B1E2F" w:rsidRPr="003B1E2F" w:rsidRDefault="003B1E2F" w:rsidP="003B1E2F">
            <w:pPr>
              <w:jc w:val="right"/>
              <w:rPr>
                <w:noProof w:val="0"/>
                <w:lang w:val="ru-RU" w:eastAsia="ru-RU"/>
              </w:rPr>
            </w:pPr>
            <w:r w:rsidRPr="003B1E2F">
              <w:rPr>
                <w:noProof w:val="0"/>
                <w:lang w:val="ru-RU" w:eastAsia="ru-RU"/>
              </w:rPr>
              <w:t>6</w:t>
            </w:r>
          </w:p>
        </w:tc>
        <w:tc>
          <w:tcPr>
            <w:tcW w:w="4492" w:type="dxa"/>
            <w:shd w:val="clear" w:color="auto" w:fill="auto"/>
            <w:vAlign w:val="bottom"/>
            <w:hideMark/>
          </w:tcPr>
          <w:p w14:paraId="20BB9649" w14:textId="4F6F369B" w:rsidR="003B1E2F" w:rsidRPr="003B1E2F" w:rsidRDefault="003B1E2F" w:rsidP="003B1E2F">
            <w:pPr>
              <w:jc w:val="center"/>
              <w:rPr>
                <w:noProof w:val="0"/>
                <w:lang w:val="en-US" w:eastAsia="ru-RU"/>
              </w:rPr>
            </w:pPr>
            <w:r w:rsidRPr="003B1E2F">
              <w:rPr>
                <w:noProof w:val="0"/>
                <w:lang w:val="en-US" w:eastAsia="ru-RU"/>
              </w:rPr>
              <w:t>Consumul de energie electrică al dispozitivului medical de la poziția 1.1  pretul va fi calcula pentru 5 ore/zi * 21 zile lucrătoare*12 luni (</w:t>
            </w:r>
            <w:r w:rsidR="00116E2A">
              <w:rPr>
                <w:noProof w:val="0"/>
                <w:color w:val="FF0000"/>
                <w:lang w:val="en-US" w:eastAsia="ru-RU"/>
              </w:rPr>
              <w:t>*2,808</w:t>
            </w:r>
            <w:r w:rsidRPr="003B1E2F">
              <w:rPr>
                <w:noProof w:val="0"/>
                <w:color w:val="FF0000"/>
                <w:lang w:val="en-US" w:eastAsia="ru-RU"/>
              </w:rPr>
              <w:t xml:space="preserve"> lei kWh  </w:t>
            </w:r>
            <w:r w:rsidRPr="003B1E2F">
              <w:rPr>
                <w:noProof w:val="0"/>
                <w:lang w:val="en-US" w:eastAsia="ru-RU"/>
              </w:rPr>
              <w:t>)</w:t>
            </w:r>
          </w:p>
        </w:tc>
        <w:tc>
          <w:tcPr>
            <w:tcW w:w="1282" w:type="dxa"/>
            <w:shd w:val="clear" w:color="auto" w:fill="auto"/>
            <w:noWrap/>
            <w:vAlign w:val="bottom"/>
            <w:hideMark/>
          </w:tcPr>
          <w:p w14:paraId="578122F8" w14:textId="77777777" w:rsidR="003B1E2F" w:rsidRPr="003B1E2F" w:rsidRDefault="003B1E2F" w:rsidP="003B1E2F">
            <w:pPr>
              <w:rPr>
                <w:noProof w:val="0"/>
                <w:lang w:val="ru-RU" w:eastAsia="ru-RU"/>
              </w:rPr>
            </w:pPr>
            <w:r w:rsidRPr="003B1E2F">
              <w:rPr>
                <w:noProof w:val="0"/>
                <w:lang w:val="ru-RU" w:eastAsia="ru-RU"/>
              </w:rPr>
              <w:t>kWh/pe lună</w:t>
            </w:r>
          </w:p>
        </w:tc>
        <w:tc>
          <w:tcPr>
            <w:tcW w:w="1134" w:type="dxa"/>
            <w:shd w:val="clear" w:color="000000" w:fill="FFF2CC"/>
            <w:noWrap/>
            <w:vAlign w:val="bottom"/>
          </w:tcPr>
          <w:p w14:paraId="102763A1" w14:textId="7D51EEB2" w:rsidR="003B1E2F" w:rsidRPr="003B1E2F" w:rsidRDefault="003B1E2F" w:rsidP="003B1E2F">
            <w:pPr>
              <w:jc w:val="right"/>
              <w:rPr>
                <w:noProof w:val="0"/>
                <w:lang w:val="ru-RU" w:eastAsia="ru-RU"/>
              </w:rPr>
            </w:pPr>
          </w:p>
        </w:tc>
        <w:tc>
          <w:tcPr>
            <w:tcW w:w="1276" w:type="dxa"/>
            <w:shd w:val="clear" w:color="000000" w:fill="FFF2CC"/>
            <w:noWrap/>
            <w:vAlign w:val="bottom"/>
          </w:tcPr>
          <w:p w14:paraId="5225E1AB" w14:textId="4764B3C9" w:rsidR="003B1E2F" w:rsidRPr="003B1E2F" w:rsidRDefault="003B1E2F" w:rsidP="003B1E2F">
            <w:pPr>
              <w:jc w:val="right"/>
              <w:rPr>
                <w:noProof w:val="0"/>
                <w:lang w:val="ru-RU" w:eastAsia="ru-RU"/>
              </w:rPr>
            </w:pPr>
          </w:p>
        </w:tc>
        <w:tc>
          <w:tcPr>
            <w:tcW w:w="1134" w:type="dxa"/>
            <w:shd w:val="clear" w:color="000000" w:fill="FFF2CC"/>
            <w:noWrap/>
            <w:vAlign w:val="bottom"/>
          </w:tcPr>
          <w:p w14:paraId="124F3038" w14:textId="4F428E94" w:rsidR="003B1E2F" w:rsidRPr="003B1E2F" w:rsidRDefault="003B1E2F" w:rsidP="003B1E2F">
            <w:pPr>
              <w:jc w:val="right"/>
              <w:rPr>
                <w:noProof w:val="0"/>
                <w:lang w:val="ru-RU" w:eastAsia="ru-RU"/>
              </w:rPr>
            </w:pPr>
          </w:p>
        </w:tc>
        <w:tc>
          <w:tcPr>
            <w:tcW w:w="1276" w:type="dxa"/>
            <w:shd w:val="clear" w:color="000000" w:fill="FFF2CC"/>
            <w:noWrap/>
            <w:vAlign w:val="bottom"/>
          </w:tcPr>
          <w:p w14:paraId="02F998AF" w14:textId="16E44BF4" w:rsidR="003B1E2F" w:rsidRPr="003B1E2F" w:rsidRDefault="003B1E2F" w:rsidP="003B1E2F">
            <w:pPr>
              <w:jc w:val="right"/>
              <w:rPr>
                <w:noProof w:val="0"/>
                <w:lang w:val="ru-RU" w:eastAsia="ru-RU"/>
              </w:rPr>
            </w:pPr>
          </w:p>
        </w:tc>
        <w:tc>
          <w:tcPr>
            <w:tcW w:w="1134" w:type="dxa"/>
            <w:shd w:val="clear" w:color="000000" w:fill="FFF2CC"/>
            <w:noWrap/>
            <w:vAlign w:val="bottom"/>
          </w:tcPr>
          <w:p w14:paraId="3C6317DD" w14:textId="5E3AF560" w:rsidR="003B1E2F" w:rsidRPr="003B1E2F" w:rsidRDefault="003B1E2F" w:rsidP="003B1E2F">
            <w:pPr>
              <w:jc w:val="right"/>
              <w:rPr>
                <w:noProof w:val="0"/>
                <w:lang w:val="ru-RU" w:eastAsia="ru-RU"/>
              </w:rPr>
            </w:pPr>
          </w:p>
        </w:tc>
        <w:tc>
          <w:tcPr>
            <w:tcW w:w="1134" w:type="dxa"/>
            <w:shd w:val="clear" w:color="000000" w:fill="FFF2CC"/>
            <w:noWrap/>
            <w:vAlign w:val="bottom"/>
          </w:tcPr>
          <w:p w14:paraId="40974C29" w14:textId="494B063C" w:rsidR="003B1E2F" w:rsidRPr="003B1E2F" w:rsidRDefault="003B1E2F" w:rsidP="003B1E2F">
            <w:pPr>
              <w:jc w:val="right"/>
              <w:rPr>
                <w:noProof w:val="0"/>
                <w:lang w:val="ru-RU" w:eastAsia="ru-RU"/>
              </w:rPr>
            </w:pPr>
          </w:p>
        </w:tc>
        <w:tc>
          <w:tcPr>
            <w:tcW w:w="1134" w:type="dxa"/>
            <w:shd w:val="clear" w:color="000000" w:fill="FFF2CC"/>
            <w:noWrap/>
            <w:vAlign w:val="bottom"/>
          </w:tcPr>
          <w:p w14:paraId="07518755" w14:textId="5BE708D7" w:rsidR="003B1E2F" w:rsidRPr="003B1E2F" w:rsidRDefault="003B1E2F" w:rsidP="003B1E2F">
            <w:pPr>
              <w:jc w:val="right"/>
              <w:rPr>
                <w:noProof w:val="0"/>
                <w:lang w:val="ru-RU" w:eastAsia="ru-RU"/>
              </w:rPr>
            </w:pPr>
          </w:p>
        </w:tc>
        <w:tc>
          <w:tcPr>
            <w:tcW w:w="1275" w:type="dxa"/>
            <w:shd w:val="clear" w:color="auto" w:fill="auto"/>
            <w:noWrap/>
            <w:vAlign w:val="bottom"/>
          </w:tcPr>
          <w:p w14:paraId="5DC17176" w14:textId="06D64527" w:rsidR="003B1E2F" w:rsidRPr="003B1E2F" w:rsidRDefault="003B1E2F" w:rsidP="003B1E2F">
            <w:pPr>
              <w:jc w:val="right"/>
              <w:rPr>
                <w:noProof w:val="0"/>
                <w:lang w:val="ru-RU" w:eastAsia="ru-RU"/>
              </w:rPr>
            </w:pPr>
          </w:p>
        </w:tc>
      </w:tr>
      <w:tr w:rsidR="003B1E2F" w:rsidRPr="003B1E2F" w14:paraId="042D38A6" w14:textId="77777777" w:rsidTr="004E60C4">
        <w:trPr>
          <w:trHeight w:val="1275"/>
        </w:trPr>
        <w:tc>
          <w:tcPr>
            <w:tcW w:w="600" w:type="dxa"/>
            <w:shd w:val="clear" w:color="auto" w:fill="auto"/>
            <w:noWrap/>
            <w:vAlign w:val="bottom"/>
            <w:hideMark/>
          </w:tcPr>
          <w:p w14:paraId="3E66FCC2" w14:textId="77777777" w:rsidR="003B1E2F" w:rsidRPr="003B1E2F" w:rsidRDefault="003B1E2F" w:rsidP="003B1E2F">
            <w:pPr>
              <w:jc w:val="right"/>
              <w:rPr>
                <w:noProof w:val="0"/>
                <w:lang w:val="ru-RU" w:eastAsia="ru-RU"/>
              </w:rPr>
            </w:pPr>
            <w:r w:rsidRPr="003B1E2F">
              <w:rPr>
                <w:noProof w:val="0"/>
                <w:lang w:val="ru-RU" w:eastAsia="ru-RU"/>
              </w:rPr>
              <w:t>7</w:t>
            </w:r>
          </w:p>
        </w:tc>
        <w:tc>
          <w:tcPr>
            <w:tcW w:w="4492" w:type="dxa"/>
            <w:shd w:val="clear" w:color="auto" w:fill="auto"/>
            <w:vAlign w:val="bottom"/>
            <w:hideMark/>
          </w:tcPr>
          <w:p w14:paraId="0FFB619E" w14:textId="0FFC4A4A" w:rsidR="003B1E2F" w:rsidRPr="003B1E2F" w:rsidRDefault="003B1E2F" w:rsidP="003B1E2F">
            <w:pPr>
              <w:jc w:val="center"/>
              <w:rPr>
                <w:noProof w:val="0"/>
                <w:lang w:val="en-US" w:eastAsia="ru-RU"/>
              </w:rPr>
            </w:pPr>
            <w:r w:rsidRPr="003B1E2F">
              <w:rPr>
                <w:noProof w:val="0"/>
                <w:lang w:val="en-US" w:eastAsia="ru-RU"/>
              </w:rPr>
              <w:t>Consumul de energie electrică al dispozitivului medical de la poziția 1.2  pretul va fi calcula pentru 5 ore/zi * 21 zile lucrătoare*12 luni (</w:t>
            </w:r>
            <w:r w:rsidR="00116E2A">
              <w:rPr>
                <w:noProof w:val="0"/>
                <w:color w:val="FF0000"/>
                <w:lang w:val="en-US" w:eastAsia="ru-RU"/>
              </w:rPr>
              <w:t>*2,808</w:t>
            </w:r>
            <w:r w:rsidRPr="003B1E2F">
              <w:rPr>
                <w:noProof w:val="0"/>
                <w:color w:val="FF0000"/>
                <w:lang w:val="en-US" w:eastAsia="ru-RU"/>
              </w:rPr>
              <w:t xml:space="preserve"> lei kWh  </w:t>
            </w:r>
            <w:r w:rsidRPr="003B1E2F">
              <w:rPr>
                <w:noProof w:val="0"/>
                <w:lang w:val="en-US" w:eastAsia="ru-RU"/>
              </w:rPr>
              <w:t>)</w:t>
            </w:r>
          </w:p>
        </w:tc>
        <w:tc>
          <w:tcPr>
            <w:tcW w:w="1282" w:type="dxa"/>
            <w:shd w:val="clear" w:color="auto" w:fill="auto"/>
            <w:noWrap/>
            <w:vAlign w:val="bottom"/>
            <w:hideMark/>
          </w:tcPr>
          <w:p w14:paraId="39DC9449" w14:textId="77777777" w:rsidR="003B1E2F" w:rsidRPr="003B1E2F" w:rsidRDefault="003B1E2F" w:rsidP="003B1E2F">
            <w:pPr>
              <w:rPr>
                <w:noProof w:val="0"/>
                <w:lang w:val="ru-RU" w:eastAsia="ru-RU"/>
              </w:rPr>
            </w:pPr>
            <w:r w:rsidRPr="003B1E2F">
              <w:rPr>
                <w:noProof w:val="0"/>
                <w:lang w:val="ru-RU" w:eastAsia="ru-RU"/>
              </w:rPr>
              <w:t>kWh/pe lună</w:t>
            </w:r>
          </w:p>
        </w:tc>
        <w:tc>
          <w:tcPr>
            <w:tcW w:w="1134" w:type="dxa"/>
            <w:shd w:val="clear" w:color="000000" w:fill="FFF2CC"/>
            <w:noWrap/>
            <w:vAlign w:val="bottom"/>
            <w:hideMark/>
          </w:tcPr>
          <w:p w14:paraId="5E317C99" w14:textId="77777777" w:rsidR="003B1E2F" w:rsidRPr="003B1E2F" w:rsidRDefault="003B1E2F" w:rsidP="003B1E2F">
            <w:pPr>
              <w:rPr>
                <w:noProof w:val="0"/>
                <w:lang w:val="ru-RU" w:eastAsia="ru-RU"/>
              </w:rPr>
            </w:pPr>
            <w:r w:rsidRPr="003B1E2F">
              <w:rPr>
                <w:noProof w:val="0"/>
                <w:lang w:val="ru-RU" w:eastAsia="ru-RU"/>
              </w:rPr>
              <w:t> </w:t>
            </w:r>
          </w:p>
        </w:tc>
        <w:tc>
          <w:tcPr>
            <w:tcW w:w="1276" w:type="dxa"/>
            <w:shd w:val="clear" w:color="000000" w:fill="FFF2CC"/>
            <w:noWrap/>
            <w:vAlign w:val="bottom"/>
            <w:hideMark/>
          </w:tcPr>
          <w:p w14:paraId="2B85EFBF" w14:textId="77777777" w:rsidR="003B1E2F" w:rsidRPr="003B1E2F" w:rsidRDefault="003B1E2F" w:rsidP="003B1E2F">
            <w:pPr>
              <w:rPr>
                <w:noProof w:val="0"/>
                <w:lang w:val="ru-RU" w:eastAsia="ru-RU"/>
              </w:rPr>
            </w:pPr>
            <w:r w:rsidRPr="003B1E2F">
              <w:rPr>
                <w:noProof w:val="0"/>
                <w:lang w:val="ru-RU" w:eastAsia="ru-RU"/>
              </w:rPr>
              <w:t> </w:t>
            </w:r>
          </w:p>
        </w:tc>
        <w:tc>
          <w:tcPr>
            <w:tcW w:w="1134" w:type="dxa"/>
            <w:shd w:val="clear" w:color="000000" w:fill="FFF2CC"/>
            <w:noWrap/>
            <w:vAlign w:val="bottom"/>
            <w:hideMark/>
          </w:tcPr>
          <w:p w14:paraId="4C4B3705" w14:textId="77777777" w:rsidR="003B1E2F" w:rsidRPr="003B1E2F" w:rsidRDefault="003B1E2F" w:rsidP="003B1E2F">
            <w:pPr>
              <w:rPr>
                <w:noProof w:val="0"/>
                <w:lang w:val="ru-RU" w:eastAsia="ru-RU"/>
              </w:rPr>
            </w:pPr>
            <w:r w:rsidRPr="003B1E2F">
              <w:rPr>
                <w:noProof w:val="0"/>
                <w:lang w:val="ru-RU" w:eastAsia="ru-RU"/>
              </w:rPr>
              <w:t> </w:t>
            </w:r>
          </w:p>
        </w:tc>
        <w:tc>
          <w:tcPr>
            <w:tcW w:w="1276" w:type="dxa"/>
            <w:shd w:val="clear" w:color="000000" w:fill="FFF2CC"/>
            <w:noWrap/>
            <w:vAlign w:val="bottom"/>
            <w:hideMark/>
          </w:tcPr>
          <w:p w14:paraId="7C8AA357" w14:textId="77777777" w:rsidR="003B1E2F" w:rsidRPr="003B1E2F" w:rsidRDefault="003B1E2F" w:rsidP="003B1E2F">
            <w:pPr>
              <w:rPr>
                <w:noProof w:val="0"/>
                <w:lang w:val="ru-RU" w:eastAsia="ru-RU"/>
              </w:rPr>
            </w:pPr>
            <w:r w:rsidRPr="003B1E2F">
              <w:rPr>
                <w:noProof w:val="0"/>
                <w:lang w:val="ru-RU" w:eastAsia="ru-RU"/>
              </w:rPr>
              <w:t> </w:t>
            </w:r>
          </w:p>
        </w:tc>
        <w:tc>
          <w:tcPr>
            <w:tcW w:w="1134" w:type="dxa"/>
            <w:shd w:val="clear" w:color="000000" w:fill="FFF2CC"/>
            <w:noWrap/>
            <w:vAlign w:val="bottom"/>
            <w:hideMark/>
          </w:tcPr>
          <w:p w14:paraId="6DA9295A" w14:textId="77777777" w:rsidR="003B1E2F" w:rsidRPr="003B1E2F" w:rsidRDefault="003B1E2F" w:rsidP="003B1E2F">
            <w:pPr>
              <w:rPr>
                <w:noProof w:val="0"/>
                <w:lang w:val="ru-RU" w:eastAsia="ru-RU"/>
              </w:rPr>
            </w:pPr>
            <w:r w:rsidRPr="003B1E2F">
              <w:rPr>
                <w:noProof w:val="0"/>
                <w:lang w:val="ru-RU" w:eastAsia="ru-RU"/>
              </w:rPr>
              <w:t> </w:t>
            </w:r>
          </w:p>
        </w:tc>
        <w:tc>
          <w:tcPr>
            <w:tcW w:w="1134" w:type="dxa"/>
            <w:shd w:val="clear" w:color="000000" w:fill="FFF2CC"/>
            <w:noWrap/>
            <w:vAlign w:val="bottom"/>
            <w:hideMark/>
          </w:tcPr>
          <w:p w14:paraId="0DA45F81" w14:textId="77777777" w:rsidR="003B1E2F" w:rsidRPr="003B1E2F" w:rsidRDefault="003B1E2F" w:rsidP="003B1E2F">
            <w:pPr>
              <w:rPr>
                <w:noProof w:val="0"/>
                <w:lang w:val="ru-RU" w:eastAsia="ru-RU"/>
              </w:rPr>
            </w:pPr>
            <w:r w:rsidRPr="003B1E2F">
              <w:rPr>
                <w:noProof w:val="0"/>
                <w:lang w:val="ru-RU" w:eastAsia="ru-RU"/>
              </w:rPr>
              <w:t> </w:t>
            </w:r>
          </w:p>
        </w:tc>
        <w:tc>
          <w:tcPr>
            <w:tcW w:w="1134" w:type="dxa"/>
            <w:shd w:val="clear" w:color="000000" w:fill="FFF2CC"/>
            <w:noWrap/>
            <w:vAlign w:val="bottom"/>
            <w:hideMark/>
          </w:tcPr>
          <w:p w14:paraId="75F08A70" w14:textId="77777777" w:rsidR="003B1E2F" w:rsidRPr="003B1E2F" w:rsidRDefault="003B1E2F" w:rsidP="003B1E2F">
            <w:pPr>
              <w:rPr>
                <w:noProof w:val="0"/>
                <w:lang w:val="ru-RU" w:eastAsia="ru-RU"/>
              </w:rPr>
            </w:pPr>
            <w:r w:rsidRPr="003B1E2F">
              <w:rPr>
                <w:noProof w:val="0"/>
                <w:lang w:val="ru-RU" w:eastAsia="ru-RU"/>
              </w:rPr>
              <w:t> </w:t>
            </w:r>
          </w:p>
        </w:tc>
        <w:tc>
          <w:tcPr>
            <w:tcW w:w="1275" w:type="dxa"/>
            <w:shd w:val="clear" w:color="auto" w:fill="auto"/>
            <w:noWrap/>
            <w:vAlign w:val="bottom"/>
          </w:tcPr>
          <w:p w14:paraId="27FBDBD5" w14:textId="65279214" w:rsidR="003B1E2F" w:rsidRPr="003B1E2F" w:rsidRDefault="003B1E2F" w:rsidP="003B1E2F">
            <w:pPr>
              <w:jc w:val="right"/>
              <w:rPr>
                <w:noProof w:val="0"/>
                <w:lang w:val="ru-RU" w:eastAsia="ru-RU"/>
              </w:rPr>
            </w:pPr>
          </w:p>
        </w:tc>
      </w:tr>
      <w:tr w:rsidR="003B1E2F" w:rsidRPr="003B1E2F" w14:paraId="2E00C90F" w14:textId="77777777" w:rsidTr="004E60C4">
        <w:trPr>
          <w:trHeight w:val="630"/>
        </w:trPr>
        <w:tc>
          <w:tcPr>
            <w:tcW w:w="600" w:type="dxa"/>
            <w:shd w:val="clear" w:color="auto" w:fill="auto"/>
            <w:noWrap/>
            <w:vAlign w:val="bottom"/>
            <w:hideMark/>
          </w:tcPr>
          <w:p w14:paraId="55E2E99B" w14:textId="77777777" w:rsidR="003B1E2F" w:rsidRPr="003B1E2F" w:rsidRDefault="003B1E2F" w:rsidP="003B1E2F">
            <w:pPr>
              <w:jc w:val="right"/>
              <w:rPr>
                <w:noProof w:val="0"/>
                <w:lang w:val="ru-RU" w:eastAsia="ru-RU"/>
              </w:rPr>
            </w:pPr>
            <w:r w:rsidRPr="003B1E2F">
              <w:rPr>
                <w:noProof w:val="0"/>
                <w:lang w:val="ru-RU" w:eastAsia="ru-RU"/>
              </w:rPr>
              <w:t>8</w:t>
            </w:r>
          </w:p>
        </w:tc>
        <w:tc>
          <w:tcPr>
            <w:tcW w:w="4492" w:type="dxa"/>
            <w:shd w:val="clear" w:color="auto" w:fill="auto"/>
            <w:vAlign w:val="bottom"/>
            <w:hideMark/>
          </w:tcPr>
          <w:p w14:paraId="7D28CD13" w14:textId="016A46BA" w:rsidR="003B1E2F" w:rsidRPr="003B1E2F" w:rsidRDefault="003B1E2F" w:rsidP="003B1E2F">
            <w:pPr>
              <w:jc w:val="center"/>
              <w:rPr>
                <w:noProof w:val="0"/>
                <w:lang w:val="en-US" w:eastAsia="ru-RU"/>
              </w:rPr>
            </w:pPr>
            <w:r w:rsidRPr="003B1E2F">
              <w:rPr>
                <w:noProof w:val="0"/>
                <w:lang w:val="en-US" w:eastAsia="ru-RU"/>
              </w:rPr>
              <w:t>Alte costuri suplimentare pentru dispozitivul medical de la poziția 1.1</w:t>
            </w:r>
            <w:r w:rsidR="00E8677E">
              <w:rPr>
                <w:noProof w:val="0"/>
                <w:lang w:val="en-US" w:eastAsia="ru-RU"/>
              </w:rPr>
              <w:t>(operatorul economic va descifra aceste costuri)</w:t>
            </w:r>
          </w:p>
        </w:tc>
        <w:tc>
          <w:tcPr>
            <w:tcW w:w="1282" w:type="dxa"/>
            <w:shd w:val="clear" w:color="auto" w:fill="auto"/>
            <w:noWrap/>
            <w:vAlign w:val="bottom"/>
            <w:hideMark/>
          </w:tcPr>
          <w:p w14:paraId="21505614" w14:textId="77777777" w:rsidR="003B1E2F" w:rsidRPr="003B1E2F" w:rsidRDefault="003B1E2F" w:rsidP="003B1E2F">
            <w:pPr>
              <w:rPr>
                <w:noProof w:val="0"/>
                <w:lang w:val="en-US" w:eastAsia="ru-RU"/>
              </w:rPr>
            </w:pPr>
            <w:r w:rsidRPr="003B1E2F">
              <w:rPr>
                <w:noProof w:val="0"/>
                <w:lang w:val="en-US" w:eastAsia="ru-RU"/>
              </w:rPr>
              <w:t> </w:t>
            </w:r>
          </w:p>
        </w:tc>
        <w:tc>
          <w:tcPr>
            <w:tcW w:w="1134" w:type="dxa"/>
            <w:shd w:val="clear" w:color="auto" w:fill="auto"/>
            <w:noWrap/>
            <w:vAlign w:val="bottom"/>
            <w:hideMark/>
          </w:tcPr>
          <w:p w14:paraId="220300A1" w14:textId="77777777" w:rsidR="003B1E2F" w:rsidRPr="003B1E2F" w:rsidRDefault="003B1E2F" w:rsidP="003B1E2F">
            <w:pPr>
              <w:rPr>
                <w:noProof w:val="0"/>
                <w:lang w:val="en-US" w:eastAsia="ru-RU"/>
              </w:rPr>
            </w:pPr>
            <w:r w:rsidRPr="003B1E2F">
              <w:rPr>
                <w:noProof w:val="0"/>
                <w:lang w:val="en-US" w:eastAsia="ru-RU"/>
              </w:rPr>
              <w:t> </w:t>
            </w:r>
          </w:p>
        </w:tc>
        <w:tc>
          <w:tcPr>
            <w:tcW w:w="1276" w:type="dxa"/>
            <w:shd w:val="clear" w:color="auto" w:fill="auto"/>
            <w:noWrap/>
            <w:vAlign w:val="bottom"/>
            <w:hideMark/>
          </w:tcPr>
          <w:p w14:paraId="683BDF47" w14:textId="77777777" w:rsidR="003B1E2F" w:rsidRPr="003B1E2F" w:rsidRDefault="003B1E2F" w:rsidP="003B1E2F">
            <w:pPr>
              <w:rPr>
                <w:noProof w:val="0"/>
                <w:lang w:val="en-US" w:eastAsia="ru-RU"/>
              </w:rPr>
            </w:pPr>
            <w:r w:rsidRPr="003B1E2F">
              <w:rPr>
                <w:noProof w:val="0"/>
                <w:lang w:val="en-US" w:eastAsia="ru-RU"/>
              </w:rPr>
              <w:t> </w:t>
            </w:r>
          </w:p>
        </w:tc>
        <w:tc>
          <w:tcPr>
            <w:tcW w:w="1134" w:type="dxa"/>
            <w:shd w:val="clear" w:color="auto" w:fill="auto"/>
            <w:noWrap/>
            <w:vAlign w:val="bottom"/>
            <w:hideMark/>
          </w:tcPr>
          <w:p w14:paraId="5BF188DF" w14:textId="77777777" w:rsidR="003B1E2F" w:rsidRPr="003B1E2F" w:rsidRDefault="003B1E2F" w:rsidP="003B1E2F">
            <w:pPr>
              <w:rPr>
                <w:noProof w:val="0"/>
                <w:lang w:val="en-US" w:eastAsia="ru-RU"/>
              </w:rPr>
            </w:pPr>
            <w:r w:rsidRPr="003B1E2F">
              <w:rPr>
                <w:noProof w:val="0"/>
                <w:lang w:val="en-US" w:eastAsia="ru-RU"/>
              </w:rPr>
              <w:t> </w:t>
            </w:r>
          </w:p>
        </w:tc>
        <w:tc>
          <w:tcPr>
            <w:tcW w:w="1276" w:type="dxa"/>
            <w:shd w:val="clear" w:color="auto" w:fill="auto"/>
            <w:noWrap/>
            <w:vAlign w:val="bottom"/>
            <w:hideMark/>
          </w:tcPr>
          <w:p w14:paraId="5C1CCA4C" w14:textId="77777777" w:rsidR="003B1E2F" w:rsidRPr="003B1E2F" w:rsidRDefault="003B1E2F" w:rsidP="003B1E2F">
            <w:pPr>
              <w:rPr>
                <w:noProof w:val="0"/>
                <w:lang w:val="en-US" w:eastAsia="ru-RU"/>
              </w:rPr>
            </w:pPr>
            <w:r w:rsidRPr="003B1E2F">
              <w:rPr>
                <w:noProof w:val="0"/>
                <w:lang w:val="en-US" w:eastAsia="ru-RU"/>
              </w:rPr>
              <w:t> </w:t>
            </w:r>
          </w:p>
        </w:tc>
        <w:tc>
          <w:tcPr>
            <w:tcW w:w="1134" w:type="dxa"/>
            <w:shd w:val="clear" w:color="auto" w:fill="auto"/>
            <w:noWrap/>
            <w:vAlign w:val="bottom"/>
            <w:hideMark/>
          </w:tcPr>
          <w:p w14:paraId="5789A60A" w14:textId="77777777" w:rsidR="003B1E2F" w:rsidRPr="003B1E2F" w:rsidRDefault="003B1E2F" w:rsidP="003B1E2F">
            <w:pPr>
              <w:rPr>
                <w:noProof w:val="0"/>
                <w:lang w:val="en-US" w:eastAsia="ru-RU"/>
              </w:rPr>
            </w:pPr>
            <w:r w:rsidRPr="003B1E2F">
              <w:rPr>
                <w:noProof w:val="0"/>
                <w:lang w:val="en-US" w:eastAsia="ru-RU"/>
              </w:rPr>
              <w:t> </w:t>
            </w:r>
          </w:p>
        </w:tc>
        <w:tc>
          <w:tcPr>
            <w:tcW w:w="1134" w:type="dxa"/>
            <w:shd w:val="clear" w:color="auto" w:fill="auto"/>
            <w:noWrap/>
            <w:vAlign w:val="bottom"/>
            <w:hideMark/>
          </w:tcPr>
          <w:p w14:paraId="56B3C511" w14:textId="77777777" w:rsidR="003B1E2F" w:rsidRPr="003B1E2F" w:rsidRDefault="003B1E2F" w:rsidP="003B1E2F">
            <w:pPr>
              <w:rPr>
                <w:noProof w:val="0"/>
                <w:lang w:val="en-US" w:eastAsia="ru-RU"/>
              </w:rPr>
            </w:pPr>
            <w:r w:rsidRPr="003B1E2F">
              <w:rPr>
                <w:noProof w:val="0"/>
                <w:lang w:val="en-US" w:eastAsia="ru-RU"/>
              </w:rPr>
              <w:t> </w:t>
            </w:r>
          </w:p>
        </w:tc>
        <w:tc>
          <w:tcPr>
            <w:tcW w:w="1134" w:type="dxa"/>
            <w:shd w:val="clear" w:color="auto" w:fill="auto"/>
            <w:noWrap/>
            <w:vAlign w:val="bottom"/>
            <w:hideMark/>
          </w:tcPr>
          <w:p w14:paraId="499C0B8B" w14:textId="77777777" w:rsidR="003B1E2F" w:rsidRPr="003B1E2F" w:rsidRDefault="003B1E2F" w:rsidP="003B1E2F">
            <w:pPr>
              <w:rPr>
                <w:noProof w:val="0"/>
                <w:lang w:val="en-US" w:eastAsia="ru-RU"/>
              </w:rPr>
            </w:pPr>
            <w:r w:rsidRPr="003B1E2F">
              <w:rPr>
                <w:noProof w:val="0"/>
                <w:lang w:val="en-US" w:eastAsia="ru-RU"/>
              </w:rPr>
              <w:t> </w:t>
            </w:r>
          </w:p>
        </w:tc>
        <w:tc>
          <w:tcPr>
            <w:tcW w:w="1275" w:type="dxa"/>
            <w:shd w:val="clear" w:color="auto" w:fill="auto"/>
            <w:noWrap/>
            <w:vAlign w:val="bottom"/>
            <w:hideMark/>
          </w:tcPr>
          <w:p w14:paraId="0273C2B2" w14:textId="3B1F0FDA" w:rsidR="003B1E2F" w:rsidRPr="00F121FA" w:rsidRDefault="003B1E2F" w:rsidP="003B1E2F">
            <w:pPr>
              <w:jc w:val="right"/>
              <w:rPr>
                <w:noProof w:val="0"/>
                <w:lang w:val="en-US" w:eastAsia="ru-RU"/>
              </w:rPr>
            </w:pPr>
          </w:p>
        </w:tc>
      </w:tr>
      <w:tr w:rsidR="003B1E2F" w:rsidRPr="003B1E2F" w14:paraId="5EA077BF" w14:textId="77777777" w:rsidTr="004E60C4">
        <w:trPr>
          <w:trHeight w:val="630"/>
        </w:trPr>
        <w:tc>
          <w:tcPr>
            <w:tcW w:w="600" w:type="dxa"/>
            <w:shd w:val="clear" w:color="auto" w:fill="auto"/>
            <w:noWrap/>
            <w:vAlign w:val="bottom"/>
            <w:hideMark/>
          </w:tcPr>
          <w:p w14:paraId="6F2E063C" w14:textId="77777777" w:rsidR="003B1E2F" w:rsidRPr="003B1E2F" w:rsidRDefault="003B1E2F" w:rsidP="003B1E2F">
            <w:pPr>
              <w:jc w:val="right"/>
              <w:rPr>
                <w:noProof w:val="0"/>
                <w:lang w:val="ru-RU" w:eastAsia="ru-RU"/>
              </w:rPr>
            </w:pPr>
            <w:r w:rsidRPr="003B1E2F">
              <w:rPr>
                <w:noProof w:val="0"/>
                <w:lang w:val="ru-RU" w:eastAsia="ru-RU"/>
              </w:rPr>
              <w:t>9</w:t>
            </w:r>
          </w:p>
        </w:tc>
        <w:tc>
          <w:tcPr>
            <w:tcW w:w="4492" w:type="dxa"/>
            <w:shd w:val="clear" w:color="auto" w:fill="auto"/>
            <w:vAlign w:val="bottom"/>
            <w:hideMark/>
          </w:tcPr>
          <w:p w14:paraId="53B22F12" w14:textId="657988BA" w:rsidR="003B1E2F" w:rsidRPr="003B1E2F" w:rsidRDefault="003B1E2F" w:rsidP="003B1E2F">
            <w:pPr>
              <w:jc w:val="center"/>
              <w:rPr>
                <w:noProof w:val="0"/>
                <w:lang w:val="en-US" w:eastAsia="ru-RU"/>
              </w:rPr>
            </w:pPr>
            <w:r w:rsidRPr="003B1E2F">
              <w:rPr>
                <w:noProof w:val="0"/>
                <w:lang w:val="en-US" w:eastAsia="ru-RU"/>
              </w:rPr>
              <w:t>Alte costuri suplimentare pentru dispozitivul medical de la poziția 1.2</w:t>
            </w:r>
            <w:r w:rsidR="00E8677E">
              <w:rPr>
                <w:noProof w:val="0"/>
                <w:lang w:val="en-US" w:eastAsia="ru-RU"/>
              </w:rPr>
              <w:t xml:space="preserve"> </w:t>
            </w:r>
            <w:r w:rsidR="00E8677E" w:rsidRPr="00E8677E">
              <w:rPr>
                <w:noProof w:val="0"/>
                <w:lang w:val="en-US" w:eastAsia="ru-RU"/>
              </w:rPr>
              <w:t>(operatorul economic va descifra aceste costuri)</w:t>
            </w:r>
          </w:p>
        </w:tc>
        <w:tc>
          <w:tcPr>
            <w:tcW w:w="1282" w:type="dxa"/>
            <w:shd w:val="clear" w:color="auto" w:fill="auto"/>
            <w:noWrap/>
            <w:vAlign w:val="bottom"/>
            <w:hideMark/>
          </w:tcPr>
          <w:p w14:paraId="75C4A85E" w14:textId="77777777" w:rsidR="003B1E2F" w:rsidRPr="003B1E2F" w:rsidRDefault="003B1E2F" w:rsidP="003B1E2F">
            <w:pPr>
              <w:rPr>
                <w:noProof w:val="0"/>
                <w:lang w:val="en-US" w:eastAsia="ru-RU"/>
              </w:rPr>
            </w:pPr>
            <w:r w:rsidRPr="003B1E2F">
              <w:rPr>
                <w:noProof w:val="0"/>
                <w:lang w:val="en-US" w:eastAsia="ru-RU"/>
              </w:rPr>
              <w:t> </w:t>
            </w:r>
          </w:p>
        </w:tc>
        <w:tc>
          <w:tcPr>
            <w:tcW w:w="1134" w:type="dxa"/>
            <w:shd w:val="clear" w:color="auto" w:fill="auto"/>
            <w:noWrap/>
            <w:vAlign w:val="bottom"/>
            <w:hideMark/>
          </w:tcPr>
          <w:p w14:paraId="147C0E65" w14:textId="77777777" w:rsidR="003B1E2F" w:rsidRPr="003B1E2F" w:rsidRDefault="003B1E2F" w:rsidP="003B1E2F">
            <w:pPr>
              <w:rPr>
                <w:noProof w:val="0"/>
                <w:lang w:val="en-US" w:eastAsia="ru-RU"/>
              </w:rPr>
            </w:pPr>
            <w:r w:rsidRPr="003B1E2F">
              <w:rPr>
                <w:noProof w:val="0"/>
                <w:lang w:val="en-US" w:eastAsia="ru-RU"/>
              </w:rPr>
              <w:t> </w:t>
            </w:r>
          </w:p>
        </w:tc>
        <w:tc>
          <w:tcPr>
            <w:tcW w:w="1276" w:type="dxa"/>
            <w:shd w:val="clear" w:color="auto" w:fill="auto"/>
            <w:noWrap/>
            <w:vAlign w:val="bottom"/>
            <w:hideMark/>
          </w:tcPr>
          <w:p w14:paraId="7640F00F" w14:textId="77777777" w:rsidR="003B1E2F" w:rsidRPr="003B1E2F" w:rsidRDefault="003B1E2F" w:rsidP="003B1E2F">
            <w:pPr>
              <w:rPr>
                <w:noProof w:val="0"/>
                <w:lang w:val="en-US" w:eastAsia="ru-RU"/>
              </w:rPr>
            </w:pPr>
            <w:r w:rsidRPr="003B1E2F">
              <w:rPr>
                <w:noProof w:val="0"/>
                <w:lang w:val="en-US" w:eastAsia="ru-RU"/>
              </w:rPr>
              <w:t> </w:t>
            </w:r>
          </w:p>
        </w:tc>
        <w:tc>
          <w:tcPr>
            <w:tcW w:w="1134" w:type="dxa"/>
            <w:shd w:val="clear" w:color="auto" w:fill="auto"/>
            <w:noWrap/>
            <w:vAlign w:val="bottom"/>
            <w:hideMark/>
          </w:tcPr>
          <w:p w14:paraId="34467892" w14:textId="77777777" w:rsidR="003B1E2F" w:rsidRPr="003B1E2F" w:rsidRDefault="003B1E2F" w:rsidP="003B1E2F">
            <w:pPr>
              <w:rPr>
                <w:noProof w:val="0"/>
                <w:lang w:val="en-US" w:eastAsia="ru-RU"/>
              </w:rPr>
            </w:pPr>
            <w:r w:rsidRPr="003B1E2F">
              <w:rPr>
                <w:noProof w:val="0"/>
                <w:lang w:val="en-US" w:eastAsia="ru-RU"/>
              </w:rPr>
              <w:t> </w:t>
            </w:r>
          </w:p>
        </w:tc>
        <w:tc>
          <w:tcPr>
            <w:tcW w:w="1276" w:type="dxa"/>
            <w:shd w:val="clear" w:color="auto" w:fill="auto"/>
            <w:noWrap/>
            <w:vAlign w:val="bottom"/>
            <w:hideMark/>
          </w:tcPr>
          <w:p w14:paraId="0E8C3C1A" w14:textId="77777777" w:rsidR="003B1E2F" w:rsidRPr="003B1E2F" w:rsidRDefault="003B1E2F" w:rsidP="003B1E2F">
            <w:pPr>
              <w:rPr>
                <w:noProof w:val="0"/>
                <w:lang w:val="en-US" w:eastAsia="ru-RU"/>
              </w:rPr>
            </w:pPr>
            <w:r w:rsidRPr="003B1E2F">
              <w:rPr>
                <w:noProof w:val="0"/>
                <w:lang w:val="en-US" w:eastAsia="ru-RU"/>
              </w:rPr>
              <w:t> </w:t>
            </w:r>
          </w:p>
        </w:tc>
        <w:tc>
          <w:tcPr>
            <w:tcW w:w="1134" w:type="dxa"/>
            <w:shd w:val="clear" w:color="auto" w:fill="auto"/>
            <w:noWrap/>
            <w:vAlign w:val="bottom"/>
            <w:hideMark/>
          </w:tcPr>
          <w:p w14:paraId="34EA7ABA" w14:textId="77777777" w:rsidR="003B1E2F" w:rsidRPr="003B1E2F" w:rsidRDefault="003B1E2F" w:rsidP="003B1E2F">
            <w:pPr>
              <w:rPr>
                <w:noProof w:val="0"/>
                <w:lang w:val="en-US" w:eastAsia="ru-RU"/>
              </w:rPr>
            </w:pPr>
            <w:r w:rsidRPr="003B1E2F">
              <w:rPr>
                <w:noProof w:val="0"/>
                <w:lang w:val="en-US" w:eastAsia="ru-RU"/>
              </w:rPr>
              <w:t> </w:t>
            </w:r>
          </w:p>
        </w:tc>
        <w:tc>
          <w:tcPr>
            <w:tcW w:w="1134" w:type="dxa"/>
            <w:shd w:val="clear" w:color="auto" w:fill="auto"/>
            <w:noWrap/>
            <w:vAlign w:val="bottom"/>
            <w:hideMark/>
          </w:tcPr>
          <w:p w14:paraId="2272FDC6" w14:textId="77777777" w:rsidR="003B1E2F" w:rsidRPr="003B1E2F" w:rsidRDefault="003B1E2F" w:rsidP="003B1E2F">
            <w:pPr>
              <w:rPr>
                <w:noProof w:val="0"/>
                <w:lang w:val="en-US" w:eastAsia="ru-RU"/>
              </w:rPr>
            </w:pPr>
            <w:r w:rsidRPr="003B1E2F">
              <w:rPr>
                <w:noProof w:val="0"/>
                <w:lang w:val="en-US" w:eastAsia="ru-RU"/>
              </w:rPr>
              <w:t> </w:t>
            </w:r>
          </w:p>
        </w:tc>
        <w:tc>
          <w:tcPr>
            <w:tcW w:w="1134" w:type="dxa"/>
            <w:shd w:val="clear" w:color="auto" w:fill="auto"/>
            <w:noWrap/>
            <w:vAlign w:val="bottom"/>
            <w:hideMark/>
          </w:tcPr>
          <w:p w14:paraId="307E645B" w14:textId="77777777" w:rsidR="003B1E2F" w:rsidRPr="003B1E2F" w:rsidRDefault="003B1E2F" w:rsidP="003B1E2F">
            <w:pPr>
              <w:rPr>
                <w:noProof w:val="0"/>
                <w:lang w:val="en-US" w:eastAsia="ru-RU"/>
              </w:rPr>
            </w:pPr>
            <w:r w:rsidRPr="003B1E2F">
              <w:rPr>
                <w:noProof w:val="0"/>
                <w:lang w:val="en-US" w:eastAsia="ru-RU"/>
              </w:rPr>
              <w:t> </w:t>
            </w:r>
          </w:p>
        </w:tc>
        <w:tc>
          <w:tcPr>
            <w:tcW w:w="1275" w:type="dxa"/>
            <w:shd w:val="clear" w:color="auto" w:fill="auto"/>
            <w:noWrap/>
            <w:vAlign w:val="bottom"/>
            <w:hideMark/>
          </w:tcPr>
          <w:p w14:paraId="7BDCBF36" w14:textId="4621AA92" w:rsidR="003B1E2F" w:rsidRPr="00F121FA" w:rsidRDefault="003B1E2F" w:rsidP="003B1E2F">
            <w:pPr>
              <w:jc w:val="right"/>
              <w:rPr>
                <w:noProof w:val="0"/>
                <w:lang w:val="en-US" w:eastAsia="ru-RU"/>
              </w:rPr>
            </w:pPr>
          </w:p>
        </w:tc>
      </w:tr>
      <w:tr w:rsidR="003B1E2F" w:rsidRPr="003B1E2F" w14:paraId="45AF7593" w14:textId="77777777" w:rsidTr="00116E2A">
        <w:trPr>
          <w:trHeight w:val="70"/>
        </w:trPr>
        <w:tc>
          <w:tcPr>
            <w:tcW w:w="600" w:type="dxa"/>
            <w:shd w:val="clear" w:color="auto" w:fill="auto"/>
            <w:noWrap/>
            <w:vAlign w:val="bottom"/>
            <w:hideMark/>
          </w:tcPr>
          <w:p w14:paraId="4D1EC16A" w14:textId="77777777" w:rsidR="003B1E2F" w:rsidRPr="003B1E2F" w:rsidRDefault="003B1E2F" w:rsidP="003B1E2F">
            <w:pPr>
              <w:jc w:val="right"/>
              <w:rPr>
                <w:noProof w:val="0"/>
                <w:lang w:val="ru-RU" w:eastAsia="ru-RU"/>
              </w:rPr>
            </w:pPr>
            <w:r w:rsidRPr="003B1E2F">
              <w:rPr>
                <w:noProof w:val="0"/>
                <w:lang w:val="ru-RU" w:eastAsia="ru-RU"/>
              </w:rPr>
              <w:t>10</w:t>
            </w:r>
          </w:p>
        </w:tc>
        <w:tc>
          <w:tcPr>
            <w:tcW w:w="4492" w:type="dxa"/>
            <w:shd w:val="clear" w:color="auto" w:fill="auto"/>
            <w:vAlign w:val="bottom"/>
            <w:hideMark/>
          </w:tcPr>
          <w:p w14:paraId="2FEECFFB" w14:textId="77777777" w:rsidR="003B1E2F" w:rsidRPr="003B1E2F" w:rsidRDefault="003B1E2F" w:rsidP="003B1E2F">
            <w:pPr>
              <w:rPr>
                <w:noProof w:val="0"/>
                <w:lang w:val="en-US" w:eastAsia="ru-RU"/>
              </w:rPr>
            </w:pPr>
            <w:r w:rsidRPr="003B1E2F">
              <w:rPr>
                <w:noProof w:val="0"/>
                <w:lang w:val="en-US" w:eastAsia="ru-RU"/>
              </w:rPr>
              <w:t>Costul total al ciclului de viață (pentru ambele poziții)</w:t>
            </w:r>
          </w:p>
        </w:tc>
        <w:tc>
          <w:tcPr>
            <w:tcW w:w="1282" w:type="dxa"/>
            <w:shd w:val="clear" w:color="auto" w:fill="auto"/>
            <w:noWrap/>
            <w:vAlign w:val="bottom"/>
            <w:hideMark/>
          </w:tcPr>
          <w:p w14:paraId="77ADAD2B" w14:textId="77777777" w:rsidR="003B1E2F" w:rsidRPr="003B1E2F" w:rsidRDefault="003B1E2F" w:rsidP="003B1E2F">
            <w:pPr>
              <w:jc w:val="center"/>
              <w:rPr>
                <w:noProof w:val="0"/>
                <w:lang w:val="en-US" w:eastAsia="ru-RU"/>
              </w:rPr>
            </w:pPr>
            <w:r w:rsidRPr="003B1E2F">
              <w:rPr>
                <w:noProof w:val="0"/>
                <w:lang w:val="en-US" w:eastAsia="ru-RU"/>
              </w:rPr>
              <w:t> </w:t>
            </w:r>
          </w:p>
        </w:tc>
        <w:tc>
          <w:tcPr>
            <w:tcW w:w="1134" w:type="dxa"/>
            <w:shd w:val="clear" w:color="auto" w:fill="auto"/>
            <w:noWrap/>
            <w:vAlign w:val="center"/>
            <w:hideMark/>
          </w:tcPr>
          <w:p w14:paraId="5CD9346B" w14:textId="77777777" w:rsidR="003B1E2F" w:rsidRPr="003B1E2F" w:rsidRDefault="003B1E2F" w:rsidP="003B1E2F">
            <w:pPr>
              <w:jc w:val="center"/>
              <w:rPr>
                <w:noProof w:val="0"/>
                <w:lang w:val="en-US" w:eastAsia="ru-RU"/>
              </w:rPr>
            </w:pPr>
            <w:r w:rsidRPr="003B1E2F">
              <w:rPr>
                <w:noProof w:val="0"/>
                <w:lang w:val="en-US" w:eastAsia="ru-RU"/>
              </w:rPr>
              <w:t> </w:t>
            </w:r>
          </w:p>
        </w:tc>
        <w:tc>
          <w:tcPr>
            <w:tcW w:w="1276" w:type="dxa"/>
            <w:shd w:val="clear" w:color="auto" w:fill="auto"/>
            <w:noWrap/>
            <w:vAlign w:val="bottom"/>
            <w:hideMark/>
          </w:tcPr>
          <w:p w14:paraId="13BCD8FF" w14:textId="77777777" w:rsidR="003B1E2F" w:rsidRPr="003B1E2F" w:rsidRDefault="003B1E2F" w:rsidP="003B1E2F">
            <w:pPr>
              <w:rPr>
                <w:noProof w:val="0"/>
                <w:lang w:val="en-US" w:eastAsia="ru-RU"/>
              </w:rPr>
            </w:pPr>
            <w:r w:rsidRPr="003B1E2F">
              <w:rPr>
                <w:noProof w:val="0"/>
                <w:lang w:val="en-US" w:eastAsia="ru-RU"/>
              </w:rPr>
              <w:t> </w:t>
            </w:r>
          </w:p>
        </w:tc>
        <w:tc>
          <w:tcPr>
            <w:tcW w:w="1134" w:type="dxa"/>
            <w:shd w:val="clear" w:color="auto" w:fill="auto"/>
            <w:noWrap/>
            <w:vAlign w:val="bottom"/>
            <w:hideMark/>
          </w:tcPr>
          <w:p w14:paraId="4EDD663C" w14:textId="77777777" w:rsidR="003B1E2F" w:rsidRPr="003B1E2F" w:rsidRDefault="003B1E2F" w:rsidP="003B1E2F">
            <w:pPr>
              <w:rPr>
                <w:noProof w:val="0"/>
                <w:lang w:val="en-US" w:eastAsia="ru-RU"/>
              </w:rPr>
            </w:pPr>
            <w:r w:rsidRPr="003B1E2F">
              <w:rPr>
                <w:noProof w:val="0"/>
                <w:lang w:val="en-US" w:eastAsia="ru-RU"/>
              </w:rPr>
              <w:t> </w:t>
            </w:r>
          </w:p>
        </w:tc>
        <w:tc>
          <w:tcPr>
            <w:tcW w:w="1276" w:type="dxa"/>
            <w:shd w:val="clear" w:color="auto" w:fill="auto"/>
            <w:noWrap/>
            <w:vAlign w:val="bottom"/>
            <w:hideMark/>
          </w:tcPr>
          <w:p w14:paraId="1EA7DD19" w14:textId="77777777" w:rsidR="003B1E2F" w:rsidRPr="003B1E2F" w:rsidRDefault="003B1E2F" w:rsidP="003B1E2F">
            <w:pPr>
              <w:rPr>
                <w:noProof w:val="0"/>
                <w:lang w:val="en-US" w:eastAsia="ru-RU"/>
              </w:rPr>
            </w:pPr>
            <w:r w:rsidRPr="003B1E2F">
              <w:rPr>
                <w:noProof w:val="0"/>
                <w:lang w:val="en-US" w:eastAsia="ru-RU"/>
              </w:rPr>
              <w:t> </w:t>
            </w:r>
          </w:p>
        </w:tc>
        <w:tc>
          <w:tcPr>
            <w:tcW w:w="1134" w:type="dxa"/>
            <w:shd w:val="clear" w:color="auto" w:fill="auto"/>
            <w:noWrap/>
            <w:vAlign w:val="bottom"/>
            <w:hideMark/>
          </w:tcPr>
          <w:p w14:paraId="28D9BEA2" w14:textId="77777777" w:rsidR="003B1E2F" w:rsidRPr="003B1E2F" w:rsidRDefault="003B1E2F" w:rsidP="003B1E2F">
            <w:pPr>
              <w:rPr>
                <w:noProof w:val="0"/>
                <w:lang w:val="en-US" w:eastAsia="ru-RU"/>
              </w:rPr>
            </w:pPr>
            <w:r w:rsidRPr="003B1E2F">
              <w:rPr>
                <w:noProof w:val="0"/>
                <w:lang w:val="en-US" w:eastAsia="ru-RU"/>
              </w:rPr>
              <w:t> </w:t>
            </w:r>
          </w:p>
        </w:tc>
        <w:tc>
          <w:tcPr>
            <w:tcW w:w="1134" w:type="dxa"/>
            <w:shd w:val="clear" w:color="auto" w:fill="auto"/>
            <w:noWrap/>
            <w:vAlign w:val="bottom"/>
            <w:hideMark/>
          </w:tcPr>
          <w:p w14:paraId="44730952" w14:textId="77777777" w:rsidR="003B1E2F" w:rsidRPr="003B1E2F" w:rsidRDefault="003B1E2F" w:rsidP="003B1E2F">
            <w:pPr>
              <w:rPr>
                <w:noProof w:val="0"/>
                <w:lang w:val="en-US" w:eastAsia="ru-RU"/>
              </w:rPr>
            </w:pPr>
            <w:r w:rsidRPr="003B1E2F">
              <w:rPr>
                <w:noProof w:val="0"/>
                <w:lang w:val="en-US" w:eastAsia="ru-RU"/>
              </w:rPr>
              <w:t> </w:t>
            </w:r>
          </w:p>
        </w:tc>
        <w:tc>
          <w:tcPr>
            <w:tcW w:w="1134" w:type="dxa"/>
            <w:shd w:val="clear" w:color="auto" w:fill="auto"/>
            <w:noWrap/>
            <w:vAlign w:val="bottom"/>
            <w:hideMark/>
          </w:tcPr>
          <w:p w14:paraId="0C3958AC" w14:textId="77777777" w:rsidR="003B1E2F" w:rsidRPr="003B1E2F" w:rsidRDefault="003B1E2F" w:rsidP="003B1E2F">
            <w:pPr>
              <w:rPr>
                <w:noProof w:val="0"/>
                <w:lang w:val="en-US" w:eastAsia="ru-RU"/>
              </w:rPr>
            </w:pPr>
            <w:r w:rsidRPr="003B1E2F">
              <w:rPr>
                <w:noProof w:val="0"/>
                <w:lang w:val="en-US" w:eastAsia="ru-RU"/>
              </w:rPr>
              <w:t> </w:t>
            </w:r>
          </w:p>
        </w:tc>
        <w:tc>
          <w:tcPr>
            <w:tcW w:w="1275" w:type="dxa"/>
            <w:shd w:val="clear" w:color="000000" w:fill="F4B084"/>
            <w:noWrap/>
            <w:vAlign w:val="bottom"/>
            <w:hideMark/>
          </w:tcPr>
          <w:p w14:paraId="0F0B75B6" w14:textId="3A1BE9D9" w:rsidR="003B1E2F" w:rsidRPr="00F121FA" w:rsidRDefault="003B1E2F" w:rsidP="003B1E2F">
            <w:pPr>
              <w:jc w:val="right"/>
              <w:rPr>
                <w:b/>
                <w:bCs/>
                <w:noProof w:val="0"/>
                <w:lang w:val="en-US" w:eastAsia="ru-RU"/>
              </w:rPr>
            </w:pPr>
          </w:p>
        </w:tc>
      </w:tr>
    </w:tbl>
    <w:p w14:paraId="565DF737" w14:textId="6DE1CB79" w:rsidR="00176652" w:rsidRDefault="00176652" w:rsidP="00D532EF">
      <w:pPr>
        <w:shd w:val="clear" w:color="auto" w:fill="FFFFFF" w:themeFill="background1"/>
        <w:tabs>
          <w:tab w:val="right" w:pos="426"/>
        </w:tabs>
        <w:spacing w:line="360" w:lineRule="auto"/>
        <w:rPr>
          <w:b/>
          <w:noProof w:val="0"/>
          <w:lang w:val="ro-MD" w:eastAsia="ru-RU"/>
        </w:rPr>
      </w:pPr>
    </w:p>
    <w:p w14:paraId="0A47E0A3" w14:textId="0281947A" w:rsidR="00176652" w:rsidRDefault="00176652" w:rsidP="00D532EF">
      <w:pPr>
        <w:shd w:val="clear" w:color="auto" w:fill="FFFFFF" w:themeFill="background1"/>
        <w:tabs>
          <w:tab w:val="right" w:pos="426"/>
        </w:tabs>
        <w:spacing w:line="360" w:lineRule="auto"/>
        <w:rPr>
          <w:b/>
          <w:noProof w:val="0"/>
          <w:lang w:val="ro-MD" w:eastAsia="ru-RU"/>
        </w:rPr>
      </w:pPr>
    </w:p>
    <w:p w14:paraId="27A7E406" w14:textId="77777777" w:rsidR="00833B88" w:rsidRDefault="00833B88" w:rsidP="00D532EF">
      <w:pPr>
        <w:shd w:val="clear" w:color="auto" w:fill="FFFFFF" w:themeFill="background1"/>
        <w:tabs>
          <w:tab w:val="right" w:pos="426"/>
        </w:tabs>
        <w:spacing w:line="360" w:lineRule="auto"/>
        <w:rPr>
          <w:b/>
          <w:noProof w:val="0"/>
          <w:lang w:eastAsia="ru-RU"/>
        </w:rPr>
        <w:sectPr w:rsidR="00833B88" w:rsidSect="003B1E2F">
          <w:pgSz w:w="16838" w:h="11906" w:orient="landscape"/>
          <w:pgMar w:top="850" w:right="709" w:bottom="566" w:left="709" w:header="708" w:footer="708" w:gutter="0"/>
          <w:cols w:space="708"/>
          <w:docGrid w:linePitch="360"/>
        </w:sectPr>
      </w:pPr>
    </w:p>
    <w:p w14:paraId="3C58EFB0" w14:textId="1F9D749A" w:rsidR="00EA475F" w:rsidRPr="005F2118" w:rsidRDefault="00EA475F" w:rsidP="00916560">
      <w:pPr>
        <w:numPr>
          <w:ilvl w:val="0"/>
          <w:numId w:val="2"/>
        </w:numPr>
        <w:tabs>
          <w:tab w:val="right" w:pos="426"/>
        </w:tabs>
        <w:spacing w:line="360" w:lineRule="auto"/>
        <w:ind w:left="0" w:firstLine="0"/>
        <w:rPr>
          <w:b/>
          <w:noProof w:val="0"/>
          <w:lang w:val="ro-MD" w:eastAsia="ru-RU"/>
        </w:rPr>
      </w:pPr>
      <w:bookmarkStart w:id="6" w:name="_Hlk71621175"/>
      <w:r w:rsidRPr="005F2118">
        <w:rPr>
          <w:b/>
          <w:noProof w:val="0"/>
          <w:lang w:val="ro-MD" w:eastAsia="ru-RU"/>
        </w:rPr>
        <w:t>Ofertele se prezintă</w:t>
      </w:r>
      <w:r w:rsidR="00795137" w:rsidRPr="005F2118">
        <w:rPr>
          <w:b/>
          <w:noProof w:val="0"/>
          <w:lang w:val="ro-MD" w:eastAsia="ru-RU"/>
        </w:rPr>
        <w:t>:</w:t>
      </w:r>
      <w:r w:rsidRPr="005F2118">
        <w:rPr>
          <w:b/>
          <w:noProof w:val="0"/>
          <w:lang w:val="ro-MD" w:eastAsia="ru-RU"/>
        </w:rPr>
        <w:t xml:space="preserve"> în </w:t>
      </w:r>
      <w:bookmarkEnd w:id="6"/>
      <w:r w:rsidR="00AD7308" w:rsidRPr="005F2118">
        <w:rPr>
          <w:b/>
          <w:noProof w:val="0"/>
          <w:lang w:val="ro-MD" w:eastAsia="ru-RU"/>
        </w:rPr>
        <w:t>lei</w:t>
      </w:r>
      <w:r w:rsidR="00795137" w:rsidRPr="005F2118">
        <w:rPr>
          <w:b/>
          <w:noProof w:val="0"/>
          <w:lang w:val="ro-MD" w:eastAsia="ru-RU"/>
        </w:rPr>
        <w:t>.</w:t>
      </w:r>
    </w:p>
    <w:p w14:paraId="00B51FF1" w14:textId="77777777" w:rsidR="00D532EF" w:rsidRPr="00D532EF" w:rsidRDefault="00EA475F" w:rsidP="00D532EF">
      <w:pPr>
        <w:numPr>
          <w:ilvl w:val="0"/>
          <w:numId w:val="2"/>
        </w:numPr>
        <w:tabs>
          <w:tab w:val="right" w:pos="426"/>
        </w:tabs>
        <w:spacing w:line="360" w:lineRule="auto"/>
        <w:jc w:val="both"/>
        <w:rPr>
          <w:b/>
          <w:noProof w:val="0"/>
          <w:highlight w:val="yellow"/>
          <w:lang w:val="ro-MD" w:eastAsia="ru-RU"/>
        </w:rPr>
      </w:pPr>
      <w:r w:rsidRPr="005F2118">
        <w:rPr>
          <w:b/>
          <w:noProof w:val="0"/>
          <w:lang w:val="ro-MD" w:eastAsia="ru-RU"/>
        </w:rPr>
        <w:t>Criteriul de evaluare aplicat pentru atribuirea contractului</w:t>
      </w:r>
      <w:r w:rsidR="00CC715E" w:rsidRPr="005F2118">
        <w:rPr>
          <w:b/>
          <w:noProof w:val="0"/>
          <w:lang w:val="ro-MD" w:eastAsia="ru-RU"/>
        </w:rPr>
        <w:t xml:space="preserve"> și modalitatea de atribuire a contractului</w:t>
      </w:r>
      <w:r w:rsidRPr="005F2118">
        <w:rPr>
          <w:b/>
          <w:noProof w:val="0"/>
          <w:lang w:val="ro-MD" w:eastAsia="ru-RU"/>
        </w:rPr>
        <w:t xml:space="preserve">: </w:t>
      </w:r>
      <w:r w:rsidR="00F87FD3" w:rsidRPr="00F87FD3">
        <w:rPr>
          <w:b/>
          <w:noProof w:val="0"/>
          <w:highlight w:val="yellow"/>
          <w:lang w:val="ro-MD" w:eastAsia="ru-RU"/>
        </w:rPr>
        <w:t>costul cel mai scăzut c</w:t>
      </w:r>
      <w:r w:rsidR="003B0558" w:rsidRPr="00F87FD3">
        <w:rPr>
          <w:b/>
          <w:noProof w:val="0"/>
          <w:highlight w:val="yellow"/>
          <w:lang w:val="ro-MD" w:eastAsia="ru-RU"/>
        </w:rPr>
        <w:t xml:space="preserve">u corespunderea tuturor cerințelor,  </w:t>
      </w:r>
      <w:r w:rsidR="00AD7308" w:rsidRPr="00F87FD3">
        <w:rPr>
          <w:b/>
          <w:noProof w:val="0"/>
          <w:highlight w:val="yellow"/>
          <w:lang w:val="ro-MD" w:eastAsia="ru-RU"/>
        </w:rPr>
        <w:t>per lot</w:t>
      </w:r>
      <w:r w:rsidR="003B0558" w:rsidRPr="00F87FD3">
        <w:rPr>
          <w:b/>
          <w:noProof w:val="0"/>
          <w:highlight w:val="yellow"/>
          <w:lang w:val="ro-MD" w:eastAsia="ru-RU"/>
        </w:rPr>
        <w:t>.</w:t>
      </w:r>
      <w:r w:rsidR="00D532EF" w:rsidRPr="00D532EF">
        <w:t xml:space="preserve"> </w:t>
      </w:r>
    </w:p>
    <w:p w14:paraId="2B9004C7" w14:textId="62637AD5" w:rsidR="00EA475F" w:rsidRPr="005F2118" w:rsidRDefault="00EA475F" w:rsidP="00916560">
      <w:pPr>
        <w:numPr>
          <w:ilvl w:val="0"/>
          <w:numId w:val="2"/>
        </w:numPr>
        <w:tabs>
          <w:tab w:val="right" w:pos="426"/>
        </w:tabs>
        <w:spacing w:line="360" w:lineRule="auto"/>
        <w:ind w:left="0" w:firstLine="0"/>
        <w:jc w:val="both"/>
        <w:rPr>
          <w:b/>
          <w:noProof w:val="0"/>
          <w:lang w:val="ro-MD" w:eastAsia="ru-RU"/>
        </w:rPr>
      </w:pPr>
      <w:r w:rsidRPr="005F2118">
        <w:rPr>
          <w:b/>
          <w:noProof w:val="0"/>
          <w:lang w:val="ro-MD" w:eastAsia="ru-RU"/>
        </w:rPr>
        <w:t>Factorii de evaluare a ofertei celei mai avantajoase din punct de vedere economic, precum și ponderile lor:</w:t>
      </w:r>
      <w:r w:rsidR="00AD7308" w:rsidRPr="005F2118">
        <w:rPr>
          <w:b/>
          <w:noProof w:val="0"/>
          <w:lang w:val="ro-MD" w:eastAsia="ru-RU"/>
        </w:rPr>
        <w:t xml:space="preserve"> nu se aplică</w:t>
      </w:r>
    </w:p>
    <w:p w14:paraId="2C3530FD" w14:textId="77777777" w:rsidR="00EA475F" w:rsidRPr="005F2118" w:rsidRDefault="00EA475F" w:rsidP="00916560">
      <w:pPr>
        <w:numPr>
          <w:ilvl w:val="0"/>
          <w:numId w:val="2"/>
        </w:numPr>
        <w:shd w:val="clear" w:color="auto" w:fill="FFFFFF" w:themeFill="background1"/>
        <w:tabs>
          <w:tab w:val="right" w:pos="426"/>
        </w:tabs>
        <w:spacing w:line="360" w:lineRule="auto"/>
        <w:ind w:left="0" w:firstLine="0"/>
        <w:jc w:val="both"/>
        <w:rPr>
          <w:b/>
          <w:noProof w:val="0"/>
          <w:lang w:val="ro-MD" w:eastAsia="ru-RU"/>
        </w:rPr>
      </w:pPr>
      <w:r w:rsidRPr="005F2118">
        <w:rPr>
          <w:b/>
          <w:noProof w:val="0"/>
          <w:lang w:val="ro-MD" w:eastAsia="ru-RU"/>
        </w:rPr>
        <w:t>Termenul limită de depunere/deschidere a ofertelor:</w:t>
      </w:r>
    </w:p>
    <w:p w14:paraId="0FA52571" w14:textId="70FAEC26" w:rsidR="00EA475F" w:rsidRPr="005F2118" w:rsidRDefault="00EA475F" w:rsidP="00916560">
      <w:pPr>
        <w:numPr>
          <w:ilvl w:val="0"/>
          <w:numId w:val="4"/>
        </w:numPr>
        <w:shd w:val="clear" w:color="auto" w:fill="FFFFFF" w:themeFill="background1"/>
        <w:tabs>
          <w:tab w:val="right" w:pos="426"/>
        </w:tabs>
        <w:spacing w:line="360" w:lineRule="auto"/>
        <w:jc w:val="both"/>
        <w:rPr>
          <w:b/>
          <w:noProof w:val="0"/>
          <w:lang w:val="ro-MD" w:eastAsia="ru-RU"/>
        </w:rPr>
      </w:pPr>
      <w:r w:rsidRPr="005F2118">
        <w:rPr>
          <w:b/>
          <w:noProof w:val="0"/>
          <w:lang w:val="ro-MD" w:eastAsia="ru-RU"/>
        </w:rPr>
        <w:t xml:space="preserve">conform SIA RSAP </w:t>
      </w:r>
      <w:r w:rsidR="00AD7308" w:rsidRPr="005F2118">
        <w:rPr>
          <w:b/>
          <w:noProof w:val="0"/>
          <w:lang w:val="ro-MD" w:eastAsia="ru-RU"/>
        </w:rPr>
        <w:t>MTender</w:t>
      </w:r>
    </w:p>
    <w:p w14:paraId="2B75ED82" w14:textId="77777777" w:rsidR="00EA475F" w:rsidRPr="005F2118" w:rsidRDefault="00EA475F" w:rsidP="00916560">
      <w:pPr>
        <w:numPr>
          <w:ilvl w:val="0"/>
          <w:numId w:val="2"/>
        </w:numPr>
        <w:shd w:val="clear" w:color="auto" w:fill="FFFFFF" w:themeFill="background1"/>
        <w:tabs>
          <w:tab w:val="right" w:pos="426"/>
        </w:tabs>
        <w:spacing w:line="360" w:lineRule="auto"/>
        <w:ind w:left="0" w:firstLine="0"/>
        <w:jc w:val="both"/>
        <w:rPr>
          <w:b/>
          <w:noProof w:val="0"/>
          <w:lang w:val="ro-MD" w:eastAsia="ru-RU"/>
        </w:rPr>
      </w:pPr>
      <w:r w:rsidRPr="005F2118">
        <w:rPr>
          <w:b/>
          <w:noProof w:val="0"/>
          <w:lang w:val="ro-MD" w:eastAsia="ru-RU"/>
        </w:rPr>
        <w:t xml:space="preserve">Adresa la care trebuie transmise ofertele sau cererile de participare: </w:t>
      </w:r>
    </w:p>
    <w:p w14:paraId="6625679F" w14:textId="77777777" w:rsidR="00EA475F" w:rsidRPr="005F2118" w:rsidRDefault="00EA475F" w:rsidP="00916560">
      <w:pPr>
        <w:shd w:val="clear" w:color="auto" w:fill="FFFFFF" w:themeFill="background1"/>
        <w:tabs>
          <w:tab w:val="right" w:pos="426"/>
        </w:tabs>
        <w:spacing w:line="360" w:lineRule="auto"/>
        <w:ind w:left="450"/>
        <w:jc w:val="both"/>
        <w:rPr>
          <w:b/>
          <w:noProof w:val="0"/>
          <w:lang w:val="ro-MD" w:eastAsia="ru-RU"/>
        </w:rPr>
      </w:pPr>
      <w:r w:rsidRPr="005F2118">
        <w:rPr>
          <w:b/>
          <w:i/>
          <w:noProof w:val="0"/>
          <w:lang w:val="ro-MD" w:eastAsia="ru-RU"/>
        </w:rPr>
        <w:t>Ofertele sau cererile de participare vor fi depuse electronic prin intermediul SIA RSAP</w:t>
      </w:r>
    </w:p>
    <w:p w14:paraId="44051EF8" w14:textId="1E7C5745" w:rsidR="00EA475F" w:rsidRPr="005F2118" w:rsidRDefault="00EA475F" w:rsidP="00916560">
      <w:pPr>
        <w:numPr>
          <w:ilvl w:val="0"/>
          <w:numId w:val="2"/>
        </w:numPr>
        <w:tabs>
          <w:tab w:val="right" w:pos="426"/>
        </w:tabs>
        <w:spacing w:line="360" w:lineRule="auto"/>
        <w:ind w:left="0" w:firstLine="0"/>
        <w:jc w:val="both"/>
        <w:rPr>
          <w:b/>
          <w:noProof w:val="0"/>
          <w:lang w:val="ro-MD" w:eastAsia="ru-RU"/>
        </w:rPr>
      </w:pPr>
      <w:r w:rsidRPr="005F2118">
        <w:rPr>
          <w:b/>
          <w:noProof w:val="0"/>
          <w:lang w:val="ro-MD" w:eastAsia="ru-RU"/>
        </w:rPr>
        <w:t xml:space="preserve">Termenul de valabilitate a ofertelor: </w:t>
      </w:r>
      <w:r w:rsidR="00916560" w:rsidRPr="005F2118">
        <w:rPr>
          <w:b/>
          <w:noProof w:val="0"/>
          <w:lang w:val="ro-MD" w:eastAsia="ru-RU"/>
        </w:rPr>
        <w:t>1</w:t>
      </w:r>
      <w:r w:rsidR="00A74BA0" w:rsidRPr="005F2118">
        <w:rPr>
          <w:b/>
          <w:noProof w:val="0"/>
          <w:lang w:val="ro-MD" w:eastAsia="ru-RU"/>
        </w:rPr>
        <w:t>6</w:t>
      </w:r>
      <w:r w:rsidR="00916560" w:rsidRPr="005F2118">
        <w:rPr>
          <w:b/>
          <w:noProof w:val="0"/>
          <w:lang w:val="ro-MD" w:eastAsia="ru-RU"/>
        </w:rPr>
        <w:t>0</w:t>
      </w:r>
      <w:r w:rsidR="00BB1A90" w:rsidRPr="005F2118">
        <w:rPr>
          <w:b/>
          <w:noProof w:val="0"/>
          <w:lang w:val="ro-MD" w:eastAsia="ru-RU"/>
        </w:rPr>
        <w:t xml:space="preserve"> </w:t>
      </w:r>
      <w:r w:rsidR="00AD7308" w:rsidRPr="005F2118">
        <w:rPr>
          <w:b/>
          <w:noProof w:val="0"/>
          <w:lang w:val="ro-MD" w:eastAsia="ru-RU"/>
        </w:rPr>
        <w:t>de zile</w:t>
      </w:r>
    </w:p>
    <w:p w14:paraId="6A3AC432" w14:textId="77777777" w:rsidR="00AD7308" w:rsidRPr="005F2118" w:rsidRDefault="00EA475F" w:rsidP="00916560">
      <w:pPr>
        <w:numPr>
          <w:ilvl w:val="0"/>
          <w:numId w:val="2"/>
        </w:numPr>
        <w:tabs>
          <w:tab w:val="right" w:pos="426"/>
        </w:tabs>
        <w:spacing w:line="360" w:lineRule="auto"/>
        <w:ind w:left="0" w:firstLine="0"/>
        <w:jc w:val="both"/>
        <w:rPr>
          <w:b/>
          <w:i/>
          <w:noProof w:val="0"/>
          <w:lang w:val="ro-MD" w:eastAsia="ru-RU"/>
        </w:rPr>
      </w:pPr>
      <w:r w:rsidRPr="005F2118">
        <w:rPr>
          <w:b/>
          <w:noProof w:val="0"/>
          <w:lang w:val="ro-MD" w:eastAsia="ru-RU"/>
        </w:rPr>
        <w:t xml:space="preserve">Locul deschiderii ofertelor: </w:t>
      </w:r>
      <w:r w:rsidR="00AD7308" w:rsidRPr="005F2118">
        <w:rPr>
          <w:b/>
          <w:bCs/>
          <w:noProof w:val="0"/>
          <w:sz w:val="22"/>
          <w:szCs w:val="28"/>
          <w:lang w:val="ro-MD" w:eastAsia="ru-RU"/>
        </w:rPr>
        <w:t>SIA RSAP</w:t>
      </w:r>
      <w:r w:rsidR="00AD7308" w:rsidRPr="005F2118">
        <w:rPr>
          <w:noProof w:val="0"/>
          <w:sz w:val="22"/>
          <w:szCs w:val="28"/>
          <w:lang w:val="ro-MD" w:eastAsia="ru-RU"/>
        </w:rPr>
        <w:t xml:space="preserve"> </w:t>
      </w:r>
    </w:p>
    <w:p w14:paraId="3CC3A7D8" w14:textId="7FB8A910" w:rsidR="00EA475F" w:rsidRPr="005F2118" w:rsidRDefault="00EA475F" w:rsidP="00916560">
      <w:pPr>
        <w:numPr>
          <w:ilvl w:val="0"/>
          <w:numId w:val="2"/>
        </w:numPr>
        <w:tabs>
          <w:tab w:val="right" w:pos="426"/>
        </w:tabs>
        <w:spacing w:line="360" w:lineRule="auto"/>
        <w:ind w:left="0" w:firstLine="0"/>
        <w:jc w:val="both"/>
        <w:rPr>
          <w:b/>
          <w:i/>
          <w:noProof w:val="0"/>
          <w:lang w:val="ro-MD" w:eastAsia="ru-RU"/>
        </w:rPr>
      </w:pPr>
      <w:r w:rsidRPr="005F2118">
        <w:rPr>
          <w:b/>
          <w:i/>
          <w:noProof w:val="0"/>
          <w:lang w:val="ro-MD" w:eastAsia="ru-RU"/>
        </w:rPr>
        <w:t xml:space="preserve">Ofertele întârziate vor fi respinse. </w:t>
      </w:r>
    </w:p>
    <w:p w14:paraId="390ADCDD" w14:textId="4EBFEF4B" w:rsidR="00EA475F" w:rsidRPr="005F2118" w:rsidRDefault="00EA475F" w:rsidP="00916560">
      <w:pPr>
        <w:numPr>
          <w:ilvl w:val="0"/>
          <w:numId w:val="2"/>
        </w:numPr>
        <w:shd w:val="clear" w:color="auto" w:fill="FFFFFF" w:themeFill="background1"/>
        <w:tabs>
          <w:tab w:val="right" w:pos="426"/>
        </w:tabs>
        <w:spacing w:line="360" w:lineRule="auto"/>
        <w:ind w:left="450" w:hanging="450"/>
        <w:jc w:val="both"/>
        <w:rPr>
          <w:b/>
          <w:noProof w:val="0"/>
          <w:lang w:val="ro-MD" w:eastAsia="ru-RU"/>
        </w:rPr>
      </w:pPr>
      <w:r w:rsidRPr="005F2118">
        <w:rPr>
          <w:b/>
          <w:noProof w:val="0"/>
          <w:lang w:val="ro-MD" w:eastAsia="ru-RU"/>
        </w:rPr>
        <w:t xml:space="preserve">Persoanele autorizate să asiste la deschiderea ofertelor: </w:t>
      </w:r>
      <w:r w:rsidRPr="005F2118">
        <w:rPr>
          <w:b/>
          <w:noProof w:val="0"/>
          <w:lang w:val="ro-MD" w:eastAsia="ru-RU"/>
        </w:rPr>
        <w:br/>
      </w:r>
      <w:r w:rsidRPr="005F2118">
        <w:rPr>
          <w:b/>
          <w:i/>
          <w:noProof w:val="0"/>
          <w:lang w:val="ro-MD" w:eastAsia="ru-RU"/>
        </w:rPr>
        <w:t xml:space="preserve">Ofertanții sau reprezentanții acestora au dreptul să participe la deschiderea ofertelor, cu excepția cazului </w:t>
      </w:r>
      <w:r w:rsidR="00E652F3" w:rsidRPr="005F2118">
        <w:rPr>
          <w:b/>
          <w:i/>
          <w:noProof w:val="0"/>
          <w:lang w:val="ro-MD" w:eastAsia="ru-RU"/>
        </w:rPr>
        <w:t>când</w:t>
      </w:r>
      <w:r w:rsidRPr="005F2118">
        <w:rPr>
          <w:b/>
          <w:i/>
          <w:noProof w:val="0"/>
          <w:lang w:val="ro-MD" w:eastAsia="ru-RU"/>
        </w:rPr>
        <w:t xml:space="preserve"> ofertele au fost depuse prin SIA RSAP</w:t>
      </w:r>
      <w:r w:rsidRPr="005F2118">
        <w:rPr>
          <w:b/>
          <w:noProof w:val="0"/>
          <w:lang w:val="ro-MD" w:eastAsia="ru-RU"/>
        </w:rPr>
        <w:t>.</w:t>
      </w:r>
    </w:p>
    <w:p w14:paraId="70C7EA7E" w14:textId="13EEF8B8" w:rsidR="00EA475F" w:rsidRPr="005F2118" w:rsidRDefault="00EA475F" w:rsidP="00916560">
      <w:pPr>
        <w:numPr>
          <w:ilvl w:val="0"/>
          <w:numId w:val="2"/>
        </w:numPr>
        <w:shd w:val="clear" w:color="auto" w:fill="FFFFFF" w:themeFill="background1"/>
        <w:tabs>
          <w:tab w:val="right" w:pos="426"/>
        </w:tabs>
        <w:spacing w:line="360" w:lineRule="auto"/>
        <w:ind w:left="450" w:hanging="450"/>
        <w:jc w:val="both"/>
        <w:rPr>
          <w:b/>
          <w:noProof w:val="0"/>
          <w:lang w:val="ro-MD" w:eastAsia="ru-RU"/>
        </w:rPr>
      </w:pPr>
      <w:r w:rsidRPr="005F2118">
        <w:rPr>
          <w:b/>
          <w:noProof w:val="0"/>
          <w:lang w:val="ro-MD" w:eastAsia="ru-RU"/>
        </w:rPr>
        <w:t xml:space="preserve">Limba sau limbile în care trebuie redactate ofertele sau cererile de participare: </w:t>
      </w:r>
      <w:r w:rsidR="00AD7308" w:rsidRPr="005F2118">
        <w:rPr>
          <w:b/>
          <w:noProof w:val="0"/>
          <w:lang w:val="ro-MD" w:eastAsia="ru-RU"/>
        </w:rPr>
        <w:t>limba se stat.</w:t>
      </w:r>
    </w:p>
    <w:p w14:paraId="677372C7" w14:textId="4052D4BD" w:rsidR="00EA475F" w:rsidRPr="005F2118" w:rsidRDefault="00EA475F" w:rsidP="00916560">
      <w:pPr>
        <w:numPr>
          <w:ilvl w:val="0"/>
          <w:numId w:val="2"/>
        </w:numPr>
        <w:shd w:val="clear" w:color="auto" w:fill="FFFFFF" w:themeFill="background1"/>
        <w:tabs>
          <w:tab w:val="right" w:pos="426"/>
        </w:tabs>
        <w:spacing w:line="360" w:lineRule="auto"/>
        <w:jc w:val="both"/>
        <w:rPr>
          <w:noProof w:val="0"/>
          <w:sz w:val="20"/>
          <w:lang w:val="ro-MD" w:eastAsia="ru-RU"/>
        </w:rPr>
      </w:pPr>
      <w:r w:rsidRPr="005F2118">
        <w:rPr>
          <w:b/>
          <w:noProof w:val="0"/>
          <w:lang w:val="ro-MD" w:eastAsia="ru-RU"/>
        </w:rPr>
        <w:t>Respectivul contract se referă la un proiect și/sau program finanțat din fonduri ale Uniunii Europene:</w:t>
      </w:r>
      <w:r w:rsidR="00AD7308" w:rsidRPr="005F2118">
        <w:rPr>
          <w:b/>
          <w:noProof w:val="0"/>
          <w:lang w:val="ro-MD" w:eastAsia="ru-RU"/>
        </w:rPr>
        <w:t xml:space="preserve"> nu</w:t>
      </w:r>
    </w:p>
    <w:p w14:paraId="53073155" w14:textId="77777777" w:rsidR="00EA475F" w:rsidRPr="005F2118" w:rsidRDefault="00EA475F" w:rsidP="00916560">
      <w:pPr>
        <w:numPr>
          <w:ilvl w:val="0"/>
          <w:numId w:val="2"/>
        </w:numPr>
        <w:shd w:val="clear" w:color="auto" w:fill="FFFFFF" w:themeFill="background1"/>
        <w:tabs>
          <w:tab w:val="right" w:pos="426"/>
        </w:tabs>
        <w:spacing w:line="360" w:lineRule="auto"/>
        <w:ind w:left="0" w:firstLine="0"/>
        <w:jc w:val="both"/>
        <w:rPr>
          <w:b/>
          <w:noProof w:val="0"/>
          <w:lang w:val="ro-MD" w:eastAsia="ru-RU"/>
        </w:rPr>
      </w:pPr>
      <w:r w:rsidRPr="005F2118">
        <w:rPr>
          <w:b/>
          <w:noProof w:val="0"/>
          <w:lang w:val="ro-MD" w:eastAsia="ru-RU"/>
        </w:rPr>
        <w:t xml:space="preserve">Denumirea și adresa organismului competent de soluționare a contestațiilor: </w:t>
      </w:r>
    </w:p>
    <w:p w14:paraId="55FC5914" w14:textId="77777777" w:rsidR="00EA475F" w:rsidRPr="005F2118" w:rsidRDefault="00EA475F" w:rsidP="00916560">
      <w:pPr>
        <w:shd w:val="clear" w:color="auto" w:fill="FFFFFF" w:themeFill="background1"/>
        <w:tabs>
          <w:tab w:val="right" w:pos="426"/>
        </w:tabs>
        <w:spacing w:line="360" w:lineRule="auto"/>
        <w:ind w:left="450"/>
        <w:jc w:val="both"/>
        <w:rPr>
          <w:b/>
          <w:i/>
          <w:noProof w:val="0"/>
          <w:lang w:val="ro-MD" w:eastAsia="ru-RU"/>
        </w:rPr>
      </w:pPr>
      <w:r w:rsidRPr="005F2118">
        <w:rPr>
          <w:b/>
          <w:i/>
          <w:noProof w:val="0"/>
          <w:lang w:val="ro-MD" w:eastAsia="ru-RU"/>
        </w:rPr>
        <w:t>Agenția Națională pentru Soluționarea Contestațiilor</w:t>
      </w:r>
    </w:p>
    <w:p w14:paraId="4CF22DE1" w14:textId="77777777" w:rsidR="00EA475F" w:rsidRPr="005F2118" w:rsidRDefault="00EA475F" w:rsidP="00916560">
      <w:pPr>
        <w:shd w:val="clear" w:color="auto" w:fill="FFFFFF" w:themeFill="background1"/>
        <w:tabs>
          <w:tab w:val="right" w:pos="426"/>
        </w:tabs>
        <w:spacing w:line="360" w:lineRule="auto"/>
        <w:ind w:left="450"/>
        <w:jc w:val="both"/>
        <w:rPr>
          <w:b/>
          <w:i/>
          <w:noProof w:val="0"/>
          <w:lang w:val="ro-MD" w:eastAsia="ru-RU"/>
        </w:rPr>
      </w:pPr>
      <w:r w:rsidRPr="005F2118">
        <w:rPr>
          <w:b/>
          <w:i/>
          <w:noProof w:val="0"/>
          <w:lang w:val="ro-MD" w:eastAsia="ru-RU"/>
        </w:rPr>
        <w:t>Adresa: mun. Chișinău, bd. Ștefan cel Mare și Sfânt nr.124 (et.4), MD 2001;</w:t>
      </w:r>
    </w:p>
    <w:p w14:paraId="01D6F3DF" w14:textId="77777777" w:rsidR="00EA475F" w:rsidRPr="005F2118" w:rsidRDefault="00EA475F" w:rsidP="00916560">
      <w:pPr>
        <w:shd w:val="clear" w:color="auto" w:fill="FFFFFF" w:themeFill="background1"/>
        <w:tabs>
          <w:tab w:val="right" w:pos="426"/>
        </w:tabs>
        <w:spacing w:line="360" w:lineRule="auto"/>
        <w:ind w:left="450"/>
        <w:jc w:val="both"/>
        <w:rPr>
          <w:b/>
          <w:i/>
          <w:noProof w:val="0"/>
          <w:lang w:val="ro-MD" w:eastAsia="ru-RU"/>
        </w:rPr>
      </w:pPr>
      <w:r w:rsidRPr="005F2118">
        <w:rPr>
          <w:b/>
          <w:i/>
          <w:noProof w:val="0"/>
          <w:lang w:val="ro-MD" w:eastAsia="ru-RU"/>
        </w:rPr>
        <w:t>Tel/Fax/email:022-820 652, 022 820-651, contestatii@ansc.md</w:t>
      </w:r>
    </w:p>
    <w:p w14:paraId="2E567167" w14:textId="59F5D1A7" w:rsidR="00EA475F" w:rsidRPr="005F2118" w:rsidRDefault="00EA475F" w:rsidP="00916560">
      <w:pPr>
        <w:numPr>
          <w:ilvl w:val="0"/>
          <w:numId w:val="2"/>
        </w:numPr>
        <w:shd w:val="clear" w:color="auto" w:fill="FFFFFF" w:themeFill="background1"/>
        <w:tabs>
          <w:tab w:val="right" w:pos="426"/>
        </w:tabs>
        <w:spacing w:line="360" w:lineRule="auto"/>
        <w:jc w:val="both"/>
        <w:rPr>
          <w:b/>
          <w:noProof w:val="0"/>
          <w:lang w:val="ro-MD" w:eastAsia="ru-RU"/>
        </w:rPr>
      </w:pPr>
      <w:r w:rsidRPr="005F2118">
        <w:rPr>
          <w:b/>
          <w:noProof w:val="0"/>
          <w:lang w:val="ro-MD" w:eastAsia="ru-RU"/>
        </w:rPr>
        <w:t>Data (datele) și referința (referințele) publicărilor anterioare în Jurnalul Oficial al Uniunii Europene privind contractul (contractele) la care se referă anunțul respectiv (dacă este cazul):</w:t>
      </w:r>
      <w:r w:rsidR="00211BBD" w:rsidRPr="005F2118">
        <w:rPr>
          <w:b/>
          <w:noProof w:val="0"/>
          <w:lang w:val="ro-MD" w:eastAsia="ru-RU"/>
        </w:rPr>
        <w:t xml:space="preserve"> </w:t>
      </w:r>
    </w:p>
    <w:p w14:paraId="45494986" w14:textId="210D8B86" w:rsidR="00EA475F" w:rsidRPr="005F2118" w:rsidRDefault="00EA475F" w:rsidP="00916560">
      <w:pPr>
        <w:numPr>
          <w:ilvl w:val="0"/>
          <w:numId w:val="2"/>
        </w:numPr>
        <w:shd w:val="clear" w:color="auto" w:fill="FFFFFF" w:themeFill="background1"/>
        <w:tabs>
          <w:tab w:val="right" w:pos="426"/>
        </w:tabs>
        <w:spacing w:line="360" w:lineRule="auto"/>
        <w:jc w:val="both"/>
        <w:rPr>
          <w:b/>
          <w:noProof w:val="0"/>
          <w:lang w:val="ro-MD" w:eastAsia="ru-RU"/>
        </w:rPr>
      </w:pPr>
      <w:r w:rsidRPr="005F2118">
        <w:rPr>
          <w:b/>
          <w:noProof w:val="0"/>
          <w:lang w:val="ro-MD" w:eastAsia="ru-RU"/>
        </w:rPr>
        <w:t>În cazul achizițiilor periodice, calendarul estimat pentru publicarea anunțurilor viitoare</w:t>
      </w:r>
      <w:r w:rsidR="00AD7308" w:rsidRPr="005F2118">
        <w:rPr>
          <w:b/>
          <w:noProof w:val="0"/>
          <w:shd w:val="clear" w:color="auto" w:fill="FFFFFF" w:themeFill="background1"/>
          <w:lang w:val="ro-MD" w:eastAsia="ru-RU"/>
        </w:rPr>
        <w:t xml:space="preserve">: </w:t>
      </w:r>
      <w:r w:rsidR="00F95F2B" w:rsidRPr="005F2118">
        <w:rPr>
          <w:b/>
          <w:noProof w:val="0"/>
          <w:shd w:val="clear" w:color="auto" w:fill="FFFFFF" w:themeFill="background1"/>
          <w:lang w:val="ro-MD" w:eastAsia="ru-RU"/>
        </w:rPr>
        <w:t xml:space="preserve"> </w:t>
      </w:r>
    </w:p>
    <w:p w14:paraId="34322ACD" w14:textId="5BB56403" w:rsidR="00B5233D" w:rsidRPr="005F2118" w:rsidRDefault="00EA475F" w:rsidP="00807A92">
      <w:pPr>
        <w:numPr>
          <w:ilvl w:val="0"/>
          <w:numId w:val="2"/>
        </w:numPr>
        <w:shd w:val="clear" w:color="auto" w:fill="FFFFFF" w:themeFill="background1"/>
        <w:tabs>
          <w:tab w:val="right" w:pos="426"/>
        </w:tabs>
        <w:spacing w:line="360" w:lineRule="auto"/>
        <w:jc w:val="both"/>
        <w:rPr>
          <w:b/>
          <w:noProof w:val="0"/>
          <w:lang w:val="ro-MD" w:eastAsia="ru-RU"/>
        </w:rPr>
      </w:pPr>
      <w:r w:rsidRPr="005F2118">
        <w:rPr>
          <w:b/>
          <w:noProof w:val="0"/>
          <w:lang w:val="ro-MD" w:eastAsia="ru-RU"/>
        </w:rPr>
        <w:t>Data publicării anunțului de intenție</w:t>
      </w:r>
      <w:r w:rsidR="00F66779" w:rsidRPr="005F2118">
        <w:rPr>
          <w:b/>
          <w:noProof w:val="0"/>
          <w:lang w:val="ro-MD" w:eastAsia="ru-RU"/>
        </w:rPr>
        <w:t>:</w:t>
      </w:r>
      <w:r w:rsidR="00916560" w:rsidRPr="005F2118">
        <w:rPr>
          <w:b/>
          <w:noProof w:val="0"/>
          <w:lang w:val="ro-MD" w:eastAsia="ru-RU"/>
        </w:rPr>
        <w:t xml:space="preserve"> </w:t>
      </w:r>
    </w:p>
    <w:p w14:paraId="4F062794" w14:textId="0F253C64" w:rsidR="00EA475F" w:rsidRPr="005F2118" w:rsidRDefault="00EA475F" w:rsidP="00F40EB7">
      <w:pPr>
        <w:numPr>
          <w:ilvl w:val="0"/>
          <w:numId w:val="2"/>
        </w:numPr>
        <w:shd w:val="clear" w:color="auto" w:fill="FFFFFF" w:themeFill="background1"/>
        <w:tabs>
          <w:tab w:val="right" w:pos="426"/>
        </w:tabs>
        <w:spacing w:line="360" w:lineRule="auto"/>
        <w:jc w:val="both"/>
        <w:rPr>
          <w:b/>
          <w:noProof w:val="0"/>
          <w:lang w:val="ro-MD" w:eastAsia="ru-RU"/>
        </w:rPr>
      </w:pPr>
      <w:r w:rsidRPr="005F2118">
        <w:rPr>
          <w:b/>
          <w:noProof w:val="0"/>
          <w:lang w:val="ro-MD" w:eastAsia="ru-RU"/>
        </w:rPr>
        <w:t>Data transmiterii spre publicare a anunțului de participar</w:t>
      </w:r>
      <w:r w:rsidRPr="005F2118">
        <w:rPr>
          <w:b/>
          <w:noProof w:val="0"/>
          <w:shd w:val="clear" w:color="auto" w:fill="FFFFFF" w:themeFill="background1"/>
          <w:lang w:val="ro-MD" w:eastAsia="ru-RU"/>
        </w:rPr>
        <w:t>e</w:t>
      </w:r>
      <w:r w:rsidR="003E7FAB" w:rsidRPr="005F2118">
        <w:rPr>
          <w:b/>
          <w:noProof w:val="0"/>
          <w:shd w:val="clear" w:color="auto" w:fill="FFFFFF" w:themeFill="background1"/>
          <w:lang w:val="ro-MD" w:eastAsia="ru-RU"/>
        </w:rPr>
        <w:t xml:space="preserve"> </w:t>
      </w:r>
    </w:p>
    <w:p w14:paraId="3A2934DA" w14:textId="77777777" w:rsidR="00EA475F" w:rsidRPr="005F2118" w:rsidRDefault="00EA475F" w:rsidP="00916560">
      <w:pPr>
        <w:numPr>
          <w:ilvl w:val="0"/>
          <w:numId w:val="2"/>
        </w:numPr>
        <w:shd w:val="clear" w:color="auto" w:fill="FFFFFF" w:themeFill="background1"/>
        <w:tabs>
          <w:tab w:val="right" w:pos="426"/>
        </w:tabs>
        <w:spacing w:line="360" w:lineRule="auto"/>
        <w:ind w:left="0" w:firstLine="0"/>
        <w:rPr>
          <w:b/>
          <w:noProof w:val="0"/>
          <w:lang w:val="ro-MD" w:eastAsia="ru-RU"/>
        </w:rPr>
      </w:pPr>
      <w:r w:rsidRPr="005F2118">
        <w:rPr>
          <w:b/>
          <w:noProof w:val="0"/>
          <w:lang w:val="ro-MD" w:eastAsia="ru-RU"/>
        </w:rPr>
        <w:t>În cadrul procedurii de achiziție publică se va utiliza/accepta:</w:t>
      </w:r>
    </w:p>
    <w:tbl>
      <w:tblPr>
        <w:tblStyle w:val="Grigliatabella2"/>
        <w:tblW w:w="0" w:type="auto"/>
        <w:tblInd w:w="445" w:type="dxa"/>
        <w:shd w:val="clear" w:color="auto" w:fill="FFFFFF" w:themeFill="background1"/>
        <w:tblLook w:val="04A0" w:firstRow="1" w:lastRow="0" w:firstColumn="1" w:lastColumn="0" w:noHBand="0" w:noVBand="1"/>
      </w:tblPr>
      <w:tblGrid>
        <w:gridCol w:w="5305"/>
        <w:gridCol w:w="3785"/>
      </w:tblGrid>
      <w:tr w:rsidR="00EA475F" w:rsidRPr="005F2118" w14:paraId="0536B6B7" w14:textId="77777777" w:rsidTr="00E8677E">
        <w:tc>
          <w:tcPr>
            <w:tcW w:w="5305" w:type="dxa"/>
            <w:shd w:val="clear" w:color="auto" w:fill="FFFFFF" w:themeFill="background1"/>
          </w:tcPr>
          <w:p w14:paraId="59DD7219" w14:textId="77777777" w:rsidR="00EA475F" w:rsidRPr="005F2118" w:rsidRDefault="00EA475F" w:rsidP="00A159A9">
            <w:pPr>
              <w:shd w:val="clear" w:color="auto" w:fill="FFFFFF" w:themeFill="background1"/>
              <w:tabs>
                <w:tab w:val="right" w:pos="426"/>
              </w:tabs>
              <w:spacing w:line="276" w:lineRule="auto"/>
              <w:rPr>
                <w:b/>
                <w:noProof w:val="0"/>
                <w:lang w:val="ro-MD" w:eastAsia="ru-RU"/>
              </w:rPr>
            </w:pPr>
            <w:r w:rsidRPr="005F2118">
              <w:rPr>
                <w:b/>
                <w:noProof w:val="0"/>
                <w:lang w:val="ro-MD" w:eastAsia="ru-RU"/>
              </w:rPr>
              <w:t>Denumirea instrumentului electronic</w:t>
            </w:r>
          </w:p>
        </w:tc>
        <w:tc>
          <w:tcPr>
            <w:tcW w:w="3785" w:type="dxa"/>
            <w:shd w:val="clear" w:color="auto" w:fill="FFFFFF" w:themeFill="background1"/>
          </w:tcPr>
          <w:p w14:paraId="1F6F204C" w14:textId="77777777" w:rsidR="00EA475F" w:rsidRPr="005F2118" w:rsidRDefault="00EA475F" w:rsidP="00A159A9">
            <w:pPr>
              <w:shd w:val="clear" w:color="auto" w:fill="FFFFFF" w:themeFill="background1"/>
              <w:tabs>
                <w:tab w:val="right" w:pos="426"/>
              </w:tabs>
              <w:spacing w:line="276" w:lineRule="auto"/>
              <w:rPr>
                <w:b/>
                <w:noProof w:val="0"/>
                <w:lang w:val="ro-MD" w:eastAsia="ru-RU"/>
              </w:rPr>
            </w:pPr>
            <w:r w:rsidRPr="005F2118">
              <w:rPr>
                <w:b/>
                <w:noProof w:val="0"/>
                <w:lang w:val="ro-MD" w:eastAsia="ru-RU"/>
              </w:rPr>
              <w:t>Se va utiliza/accepta sau nu</w:t>
            </w:r>
          </w:p>
        </w:tc>
      </w:tr>
      <w:tr w:rsidR="00EA475F" w:rsidRPr="005F2118" w14:paraId="0DEC6E05" w14:textId="77777777" w:rsidTr="00E8677E">
        <w:tc>
          <w:tcPr>
            <w:tcW w:w="5305" w:type="dxa"/>
            <w:shd w:val="clear" w:color="auto" w:fill="FFFFFF" w:themeFill="background1"/>
          </w:tcPr>
          <w:p w14:paraId="1F0C3950" w14:textId="77777777" w:rsidR="00EA475F" w:rsidRPr="005F2118" w:rsidRDefault="00EA475F" w:rsidP="00A159A9">
            <w:pPr>
              <w:shd w:val="clear" w:color="auto" w:fill="FFFFFF" w:themeFill="background1"/>
              <w:tabs>
                <w:tab w:val="right" w:pos="426"/>
              </w:tabs>
              <w:spacing w:line="276" w:lineRule="auto"/>
              <w:rPr>
                <w:noProof w:val="0"/>
                <w:lang w:val="ro-MD" w:eastAsia="ru-RU"/>
              </w:rPr>
            </w:pPr>
            <w:r w:rsidRPr="005F2118">
              <w:rPr>
                <w:noProof w:val="0"/>
                <w:lang w:val="ro-MD" w:eastAsia="ru-RU"/>
              </w:rPr>
              <w:t>Depunerea electronică a ofertelor sau a cererilor de participare</w:t>
            </w:r>
          </w:p>
        </w:tc>
        <w:tc>
          <w:tcPr>
            <w:tcW w:w="3785" w:type="dxa"/>
            <w:shd w:val="clear" w:color="auto" w:fill="FFFFFF" w:themeFill="background1"/>
          </w:tcPr>
          <w:p w14:paraId="32FF79B2" w14:textId="24D081F2" w:rsidR="00EA475F" w:rsidRPr="005F2118" w:rsidRDefault="00AD7308" w:rsidP="00A159A9">
            <w:pPr>
              <w:shd w:val="clear" w:color="auto" w:fill="FFFFFF" w:themeFill="background1"/>
              <w:tabs>
                <w:tab w:val="right" w:pos="426"/>
              </w:tabs>
              <w:spacing w:line="276" w:lineRule="auto"/>
              <w:rPr>
                <w:noProof w:val="0"/>
                <w:lang w:val="ro-MD" w:eastAsia="ru-RU"/>
              </w:rPr>
            </w:pPr>
            <w:r w:rsidRPr="005F2118">
              <w:rPr>
                <w:b/>
                <w:noProof w:val="0"/>
                <w:lang w:val="ro-MD" w:eastAsia="ru-RU"/>
              </w:rPr>
              <w:t>Se va utiliza</w:t>
            </w:r>
          </w:p>
        </w:tc>
      </w:tr>
      <w:tr w:rsidR="00EA475F" w:rsidRPr="005F2118" w14:paraId="61F3089F" w14:textId="77777777" w:rsidTr="00E8677E">
        <w:tc>
          <w:tcPr>
            <w:tcW w:w="5305" w:type="dxa"/>
            <w:shd w:val="clear" w:color="auto" w:fill="FFFFFF" w:themeFill="background1"/>
          </w:tcPr>
          <w:p w14:paraId="42456CD0" w14:textId="77777777" w:rsidR="00EA475F" w:rsidRPr="005F2118" w:rsidRDefault="00EA475F" w:rsidP="00A159A9">
            <w:pPr>
              <w:shd w:val="clear" w:color="auto" w:fill="FFFFFF" w:themeFill="background1"/>
              <w:tabs>
                <w:tab w:val="right" w:pos="426"/>
              </w:tabs>
              <w:spacing w:line="276" w:lineRule="auto"/>
              <w:rPr>
                <w:noProof w:val="0"/>
                <w:lang w:val="ro-MD" w:eastAsia="ru-RU"/>
              </w:rPr>
            </w:pPr>
            <w:r w:rsidRPr="005F2118">
              <w:rPr>
                <w:noProof w:val="0"/>
                <w:lang w:val="ro-MD" w:eastAsia="ru-RU"/>
              </w:rPr>
              <w:t>Sistemul de comenzi electronice</w:t>
            </w:r>
          </w:p>
        </w:tc>
        <w:tc>
          <w:tcPr>
            <w:tcW w:w="3785" w:type="dxa"/>
            <w:shd w:val="clear" w:color="auto" w:fill="FFFFFF" w:themeFill="background1"/>
          </w:tcPr>
          <w:p w14:paraId="7C6C4DD6" w14:textId="79EF909D" w:rsidR="00EA475F" w:rsidRPr="005F2118" w:rsidRDefault="00A02E85" w:rsidP="00A159A9">
            <w:pPr>
              <w:shd w:val="clear" w:color="auto" w:fill="FFFFFF" w:themeFill="background1"/>
              <w:tabs>
                <w:tab w:val="right" w:pos="426"/>
              </w:tabs>
              <w:spacing w:line="276" w:lineRule="auto"/>
              <w:rPr>
                <w:noProof w:val="0"/>
                <w:lang w:val="ro-MD" w:eastAsia="ru-RU"/>
              </w:rPr>
            </w:pPr>
            <w:r w:rsidRPr="005F2118">
              <w:rPr>
                <w:b/>
                <w:noProof w:val="0"/>
                <w:lang w:val="ro-MD" w:eastAsia="ru-RU"/>
              </w:rPr>
              <w:t>-</w:t>
            </w:r>
          </w:p>
        </w:tc>
      </w:tr>
      <w:tr w:rsidR="00EA475F" w:rsidRPr="005F2118" w14:paraId="17B1CC0B" w14:textId="77777777" w:rsidTr="00E8677E">
        <w:tc>
          <w:tcPr>
            <w:tcW w:w="5305" w:type="dxa"/>
            <w:shd w:val="clear" w:color="auto" w:fill="FFFFFF" w:themeFill="background1"/>
          </w:tcPr>
          <w:p w14:paraId="439E9B98" w14:textId="77777777" w:rsidR="00EA475F" w:rsidRPr="005F2118" w:rsidRDefault="00EA475F" w:rsidP="00A159A9">
            <w:pPr>
              <w:shd w:val="clear" w:color="auto" w:fill="FFFFFF" w:themeFill="background1"/>
              <w:tabs>
                <w:tab w:val="right" w:pos="426"/>
              </w:tabs>
              <w:spacing w:line="276" w:lineRule="auto"/>
              <w:rPr>
                <w:noProof w:val="0"/>
                <w:lang w:val="ro-MD" w:eastAsia="ru-RU"/>
              </w:rPr>
            </w:pPr>
            <w:r w:rsidRPr="005F2118">
              <w:rPr>
                <w:noProof w:val="0"/>
                <w:lang w:val="ro-MD" w:eastAsia="ru-RU"/>
              </w:rPr>
              <w:t>Facturarea electronică</w:t>
            </w:r>
          </w:p>
        </w:tc>
        <w:tc>
          <w:tcPr>
            <w:tcW w:w="3785" w:type="dxa"/>
            <w:shd w:val="clear" w:color="auto" w:fill="FFFFFF" w:themeFill="background1"/>
          </w:tcPr>
          <w:p w14:paraId="36C3FC46" w14:textId="6E15DD14" w:rsidR="00EA475F" w:rsidRPr="005F2118" w:rsidRDefault="00AD7308" w:rsidP="00A159A9">
            <w:pPr>
              <w:shd w:val="clear" w:color="auto" w:fill="FFFFFF" w:themeFill="background1"/>
              <w:tabs>
                <w:tab w:val="right" w:pos="426"/>
              </w:tabs>
              <w:spacing w:line="276" w:lineRule="auto"/>
              <w:rPr>
                <w:noProof w:val="0"/>
                <w:lang w:val="ro-MD" w:eastAsia="ru-RU"/>
              </w:rPr>
            </w:pPr>
            <w:r w:rsidRPr="005F2118">
              <w:rPr>
                <w:b/>
                <w:noProof w:val="0"/>
                <w:lang w:val="ro-MD" w:eastAsia="ru-RU"/>
              </w:rPr>
              <w:t>Se va utiliza</w:t>
            </w:r>
          </w:p>
        </w:tc>
      </w:tr>
      <w:tr w:rsidR="00EA475F" w:rsidRPr="005F2118" w14:paraId="55AA7517" w14:textId="77777777" w:rsidTr="00E8677E">
        <w:trPr>
          <w:trHeight w:val="77"/>
        </w:trPr>
        <w:tc>
          <w:tcPr>
            <w:tcW w:w="5305" w:type="dxa"/>
            <w:shd w:val="clear" w:color="auto" w:fill="FFFFFF" w:themeFill="background1"/>
          </w:tcPr>
          <w:p w14:paraId="1AED87D5" w14:textId="77777777" w:rsidR="00EA475F" w:rsidRPr="005F2118" w:rsidRDefault="00EA475F" w:rsidP="00A159A9">
            <w:pPr>
              <w:shd w:val="clear" w:color="auto" w:fill="FFFFFF" w:themeFill="background1"/>
              <w:tabs>
                <w:tab w:val="right" w:pos="426"/>
              </w:tabs>
              <w:spacing w:line="276" w:lineRule="auto"/>
              <w:rPr>
                <w:noProof w:val="0"/>
                <w:lang w:val="ro-MD" w:eastAsia="ru-RU"/>
              </w:rPr>
            </w:pPr>
            <w:r w:rsidRPr="005F2118">
              <w:rPr>
                <w:noProof w:val="0"/>
                <w:lang w:val="ro-MD" w:eastAsia="ru-RU"/>
              </w:rPr>
              <w:t>Plățile electronice</w:t>
            </w:r>
          </w:p>
        </w:tc>
        <w:tc>
          <w:tcPr>
            <w:tcW w:w="3785" w:type="dxa"/>
            <w:shd w:val="clear" w:color="auto" w:fill="FFFFFF" w:themeFill="background1"/>
          </w:tcPr>
          <w:p w14:paraId="2580B4F2" w14:textId="57CF42FF" w:rsidR="00EA475F" w:rsidRPr="005F2118" w:rsidRDefault="00AD7308" w:rsidP="00A159A9">
            <w:pPr>
              <w:shd w:val="clear" w:color="auto" w:fill="FFFFFF" w:themeFill="background1"/>
              <w:tabs>
                <w:tab w:val="right" w:pos="426"/>
              </w:tabs>
              <w:spacing w:line="276" w:lineRule="auto"/>
              <w:rPr>
                <w:noProof w:val="0"/>
                <w:lang w:val="ro-MD" w:eastAsia="ru-RU"/>
              </w:rPr>
            </w:pPr>
            <w:r w:rsidRPr="005F2118">
              <w:rPr>
                <w:b/>
                <w:noProof w:val="0"/>
                <w:lang w:val="ro-MD" w:eastAsia="ru-RU"/>
              </w:rPr>
              <w:t>Se va utiliza</w:t>
            </w:r>
          </w:p>
        </w:tc>
      </w:tr>
    </w:tbl>
    <w:p w14:paraId="075AD0A5" w14:textId="4254E259" w:rsidR="00EA475F" w:rsidRPr="005F2118" w:rsidRDefault="00EA475F" w:rsidP="00A159A9">
      <w:pPr>
        <w:numPr>
          <w:ilvl w:val="0"/>
          <w:numId w:val="2"/>
        </w:numPr>
        <w:shd w:val="clear" w:color="auto" w:fill="FFFFFF" w:themeFill="background1"/>
        <w:tabs>
          <w:tab w:val="right" w:pos="426"/>
        </w:tabs>
        <w:spacing w:line="276" w:lineRule="auto"/>
        <w:rPr>
          <w:b/>
          <w:noProof w:val="0"/>
          <w:lang w:val="ro-MD" w:eastAsia="ru-RU"/>
        </w:rPr>
      </w:pPr>
      <w:r w:rsidRPr="005F2118">
        <w:rPr>
          <w:b/>
          <w:noProof w:val="0"/>
          <w:lang w:val="ro-MD" w:eastAsia="ru-RU"/>
        </w:rPr>
        <w:t xml:space="preserve">Contractul intră sub incidența Acordului privind achizițiile guvernamentale al Organizației Mondiale a Comerțului (numai în cazul anunțurilor transmise spre publicare în Jurnalul Oficial </w:t>
      </w:r>
      <w:r w:rsidR="00055738" w:rsidRPr="005F2118">
        <w:rPr>
          <w:b/>
          <w:noProof w:val="0"/>
          <w:lang w:val="ro-MD" w:eastAsia="ru-RU"/>
        </w:rPr>
        <w:t xml:space="preserve"> </w:t>
      </w:r>
      <w:r w:rsidRPr="005F2118">
        <w:rPr>
          <w:b/>
          <w:noProof w:val="0"/>
          <w:lang w:val="ro-MD" w:eastAsia="ru-RU"/>
        </w:rPr>
        <w:t xml:space="preserve">al Uniunii Europene): </w:t>
      </w:r>
      <w:r w:rsidR="00BB1A90" w:rsidRPr="005F2118">
        <w:rPr>
          <w:b/>
          <w:noProof w:val="0"/>
          <w:lang w:val="ro-MD" w:eastAsia="ru-RU"/>
        </w:rPr>
        <w:t>da</w:t>
      </w:r>
      <w:r w:rsidRPr="005F2118">
        <w:rPr>
          <w:b/>
          <w:noProof w:val="0"/>
          <w:shd w:val="clear" w:color="auto" w:fill="FFFFFF" w:themeFill="background1"/>
          <w:lang w:val="ro-MD" w:eastAsia="ru-RU"/>
        </w:rPr>
        <w:t>___________________</w:t>
      </w:r>
    </w:p>
    <w:p w14:paraId="420302E3" w14:textId="77777777" w:rsidR="00EA475F" w:rsidRPr="005F2118" w:rsidRDefault="00EA475F" w:rsidP="00A159A9">
      <w:pPr>
        <w:shd w:val="clear" w:color="auto" w:fill="FFFFFF" w:themeFill="background1"/>
        <w:tabs>
          <w:tab w:val="right" w:pos="426"/>
        </w:tabs>
        <w:spacing w:line="276" w:lineRule="auto"/>
        <w:ind w:left="3960"/>
        <w:contextualSpacing/>
        <w:jc w:val="center"/>
        <w:rPr>
          <w:noProof w:val="0"/>
          <w:sz w:val="20"/>
          <w:lang w:val="ro-MD" w:eastAsia="ru-RU"/>
        </w:rPr>
      </w:pPr>
      <w:r w:rsidRPr="005F2118">
        <w:rPr>
          <w:noProof w:val="0"/>
          <w:sz w:val="20"/>
          <w:lang w:val="ro-MD" w:eastAsia="ru-RU"/>
        </w:rPr>
        <w:t>(se specifică da sau nu)</w:t>
      </w:r>
    </w:p>
    <w:p w14:paraId="7B2EB6E7" w14:textId="77777777" w:rsidR="00EA475F" w:rsidRPr="005F2118" w:rsidRDefault="00EA475F" w:rsidP="00A159A9">
      <w:pPr>
        <w:shd w:val="clear" w:color="auto" w:fill="FFFFFF" w:themeFill="background1"/>
        <w:spacing w:line="276" w:lineRule="auto"/>
        <w:rPr>
          <w:b/>
          <w:noProof w:val="0"/>
          <w:lang w:val="ro-MD" w:eastAsia="ru-RU"/>
        </w:rPr>
      </w:pPr>
    </w:p>
    <w:p w14:paraId="3B21191B" w14:textId="4CA9E86C" w:rsidR="00EA475F" w:rsidRPr="005F2118" w:rsidRDefault="00F40EB7" w:rsidP="00055738">
      <w:pPr>
        <w:shd w:val="clear" w:color="auto" w:fill="FFFFFF" w:themeFill="background1"/>
        <w:tabs>
          <w:tab w:val="left" w:pos="284"/>
          <w:tab w:val="left" w:pos="426"/>
          <w:tab w:val="decimal" w:pos="8364"/>
        </w:tabs>
        <w:ind w:left="-284" w:right="-144" w:firstLine="284"/>
        <w:rPr>
          <w:b/>
          <w:bCs/>
          <w:noProof w:val="0"/>
          <w:color w:val="000000"/>
          <w:lang w:val="ro-MD"/>
        </w:rPr>
      </w:pPr>
      <w:bookmarkStart w:id="7" w:name="_Hlk95134722"/>
      <w:r w:rsidRPr="005F2118">
        <w:rPr>
          <w:b/>
          <w:noProof w:val="0"/>
          <w:lang w:val="ro-MD" w:eastAsia="ru-RU"/>
        </w:rPr>
        <w:tab/>
      </w:r>
      <w:r w:rsidR="00EA475F" w:rsidRPr="005F2118">
        <w:rPr>
          <w:b/>
          <w:noProof w:val="0"/>
          <w:lang w:val="ro-MD" w:eastAsia="ru-RU"/>
        </w:rPr>
        <w:t xml:space="preserve">Conducătorul grupului de lucru: </w:t>
      </w:r>
      <w:r w:rsidR="00D45B6A" w:rsidRPr="005F2118">
        <w:rPr>
          <w:b/>
          <w:noProof w:val="0"/>
          <w:shd w:val="clear" w:color="auto" w:fill="FFFFFF" w:themeFill="background1"/>
          <w:lang w:val="ro-MD" w:eastAsia="ru-RU"/>
        </w:rPr>
        <w:t xml:space="preserve">               </w:t>
      </w:r>
      <w:r w:rsidR="00DC18FE" w:rsidRPr="005F2118">
        <w:rPr>
          <w:b/>
          <w:noProof w:val="0"/>
          <w:shd w:val="clear" w:color="auto" w:fill="FFFFFF" w:themeFill="background1"/>
          <w:lang w:val="ro-MD" w:eastAsia="ru-RU"/>
        </w:rPr>
        <w:t xml:space="preserve">   </w:t>
      </w:r>
      <w:r w:rsidR="0015075C" w:rsidRPr="005F2118">
        <w:rPr>
          <w:bCs/>
          <w:i/>
          <w:iCs/>
          <w:noProof w:val="0"/>
          <w:shd w:val="clear" w:color="auto" w:fill="FFFFFF" w:themeFill="background1"/>
          <w:lang w:val="ro-MD" w:eastAsia="ru-RU"/>
        </w:rPr>
        <w:t>semnat electronic</w:t>
      </w:r>
      <w:r w:rsidR="00DC18FE" w:rsidRPr="005F2118">
        <w:rPr>
          <w:b/>
          <w:noProof w:val="0"/>
          <w:shd w:val="clear" w:color="auto" w:fill="FFFFFF" w:themeFill="background1"/>
          <w:lang w:val="ro-MD" w:eastAsia="ru-RU"/>
        </w:rPr>
        <w:t xml:space="preserve">                </w:t>
      </w:r>
      <w:r w:rsidR="00055738" w:rsidRPr="005F2118">
        <w:rPr>
          <w:b/>
          <w:noProof w:val="0"/>
          <w:shd w:val="clear" w:color="auto" w:fill="FFFFFF" w:themeFill="background1"/>
          <w:lang w:val="ro-MD" w:eastAsia="ru-RU"/>
        </w:rPr>
        <w:t xml:space="preserve"> </w:t>
      </w:r>
      <w:r w:rsidR="006749A9" w:rsidRPr="005F2118">
        <w:rPr>
          <w:b/>
          <w:noProof w:val="0"/>
          <w:shd w:val="clear" w:color="auto" w:fill="FFFFFF" w:themeFill="background1"/>
          <w:lang w:val="ro-MD" w:eastAsia="ru-RU"/>
        </w:rPr>
        <w:t xml:space="preserve">     </w:t>
      </w:r>
      <w:r w:rsidR="00AB7330" w:rsidRPr="005F2118">
        <w:rPr>
          <w:b/>
          <w:noProof w:val="0"/>
          <w:shd w:val="clear" w:color="auto" w:fill="FFFFFF" w:themeFill="background1"/>
          <w:lang w:val="ro-MD" w:eastAsia="ru-RU"/>
        </w:rPr>
        <w:t>Gheorghe GORCEAG</w:t>
      </w:r>
      <w:r w:rsidR="00DC18FE" w:rsidRPr="005F2118">
        <w:rPr>
          <w:b/>
          <w:noProof w:val="0"/>
          <w:shd w:val="clear" w:color="auto" w:fill="FFFFFF" w:themeFill="background1"/>
          <w:lang w:val="ro-MD" w:eastAsia="ru-RU"/>
        </w:rPr>
        <w:t xml:space="preserve"> </w:t>
      </w:r>
      <w:bookmarkEnd w:id="7"/>
    </w:p>
    <w:sectPr w:rsidR="00EA475F" w:rsidRPr="005F2118" w:rsidSect="00833B88">
      <w:pgSz w:w="11906" w:h="16838"/>
      <w:pgMar w:top="709" w:right="850" w:bottom="709" w:left="56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93385" w14:textId="77777777" w:rsidR="00E8677E" w:rsidRDefault="00E8677E" w:rsidP="00196D0C">
      <w:r>
        <w:separator/>
      </w:r>
    </w:p>
  </w:endnote>
  <w:endnote w:type="continuationSeparator" w:id="0">
    <w:p w14:paraId="3DA16D8A" w14:textId="77777777" w:rsidR="00E8677E" w:rsidRDefault="00E8677E" w:rsidP="00196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Ubuntu">
    <w:altName w:val="Arial"/>
    <w:charset w:val="00"/>
    <w:family w:val="swiss"/>
    <w:pitch w:val="variable"/>
    <w:sig w:usb0="00000001" w:usb1="5000205B" w:usb2="00000000" w:usb3="00000000" w:csb0="0000009F" w:csb1="00000000"/>
  </w:font>
  <w:font w:name="Calibri Light">
    <w:panose1 w:val="020F0302020204030204"/>
    <w:charset w:val="CC"/>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B2"/>
    <w:family w:val="auto"/>
    <w:notTrueType/>
    <w:pitch w:val="default"/>
    <w:sig w:usb0="00002001" w:usb1="00000000" w:usb2="00000000" w:usb3="00000000" w:csb0="00000040" w:csb1="00000000"/>
  </w:font>
  <w:font w:name="TimesNewRomanPS-BoldItalic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71E24" w14:textId="77777777" w:rsidR="00E8677E" w:rsidRDefault="00E8677E" w:rsidP="00196D0C">
      <w:r>
        <w:separator/>
      </w:r>
    </w:p>
  </w:footnote>
  <w:footnote w:type="continuationSeparator" w:id="0">
    <w:p w14:paraId="4AE922CA" w14:textId="77777777" w:rsidR="00E8677E" w:rsidRDefault="00E8677E" w:rsidP="00196D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61AD"/>
    <w:multiLevelType w:val="hybridMultilevel"/>
    <w:tmpl w:val="741CF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696F64"/>
    <w:multiLevelType w:val="hybridMultilevel"/>
    <w:tmpl w:val="F8161AEC"/>
    <w:lvl w:ilvl="0" w:tplc="E928211E">
      <w:numFmt w:val="bullet"/>
      <w:lvlText w:val="-"/>
      <w:lvlJc w:val="left"/>
      <w:pPr>
        <w:ind w:left="720" w:hanging="360"/>
      </w:pPr>
      <w:rPr>
        <w:rFonts w:ascii="Arial" w:eastAsia="Times New Roman"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CFB3802"/>
    <w:multiLevelType w:val="hybridMultilevel"/>
    <w:tmpl w:val="AD3AFA44"/>
    <w:lvl w:ilvl="0" w:tplc="863E5E28">
      <w:start w:val="1"/>
      <w:numFmt w:val="decimal"/>
      <w:lvlText w:val="%1."/>
      <w:lvlJc w:val="left"/>
      <w:pPr>
        <w:ind w:left="360" w:hanging="360"/>
      </w:pPr>
      <w:rPr>
        <w:rFonts w:hint="default"/>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12CA0344"/>
    <w:multiLevelType w:val="multilevel"/>
    <w:tmpl w:val="46C8B9E4"/>
    <w:lvl w:ilvl="0">
      <w:start w:val="1"/>
      <w:numFmt w:val="decimal"/>
      <w:lvlText w:val="%1."/>
      <w:lvlJc w:val="left"/>
      <w:rPr>
        <w:b w:val="0"/>
        <w:bCs w:val="0"/>
        <w:i/>
        <w:iCs/>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FF40C9"/>
    <w:multiLevelType w:val="multilevel"/>
    <w:tmpl w:val="4F32C0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FF5FBE"/>
    <w:multiLevelType w:val="hybridMultilevel"/>
    <w:tmpl w:val="D9D65F4A"/>
    <w:lvl w:ilvl="0" w:tplc="AB4858B0">
      <w:numFmt w:val="bullet"/>
      <w:lvlText w:val="-"/>
      <w:lvlJc w:val="left"/>
      <w:pPr>
        <w:ind w:left="420" w:hanging="360"/>
      </w:pPr>
      <w:rPr>
        <w:rFonts w:ascii="Times New Roman" w:eastAsiaTheme="minorHAnsi"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6" w15:restartNumberingAfterBreak="0">
    <w:nsid w:val="249D5FB7"/>
    <w:multiLevelType w:val="hybridMultilevel"/>
    <w:tmpl w:val="AFAA7E10"/>
    <w:lvl w:ilvl="0" w:tplc="B7360B58">
      <w:start w:val="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9DB6FE9"/>
    <w:multiLevelType w:val="hybridMultilevel"/>
    <w:tmpl w:val="51964AE2"/>
    <w:lvl w:ilvl="0" w:tplc="5372CC4C">
      <w:start w:val="1"/>
      <w:numFmt w:val="bullet"/>
      <w:lvlText w:val=""/>
      <w:lvlJc w:val="left"/>
      <w:pPr>
        <w:ind w:left="720" w:hanging="360"/>
      </w:pPr>
      <w:rPr>
        <w:rFonts w:ascii="Symbol" w:hAnsi="Symbol" w:hint="default"/>
        <w:sz w:val="24"/>
        <w:szCs w:val="24"/>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8" w15:restartNumberingAfterBreak="0">
    <w:nsid w:val="29F26097"/>
    <w:multiLevelType w:val="hybridMultilevel"/>
    <w:tmpl w:val="E772C3D8"/>
    <w:lvl w:ilvl="0" w:tplc="A9F6C82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A20505B"/>
    <w:multiLevelType w:val="multilevel"/>
    <w:tmpl w:val="0FCC64CC"/>
    <w:lvl w:ilvl="0">
      <w:start w:val="3"/>
      <w:numFmt w:val="decimal"/>
      <w:lvlText w:val="%1"/>
      <w:lvlJc w:val="left"/>
      <w:pPr>
        <w:ind w:left="645" w:hanging="645"/>
      </w:pPr>
      <w:rPr>
        <w:rFonts w:hint="default"/>
      </w:rPr>
    </w:lvl>
    <w:lvl w:ilvl="1">
      <w:start w:val="2"/>
      <w:numFmt w:val="decimal"/>
      <w:lvlText w:val="%1.%2"/>
      <w:lvlJc w:val="left"/>
      <w:pPr>
        <w:ind w:left="860" w:hanging="645"/>
      </w:pPr>
      <w:rPr>
        <w:rFonts w:hint="default"/>
      </w:rPr>
    </w:lvl>
    <w:lvl w:ilvl="2">
      <w:start w:val="3"/>
      <w:numFmt w:val="decimal"/>
      <w:lvlText w:val="%1.%2.%3"/>
      <w:lvlJc w:val="left"/>
      <w:pPr>
        <w:ind w:left="1150" w:hanging="720"/>
      </w:pPr>
      <w:rPr>
        <w:rFonts w:hint="default"/>
      </w:rPr>
    </w:lvl>
    <w:lvl w:ilvl="3">
      <w:start w:val="5"/>
      <w:numFmt w:val="decimal"/>
      <w:lvlText w:val="%1.%2.%3.%4"/>
      <w:lvlJc w:val="left"/>
      <w:pPr>
        <w:ind w:left="1365" w:hanging="720"/>
      </w:pPr>
      <w:rPr>
        <w:rFonts w:hint="default"/>
        <w:b/>
      </w:rPr>
    </w:lvl>
    <w:lvl w:ilvl="4">
      <w:start w:val="1"/>
      <w:numFmt w:val="decimal"/>
      <w:lvlText w:val="%1.%2.%3.%4.%5"/>
      <w:lvlJc w:val="left"/>
      <w:pPr>
        <w:ind w:left="1940" w:hanging="1080"/>
      </w:pPr>
      <w:rPr>
        <w:rFonts w:hint="default"/>
      </w:rPr>
    </w:lvl>
    <w:lvl w:ilvl="5">
      <w:start w:val="1"/>
      <w:numFmt w:val="decimal"/>
      <w:lvlText w:val="%1.%2.%3.%4.%5.%6"/>
      <w:lvlJc w:val="left"/>
      <w:pPr>
        <w:ind w:left="2155" w:hanging="1080"/>
      </w:pPr>
      <w:rPr>
        <w:rFonts w:hint="default"/>
      </w:rPr>
    </w:lvl>
    <w:lvl w:ilvl="6">
      <w:start w:val="1"/>
      <w:numFmt w:val="decimal"/>
      <w:lvlText w:val="%1.%2.%3.%4.%5.%6.%7"/>
      <w:lvlJc w:val="left"/>
      <w:pPr>
        <w:ind w:left="2730" w:hanging="1440"/>
      </w:pPr>
      <w:rPr>
        <w:rFonts w:hint="default"/>
      </w:rPr>
    </w:lvl>
    <w:lvl w:ilvl="7">
      <w:start w:val="1"/>
      <w:numFmt w:val="decimal"/>
      <w:lvlText w:val="%1.%2.%3.%4.%5.%6.%7.%8"/>
      <w:lvlJc w:val="left"/>
      <w:pPr>
        <w:ind w:left="2945" w:hanging="1440"/>
      </w:pPr>
      <w:rPr>
        <w:rFonts w:hint="default"/>
      </w:rPr>
    </w:lvl>
    <w:lvl w:ilvl="8">
      <w:start w:val="1"/>
      <w:numFmt w:val="decimal"/>
      <w:lvlText w:val="%1.%2.%3.%4.%5.%6.%7.%8.%9"/>
      <w:lvlJc w:val="left"/>
      <w:pPr>
        <w:ind w:left="3160" w:hanging="1440"/>
      </w:pPr>
      <w:rPr>
        <w:rFonts w:hint="default"/>
      </w:rPr>
    </w:lvl>
  </w:abstractNum>
  <w:abstractNum w:abstractNumId="10" w15:restartNumberingAfterBreak="0">
    <w:nsid w:val="2E3316D5"/>
    <w:multiLevelType w:val="hybridMultilevel"/>
    <w:tmpl w:val="8062BB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6D2E2D"/>
    <w:multiLevelType w:val="hybridMultilevel"/>
    <w:tmpl w:val="834EDA56"/>
    <w:lvl w:ilvl="0" w:tplc="94BC9CBE">
      <w:start w:val="5"/>
      <w:numFmt w:val="bullet"/>
      <w:lvlText w:val="-"/>
      <w:lvlJc w:val="left"/>
      <w:pPr>
        <w:ind w:left="360" w:hanging="360"/>
      </w:pPr>
      <w:rPr>
        <w:rFonts w:ascii="Ubuntu" w:eastAsia="Times New Roman" w:hAnsi="Ubuntu"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C362CB5"/>
    <w:multiLevelType w:val="multilevel"/>
    <w:tmpl w:val="C346DF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3D6768"/>
    <w:multiLevelType w:val="hybridMultilevel"/>
    <w:tmpl w:val="19F2B626"/>
    <w:lvl w:ilvl="0" w:tplc="85D47A1E">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B477E"/>
    <w:multiLevelType w:val="hybridMultilevel"/>
    <w:tmpl w:val="DB56F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190E26"/>
    <w:multiLevelType w:val="hybridMultilevel"/>
    <w:tmpl w:val="FFF28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E82DB1"/>
    <w:multiLevelType w:val="hybridMultilevel"/>
    <w:tmpl w:val="2E28161A"/>
    <w:lvl w:ilvl="0" w:tplc="08190001">
      <w:start w:val="1"/>
      <w:numFmt w:val="bullet"/>
      <w:lvlText w:val=""/>
      <w:lvlJc w:val="left"/>
      <w:pPr>
        <w:ind w:left="720" w:hanging="360"/>
      </w:pPr>
      <w:rPr>
        <w:rFonts w:ascii="Symbol" w:hAnsi="Symbol"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17" w15:restartNumberingAfterBreak="0">
    <w:nsid w:val="55FB339A"/>
    <w:multiLevelType w:val="hybridMultilevel"/>
    <w:tmpl w:val="49105DDE"/>
    <w:lvl w:ilvl="0" w:tplc="C932149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5E565E47"/>
    <w:multiLevelType w:val="multilevel"/>
    <w:tmpl w:val="B8DC7EAC"/>
    <w:lvl w:ilvl="0">
      <w:start w:val="1"/>
      <w:numFmt w:val="decimal"/>
      <w:lvlText w:val="%1."/>
      <w:lvlJc w:val="left"/>
      <w:rPr>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8B45A3"/>
    <w:multiLevelType w:val="hybridMultilevel"/>
    <w:tmpl w:val="90A81456"/>
    <w:lvl w:ilvl="0" w:tplc="85D47A1E">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566352"/>
    <w:multiLevelType w:val="multilevel"/>
    <w:tmpl w:val="46C8B9E4"/>
    <w:lvl w:ilvl="0">
      <w:start w:val="1"/>
      <w:numFmt w:val="decimal"/>
      <w:lvlText w:val="%1."/>
      <w:lvlJc w:val="left"/>
      <w:rPr>
        <w:b w:val="0"/>
        <w:bCs w:val="0"/>
        <w:i/>
        <w:iCs/>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57F0114"/>
    <w:multiLevelType w:val="hybridMultilevel"/>
    <w:tmpl w:val="1DBCF80E"/>
    <w:lvl w:ilvl="0" w:tplc="F4F63688">
      <w:start w:val="1"/>
      <w:numFmt w:val="bullet"/>
      <w:lvlText w:val=""/>
      <w:lvlJc w:val="left"/>
      <w:pPr>
        <w:ind w:left="1140" w:hanging="360"/>
      </w:pPr>
      <w:rPr>
        <w:rFonts w:ascii="Symbol" w:hAnsi="Symbol" w:hint="default"/>
        <w:color w:val="auto"/>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22" w15:restartNumberingAfterBreak="0">
    <w:nsid w:val="65B80099"/>
    <w:multiLevelType w:val="hybridMultilevel"/>
    <w:tmpl w:val="42147C48"/>
    <w:lvl w:ilvl="0" w:tplc="523073F6">
      <w:start w:val="2"/>
      <w:numFmt w:val="decimal"/>
      <w:lvlText w:val="%1."/>
      <w:lvlJc w:val="left"/>
      <w:pPr>
        <w:ind w:left="720" w:hanging="360"/>
      </w:pPr>
      <w:rPr>
        <w:strike w:val="0"/>
        <w:dstrike w:val="0"/>
        <w:u w:val="none"/>
        <w:effect w:val="none"/>
        <w:lang w:val="en-U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661C0121"/>
    <w:multiLevelType w:val="hybridMultilevel"/>
    <w:tmpl w:val="AE7EB354"/>
    <w:lvl w:ilvl="0" w:tplc="432A34AC">
      <w:start w:val="1"/>
      <w:numFmt w:val="bullet"/>
      <w:lvlText w:val=""/>
      <w:lvlJc w:val="left"/>
      <w:pPr>
        <w:ind w:left="720" w:hanging="360"/>
      </w:pPr>
      <w:rPr>
        <w:rFonts w:ascii="Symbol" w:hAnsi="Symbol" w:hint="default"/>
        <w:color w:val="000000" w:themeColor="text1"/>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A685B89"/>
    <w:multiLevelType w:val="multilevel"/>
    <w:tmpl w:val="B6D0DF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5BC7B83"/>
    <w:multiLevelType w:val="multilevel"/>
    <w:tmpl w:val="278699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BE55829"/>
    <w:multiLevelType w:val="hybridMultilevel"/>
    <w:tmpl w:val="363026B2"/>
    <w:lvl w:ilvl="0" w:tplc="83B06780">
      <w:numFmt w:val="bullet"/>
      <w:lvlText w:val="-"/>
      <w:lvlJc w:val="left"/>
      <w:pPr>
        <w:ind w:left="525" w:hanging="360"/>
      </w:pPr>
      <w:rPr>
        <w:rFonts w:ascii="Times New Roman" w:eastAsiaTheme="minorHAnsi" w:hAnsi="Times New Roman" w:cs="Times New Roman" w:hint="default"/>
      </w:rPr>
    </w:lvl>
    <w:lvl w:ilvl="1" w:tplc="04090003">
      <w:start w:val="1"/>
      <w:numFmt w:val="bullet"/>
      <w:lvlText w:val="o"/>
      <w:lvlJc w:val="left"/>
      <w:pPr>
        <w:ind w:left="1245" w:hanging="360"/>
      </w:pPr>
      <w:rPr>
        <w:rFonts w:ascii="Courier New" w:hAnsi="Courier New" w:cs="Courier New" w:hint="default"/>
      </w:rPr>
    </w:lvl>
    <w:lvl w:ilvl="2" w:tplc="04090005">
      <w:start w:val="1"/>
      <w:numFmt w:val="bullet"/>
      <w:lvlText w:val=""/>
      <w:lvlJc w:val="left"/>
      <w:pPr>
        <w:ind w:left="1965" w:hanging="360"/>
      </w:pPr>
      <w:rPr>
        <w:rFonts w:ascii="Wingdings" w:hAnsi="Wingdings" w:hint="default"/>
      </w:rPr>
    </w:lvl>
    <w:lvl w:ilvl="3" w:tplc="04090001">
      <w:start w:val="1"/>
      <w:numFmt w:val="bullet"/>
      <w:lvlText w:val=""/>
      <w:lvlJc w:val="left"/>
      <w:pPr>
        <w:ind w:left="2685" w:hanging="360"/>
      </w:pPr>
      <w:rPr>
        <w:rFonts w:ascii="Symbol" w:hAnsi="Symbol" w:hint="default"/>
      </w:rPr>
    </w:lvl>
    <w:lvl w:ilvl="4" w:tplc="04090003">
      <w:start w:val="1"/>
      <w:numFmt w:val="bullet"/>
      <w:lvlText w:val="o"/>
      <w:lvlJc w:val="left"/>
      <w:pPr>
        <w:ind w:left="3405" w:hanging="360"/>
      </w:pPr>
      <w:rPr>
        <w:rFonts w:ascii="Courier New" w:hAnsi="Courier New" w:cs="Courier New" w:hint="default"/>
      </w:rPr>
    </w:lvl>
    <w:lvl w:ilvl="5" w:tplc="04090005">
      <w:start w:val="1"/>
      <w:numFmt w:val="bullet"/>
      <w:lvlText w:val=""/>
      <w:lvlJc w:val="left"/>
      <w:pPr>
        <w:ind w:left="4125" w:hanging="360"/>
      </w:pPr>
      <w:rPr>
        <w:rFonts w:ascii="Wingdings" w:hAnsi="Wingdings" w:hint="default"/>
      </w:rPr>
    </w:lvl>
    <w:lvl w:ilvl="6" w:tplc="04090001">
      <w:start w:val="1"/>
      <w:numFmt w:val="bullet"/>
      <w:lvlText w:val=""/>
      <w:lvlJc w:val="left"/>
      <w:pPr>
        <w:ind w:left="4845" w:hanging="360"/>
      </w:pPr>
      <w:rPr>
        <w:rFonts w:ascii="Symbol" w:hAnsi="Symbol" w:hint="default"/>
      </w:rPr>
    </w:lvl>
    <w:lvl w:ilvl="7" w:tplc="04090003">
      <w:start w:val="1"/>
      <w:numFmt w:val="bullet"/>
      <w:lvlText w:val="o"/>
      <w:lvlJc w:val="left"/>
      <w:pPr>
        <w:ind w:left="5565" w:hanging="360"/>
      </w:pPr>
      <w:rPr>
        <w:rFonts w:ascii="Courier New" w:hAnsi="Courier New" w:cs="Courier New" w:hint="default"/>
      </w:rPr>
    </w:lvl>
    <w:lvl w:ilvl="8" w:tplc="04090005">
      <w:start w:val="1"/>
      <w:numFmt w:val="bullet"/>
      <w:lvlText w:val=""/>
      <w:lvlJc w:val="left"/>
      <w:pPr>
        <w:ind w:left="6285" w:hanging="360"/>
      </w:pPr>
      <w:rPr>
        <w:rFonts w:ascii="Wingdings" w:hAnsi="Wingdings" w:hint="default"/>
      </w:rPr>
    </w:lvl>
  </w:abstractNum>
  <w:abstractNum w:abstractNumId="28"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28"/>
  </w:num>
  <w:num w:numId="2">
    <w:abstractNumId w:val="13"/>
  </w:num>
  <w:num w:numId="3">
    <w:abstractNumId w:val="10"/>
  </w:num>
  <w:num w:numId="4">
    <w:abstractNumId w:val="24"/>
  </w:num>
  <w:num w:numId="5">
    <w:abstractNumId w:val="14"/>
  </w:num>
  <w:num w:numId="6">
    <w:abstractNumId w:val="19"/>
  </w:num>
  <w:num w:numId="7">
    <w:abstractNumId w:val="2"/>
  </w:num>
  <w:num w:numId="8">
    <w:abstractNumId w:val="0"/>
  </w:num>
  <w:num w:numId="9">
    <w:abstractNumId w:val="23"/>
  </w:num>
  <w:num w:numId="10">
    <w:abstractNumId w:val="1"/>
  </w:num>
  <w:num w:numId="11">
    <w:abstractNumId w:val="21"/>
  </w:num>
  <w:num w:numId="12">
    <w:abstractNumId w:val="6"/>
  </w:num>
  <w:num w:numId="1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5"/>
  </w:num>
  <w:num w:numId="16">
    <w:abstractNumId w:val="11"/>
  </w:num>
  <w:num w:numId="17">
    <w:abstractNumId w:val="15"/>
  </w:num>
  <w:num w:numId="18">
    <w:abstractNumId w:val="8"/>
  </w:num>
  <w:num w:numId="19">
    <w:abstractNumId w:val="17"/>
  </w:num>
  <w:num w:numId="20">
    <w:abstractNumId w:val="25"/>
  </w:num>
  <w:num w:numId="21">
    <w:abstractNumId w:val="26"/>
  </w:num>
  <w:num w:numId="22">
    <w:abstractNumId w:val="4"/>
  </w:num>
  <w:num w:numId="23">
    <w:abstractNumId w:val="20"/>
  </w:num>
  <w:num w:numId="24">
    <w:abstractNumId w:val="18"/>
  </w:num>
  <w:num w:numId="25">
    <w:abstractNumId w:val="9"/>
  </w:num>
  <w:num w:numId="26">
    <w:abstractNumId w:val="12"/>
  </w:num>
  <w:num w:numId="27">
    <w:abstractNumId w:val="3"/>
  </w:num>
  <w:num w:numId="28">
    <w:abstractNumId w:val="16"/>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B75"/>
    <w:rsid w:val="000004E2"/>
    <w:rsid w:val="00004192"/>
    <w:rsid w:val="00014BC0"/>
    <w:rsid w:val="00042119"/>
    <w:rsid w:val="0004792C"/>
    <w:rsid w:val="00050EE9"/>
    <w:rsid w:val="00055738"/>
    <w:rsid w:val="00057077"/>
    <w:rsid w:val="000666D8"/>
    <w:rsid w:val="000818A5"/>
    <w:rsid w:val="00095348"/>
    <w:rsid w:val="00097D66"/>
    <w:rsid w:val="000C13F4"/>
    <w:rsid w:val="000E79DD"/>
    <w:rsid w:val="00101B47"/>
    <w:rsid w:val="00107F51"/>
    <w:rsid w:val="00116E2A"/>
    <w:rsid w:val="00121CD2"/>
    <w:rsid w:val="00132574"/>
    <w:rsid w:val="00132FD5"/>
    <w:rsid w:val="00147E43"/>
    <w:rsid w:val="0015075C"/>
    <w:rsid w:val="00155BEA"/>
    <w:rsid w:val="00157378"/>
    <w:rsid w:val="00164522"/>
    <w:rsid w:val="00173EBA"/>
    <w:rsid w:val="00176652"/>
    <w:rsid w:val="0018552D"/>
    <w:rsid w:val="001929BE"/>
    <w:rsid w:val="00193767"/>
    <w:rsid w:val="00196D0C"/>
    <w:rsid w:val="001C0F68"/>
    <w:rsid w:val="001C776C"/>
    <w:rsid w:val="001C7CB1"/>
    <w:rsid w:val="001D0C8C"/>
    <w:rsid w:val="001D70B2"/>
    <w:rsid w:val="001E564C"/>
    <w:rsid w:val="001F1148"/>
    <w:rsid w:val="001F30B9"/>
    <w:rsid w:val="00200B8F"/>
    <w:rsid w:val="00211BBD"/>
    <w:rsid w:val="002145BB"/>
    <w:rsid w:val="00235F74"/>
    <w:rsid w:val="0025645C"/>
    <w:rsid w:val="00264ECA"/>
    <w:rsid w:val="002700D4"/>
    <w:rsid w:val="0027339F"/>
    <w:rsid w:val="00275E18"/>
    <w:rsid w:val="002857A8"/>
    <w:rsid w:val="00285E53"/>
    <w:rsid w:val="0029037D"/>
    <w:rsid w:val="00292925"/>
    <w:rsid w:val="00294607"/>
    <w:rsid w:val="00297121"/>
    <w:rsid w:val="002A536F"/>
    <w:rsid w:val="002B042B"/>
    <w:rsid w:val="002B363C"/>
    <w:rsid w:val="002B50CB"/>
    <w:rsid w:val="002B6296"/>
    <w:rsid w:val="002C51A2"/>
    <w:rsid w:val="002C6A06"/>
    <w:rsid w:val="002C79C5"/>
    <w:rsid w:val="002E5580"/>
    <w:rsid w:val="002F6C2C"/>
    <w:rsid w:val="002F7923"/>
    <w:rsid w:val="00304E4C"/>
    <w:rsid w:val="0030508F"/>
    <w:rsid w:val="00311653"/>
    <w:rsid w:val="003171EC"/>
    <w:rsid w:val="00322226"/>
    <w:rsid w:val="00331ABC"/>
    <w:rsid w:val="003320E2"/>
    <w:rsid w:val="00332574"/>
    <w:rsid w:val="003378A0"/>
    <w:rsid w:val="00343CD2"/>
    <w:rsid w:val="00345A57"/>
    <w:rsid w:val="00376DE6"/>
    <w:rsid w:val="00377EBF"/>
    <w:rsid w:val="00381A66"/>
    <w:rsid w:val="00383CE2"/>
    <w:rsid w:val="003A03D3"/>
    <w:rsid w:val="003A5116"/>
    <w:rsid w:val="003A5CD0"/>
    <w:rsid w:val="003B0558"/>
    <w:rsid w:val="003B1E2F"/>
    <w:rsid w:val="003D194D"/>
    <w:rsid w:val="003E176E"/>
    <w:rsid w:val="003E6C48"/>
    <w:rsid w:val="003E7FAB"/>
    <w:rsid w:val="003F31ED"/>
    <w:rsid w:val="00403268"/>
    <w:rsid w:val="00407111"/>
    <w:rsid w:val="00413E55"/>
    <w:rsid w:val="00427E67"/>
    <w:rsid w:val="00440E39"/>
    <w:rsid w:val="00442150"/>
    <w:rsid w:val="00443ECB"/>
    <w:rsid w:val="004449A1"/>
    <w:rsid w:val="00452373"/>
    <w:rsid w:val="00474C57"/>
    <w:rsid w:val="00495DEC"/>
    <w:rsid w:val="004A226D"/>
    <w:rsid w:val="004C2551"/>
    <w:rsid w:val="004D3B5B"/>
    <w:rsid w:val="004E60C4"/>
    <w:rsid w:val="004F4E1B"/>
    <w:rsid w:val="005011C3"/>
    <w:rsid w:val="0050780D"/>
    <w:rsid w:val="00520623"/>
    <w:rsid w:val="005321B1"/>
    <w:rsid w:val="00545E12"/>
    <w:rsid w:val="00555911"/>
    <w:rsid w:val="005607CC"/>
    <w:rsid w:val="00564D96"/>
    <w:rsid w:val="00565895"/>
    <w:rsid w:val="005A5E09"/>
    <w:rsid w:val="005B5EC9"/>
    <w:rsid w:val="005D09C2"/>
    <w:rsid w:val="005D0D0F"/>
    <w:rsid w:val="005E3609"/>
    <w:rsid w:val="005E7E62"/>
    <w:rsid w:val="005F2118"/>
    <w:rsid w:val="00620B12"/>
    <w:rsid w:val="006257F0"/>
    <w:rsid w:val="00635B75"/>
    <w:rsid w:val="00640144"/>
    <w:rsid w:val="00641970"/>
    <w:rsid w:val="00660E29"/>
    <w:rsid w:val="00672DA9"/>
    <w:rsid w:val="006749A9"/>
    <w:rsid w:val="006769EE"/>
    <w:rsid w:val="00681AE6"/>
    <w:rsid w:val="00692A59"/>
    <w:rsid w:val="006B04C9"/>
    <w:rsid w:val="006B77E3"/>
    <w:rsid w:val="006C1EE6"/>
    <w:rsid w:val="006C24F7"/>
    <w:rsid w:val="006D0810"/>
    <w:rsid w:val="006D0963"/>
    <w:rsid w:val="006D7BD4"/>
    <w:rsid w:val="006D7F32"/>
    <w:rsid w:val="006E2604"/>
    <w:rsid w:val="006F44EA"/>
    <w:rsid w:val="00704D6D"/>
    <w:rsid w:val="007078EC"/>
    <w:rsid w:val="00715139"/>
    <w:rsid w:val="007242A2"/>
    <w:rsid w:val="0072738B"/>
    <w:rsid w:val="00733DE6"/>
    <w:rsid w:val="007373D7"/>
    <w:rsid w:val="00743D66"/>
    <w:rsid w:val="00746E74"/>
    <w:rsid w:val="00750CBE"/>
    <w:rsid w:val="00752465"/>
    <w:rsid w:val="007760B4"/>
    <w:rsid w:val="00783A1E"/>
    <w:rsid w:val="00785AB6"/>
    <w:rsid w:val="00791862"/>
    <w:rsid w:val="00795137"/>
    <w:rsid w:val="007F1D1E"/>
    <w:rsid w:val="007F2033"/>
    <w:rsid w:val="007F664C"/>
    <w:rsid w:val="00805232"/>
    <w:rsid w:val="00807A92"/>
    <w:rsid w:val="00833B88"/>
    <w:rsid w:val="0083710B"/>
    <w:rsid w:val="0086354B"/>
    <w:rsid w:val="008677E0"/>
    <w:rsid w:val="008706E4"/>
    <w:rsid w:val="00880CCA"/>
    <w:rsid w:val="00882147"/>
    <w:rsid w:val="00886919"/>
    <w:rsid w:val="008929EC"/>
    <w:rsid w:val="00896B81"/>
    <w:rsid w:val="008A15B0"/>
    <w:rsid w:val="008A1AF2"/>
    <w:rsid w:val="008A3642"/>
    <w:rsid w:val="008E1FD3"/>
    <w:rsid w:val="008F3484"/>
    <w:rsid w:val="008F5B3F"/>
    <w:rsid w:val="00906C5D"/>
    <w:rsid w:val="00916560"/>
    <w:rsid w:val="00917F9C"/>
    <w:rsid w:val="00925255"/>
    <w:rsid w:val="00926540"/>
    <w:rsid w:val="0093110E"/>
    <w:rsid w:val="00933DF0"/>
    <w:rsid w:val="009408F9"/>
    <w:rsid w:val="00946EB1"/>
    <w:rsid w:val="00950416"/>
    <w:rsid w:val="009538EA"/>
    <w:rsid w:val="00963371"/>
    <w:rsid w:val="00965115"/>
    <w:rsid w:val="009765AA"/>
    <w:rsid w:val="0098249A"/>
    <w:rsid w:val="00985F64"/>
    <w:rsid w:val="00990082"/>
    <w:rsid w:val="009926D4"/>
    <w:rsid w:val="009A433A"/>
    <w:rsid w:val="009C149F"/>
    <w:rsid w:val="009C75CE"/>
    <w:rsid w:val="009D2645"/>
    <w:rsid w:val="009D4C3E"/>
    <w:rsid w:val="009F4609"/>
    <w:rsid w:val="00A0235F"/>
    <w:rsid w:val="00A02E85"/>
    <w:rsid w:val="00A10C23"/>
    <w:rsid w:val="00A159A9"/>
    <w:rsid w:val="00A21651"/>
    <w:rsid w:val="00A40280"/>
    <w:rsid w:val="00A4340A"/>
    <w:rsid w:val="00A67922"/>
    <w:rsid w:val="00A74BA0"/>
    <w:rsid w:val="00A767E6"/>
    <w:rsid w:val="00A812AD"/>
    <w:rsid w:val="00A827C6"/>
    <w:rsid w:val="00A83275"/>
    <w:rsid w:val="00A85B90"/>
    <w:rsid w:val="00AB7330"/>
    <w:rsid w:val="00AC0C1D"/>
    <w:rsid w:val="00AC4E6E"/>
    <w:rsid w:val="00AC6DF3"/>
    <w:rsid w:val="00AD7308"/>
    <w:rsid w:val="00AE1D73"/>
    <w:rsid w:val="00AE40E8"/>
    <w:rsid w:val="00AE5533"/>
    <w:rsid w:val="00AF0934"/>
    <w:rsid w:val="00B03B04"/>
    <w:rsid w:val="00B13D70"/>
    <w:rsid w:val="00B20538"/>
    <w:rsid w:val="00B23AA1"/>
    <w:rsid w:val="00B24454"/>
    <w:rsid w:val="00B41B89"/>
    <w:rsid w:val="00B42811"/>
    <w:rsid w:val="00B5233D"/>
    <w:rsid w:val="00B63BDC"/>
    <w:rsid w:val="00B757E9"/>
    <w:rsid w:val="00B818D3"/>
    <w:rsid w:val="00B95601"/>
    <w:rsid w:val="00BA45DF"/>
    <w:rsid w:val="00BB1A90"/>
    <w:rsid w:val="00BC67F9"/>
    <w:rsid w:val="00BD0C62"/>
    <w:rsid w:val="00BD37F5"/>
    <w:rsid w:val="00BE191A"/>
    <w:rsid w:val="00C124DE"/>
    <w:rsid w:val="00C20693"/>
    <w:rsid w:val="00C30CE2"/>
    <w:rsid w:val="00C3294D"/>
    <w:rsid w:val="00C66E9D"/>
    <w:rsid w:val="00C901BA"/>
    <w:rsid w:val="00C92136"/>
    <w:rsid w:val="00C92957"/>
    <w:rsid w:val="00CB4ED5"/>
    <w:rsid w:val="00CC0F9D"/>
    <w:rsid w:val="00CC5F2B"/>
    <w:rsid w:val="00CC715E"/>
    <w:rsid w:val="00CE29C6"/>
    <w:rsid w:val="00D007B9"/>
    <w:rsid w:val="00D023EA"/>
    <w:rsid w:val="00D06F97"/>
    <w:rsid w:val="00D223B4"/>
    <w:rsid w:val="00D45B6A"/>
    <w:rsid w:val="00D510C5"/>
    <w:rsid w:val="00D532EF"/>
    <w:rsid w:val="00D55D60"/>
    <w:rsid w:val="00D63922"/>
    <w:rsid w:val="00D70E3D"/>
    <w:rsid w:val="00D8155F"/>
    <w:rsid w:val="00D833BE"/>
    <w:rsid w:val="00DA4197"/>
    <w:rsid w:val="00DA4B84"/>
    <w:rsid w:val="00DA5E50"/>
    <w:rsid w:val="00DC18FE"/>
    <w:rsid w:val="00DE3557"/>
    <w:rsid w:val="00DE3639"/>
    <w:rsid w:val="00E176ED"/>
    <w:rsid w:val="00E32D38"/>
    <w:rsid w:val="00E4728E"/>
    <w:rsid w:val="00E648C5"/>
    <w:rsid w:val="00E652F3"/>
    <w:rsid w:val="00E75564"/>
    <w:rsid w:val="00E8677E"/>
    <w:rsid w:val="00E94136"/>
    <w:rsid w:val="00EA2897"/>
    <w:rsid w:val="00EA475F"/>
    <w:rsid w:val="00EA74D7"/>
    <w:rsid w:val="00EB595C"/>
    <w:rsid w:val="00EE38E6"/>
    <w:rsid w:val="00F04C02"/>
    <w:rsid w:val="00F07544"/>
    <w:rsid w:val="00F1060E"/>
    <w:rsid w:val="00F121FA"/>
    <w:rsid w:val="00F20365"/>
    <w:rsid w:val="00F24729"/>
    <w:rsid w:val="00F30893"/>
    <w:rsid w:val="00F328F5"/>
    <w:rsid w:val="00F33AC6"/>
    <w:rsid w:val="00F34C9D"/>
    <w:rsid w:val="00F40EB7"/>
    <w:rsid w:val="00F46A0C"/>
    <w:rsid w:val="00F54963"/>
    <w:rsid w:val="00F60C90"/>
    <w:rsid w:val="00F65DBA"/>
    <w:rsid w:val="00F66779"/>
    <w:rsid w:val="00F66EEB"/>
    <w:rsid w:val="00F67BCE"/>
    <w:rsid w:val="00F711BC"/>
    <w:rsid w:val="00F87A7D"/>
    <w:rsid w:val="00F87FD3"/>
    <w:rsid w:val="00F938E8"/>
    <w:rsid w:val="00F943A9"/>
    <w:rsid w:val="00F9570F"/>
    <w:rsid w:val="00F95F2B"/>
    <w:rsid w:val="00F97F8E"/>
    <w:rsid w:val="00FB081E"/>
    <w:rsid w:val="00FB0FB3"/>
    <w:rsid w:val="00FB79FA"/>
    <w:rsid w:val="00FD73E9"/>
    <w:rsid w:val="00FE3CC6"/>
    <w:rsid w:val="00FF07C1"/>
    <w:rsid w:val="00FF3172"/>
    <w:rsid w:val="00FF6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04910664"/>
  <w15:chartTrackingRefBased/>
  <w15:docId w15:val="{94C71A8A-0B89-41DA-A525-B2C8CE43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65DBA"/>
    <w:pPr>
      <w:spacing w:after="0" w:line="240" w:lineRule="auto"/>
    </w:pPr>
    <w:rPr>
      <w:rFonts w:ascii="Times New Roman" w:eastAsia="Times New Roman" w:hAnsi="Times New Roman" w:cs="Times New Roman"/>
      <w:noProof/>
      <w:sz w:val="24"/>
      <w:szCs w:val="24"/>
      <w:lang w:val="ro-RO"/>
    </w:rPr>
  </w:style>
  <w:style w:type="paragraph" w:styleId="3">
    <w:name w:val="heading 3"/>
    <w:basedOn w:val="a0"/>
    <w:next w:val="a0"/>
    <w:link w:val="30"/>
    <w:uiPriority w:val="9"/>
    <w:semiHidden/>
    <w:unhideWhenUsed/>
    <w:qFormat/>
    <w:rsid w:val="00EA475F"/>
    <w:pPr>
      <w:keepNext/>
      <w:keepLines/>
      <w:spacing w:before="40"/>
      <w:outlineLvl w:val="2"/>
    </w:pPr>
    <w:rPr>
      <w:rFonts w:asciiTheme="majorHAnsi" w:eastAsiaTheme="majorEastAsia" w:hAnsiTheme="majorHAnsi" w:cstheme="majorBidi"/>
      <w:color w:val="1F3763"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aliases w:val="HotarirePunct1,body 2,List Paragraph1,Citation List,본문(내용),List Paragraph (numbered (a))"/>
    <w:basedOn w:val="a0"/>
    <w:link w:val="a4"/>
    <w:uiPriority w:val="34"/>
    <w:qFormat/>
    <w:rsid w:val="00EA475F"/>
    <w:pPr>
      <w:numPr>
        <w:numId w:val="1"/>
      </w:numPr>
      <w:tabs>
        <w:tab w:val="left" w:pos="1134"/>
      </w:tabs>
      <w:ind w:left="720"/>
      <w:jc w:val="both"/>
    </w:pPr>
    <w:rPr>
      <w:noProof w:val="0"/>
      <w:lang w:val="en-US"/>
    </w:rPr>
  </w:style>
  <w:style w:type="paragraph" w:customStyle="1" w:styleId="Style3">
    <w:name w:val="Style3"/>
    <w:basedOn w:val="3"/>
    <w:link w:val="Style3Char"/>
    <w:qFormat/>
    <w:rsid w:val="00EA475F"/>
    <w:pPr>
      <w:keepNext w:val="0"/>
      <w:keepLines w:val="0"/>
      <w:tabs>
        <w:tab w:val="left" w:pos="360"/>
      </w:tabs>
      <w:spacing w:before="100" w:beforeAutospacing="1" w:after="120"/>
      <w:ind w:left="1338" w:hanging="870"/>
    </w:pPr>
    <w:rPr>
      <w:rFonts w:ascii="Times New Roman" w:eastAsia="Times New Roman" w:hAnsi="Times New Roman" w:cs="Times New Roman"/>
      <w:b/>
      <w:noProof w:val="0"/>
      <w:color w:val="auto"/>
      <w:lang w:val="en-US" w:eastAsia="ru-RU"/>
    </w:rPr>
  </w:style>
  <w:style w:type="character" w:customStyle="1" w:styleId="Style3Char">
    <w:name w:val="Style3 Char"/>
    <w:link w:val="Style3"/>
    <w:rsid w:val="00EA475F"/>
    <w:rPr>
      <w:rFonts w:ascii="Times New Roman" w:eastAsia="Times New Roman" w:hAnsi="Times New Roman" w:cs="Times New Roman"/>
      <w:b/>
      <w:sz w:val="24"/>
      <w:szCs w:val="24"/>
      <w:lang w:val="en-US" w:eastAsia="ru-RU"/>
    </w:rPr>
  </w:style>
  <w:style w:type="table" w:customStyle="1" w:styleId="Grigliatabella2">
    <w:name w:val="Griglia tabella2"/>
    <w:basedOn w:val="a2"/>
    <w:next w:val="a5"/>
    <w:uiPriority w:val="39"/>
    <w:rsid w:val="00EA475F"/>
    <w:pPr>
      <w:spacing w:after="0" w:line="240" w:lineRule="auto"/>
    </w:pPr>
    <w:rPr>
      <w:rFonts w:eastAsia="SimSun"/>
      <w:lang w:val="ro-RO"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HotarirePunct1 Знак,body 2 Знак,List Paragraph1 Знак,Citation List Знак,본문(내용) Знак,List Paragraph (numbered (a)) Знак"/>
    <w:link w:val="a"/>
    <w:uiPriority w:val="34"/>
    <w:locked/>
    <w:rsid w:val="00EA475F"/>
    <w:rPr>
      <w:rFonts w:ascii="Times New Roman" w:eastAsia="Times New Roman" w:hAnsi="Times New Roman" w:cs="Times New Roman"/>
      <w:sz w:val="24"/>
      <w:szCs w:val="24"/>
      <w:lang w:val="en-US"/>
    </w:rPr>
  </w:style>
  <w:style w:type="character" w:customStyle="1" w:styleId="30">
    <w:name w:val="Заголовок 3 Знак"/>
    <w:basedOn w:val="a1"/>
    <w:link w:val="3"/>
    <w:uiPriority w:val="9"/>
    <w:semiHidden/>
    <w:rsid w:val="00EA475F"/>
    <w:rPr>
      <w:rFonts w:asciiTheme="majorHAnsi" w:eastAsiaTheme="majorEastAsia" w:hAnsiTheme="majorHAnsi" w:cstheme="majorBidi"/>
      <w:noProof/>
      <w:color w:val="1F3763" w:themeColor="accent1" w:themeShade="7F"/>
      <w:sz w:val="24"/>
      <w:szCs w:val="24"/>
      <w:lang w:val="ro-RO"/>
    </w:rPr>
  </w:style>
  <w:style w:type="table" w:styleId="a5">
    <w:name w:val="Table Grid"/>
    <w:basedOn w:val="a2"/>
    <w:uiPriority w:val="39"/>
    <w:rsid w:val="00EA4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1"/>
    <w:uiPriority w:val="22"/>
    <w:qFormat/>
    <w:rsid w:val="00EA475F"/>
    <w:rPr>
      <w:b/>
      <w:bCs/>
    </w:rPr>
  </w:style>
  <w:style w:type="character" w:styleId="a7">
    <w:name w:val="Hyperlink"/>
    <w:basedOn w:val="a1"/>
    <w:uiPriority w:val="99"/>
    <w:unhideWhenUsed/>
    <w:rsid w:val="00EA475F"/>
    <w:rPr>
      <w:color w:val="0563C1" w:themeColor="hyperlink"/>
      <w:u w:val="single"/>
    </w:rPr>
  </w:style>
  <w:style w:type="character" w:customStyle="1" w:styleId="UnresolvedMention1">
    <w:name w:val="Unresolved Mention1"/>
    <w:basedOn w:val="a1"/>
    <w:uiPriority w:val="99"/>
    <w:semiHidden/>
    <w:unhideWhenUsed/>
    <w:rsid w:val="00EA475F"/>
    <w:rPr>
      <w:color w:val="605E5C"/>
      <w:shd w:val="clear" w:color="auto" w:fill="E1DFDD"/>
    </w:rPr>
  </w:style>
  <w:style w:type="table" w:customStyle="1" w:styleId="Grigliatabella21">
    <w:name w:val="Griglia tabella21"/>
    <w:basedOn w:val="a2"/>
    <w:next w:val="a5"/>
    <w:uiPriority w:val="39"/>
    <w:rsid w:val="00A40280"/>
    <w:pPr>
      <w:spacing w:after="0" w:line="240" w:lineRule="auto"/>
    </w:pPr>
    <w:rPr>
      <w:rFonts w:eastAsia="SimSun"/>
      <w:lang w:val="ro-RO"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0"/>
    <w:link w:val="a9"/>
    <w:uiPriority w:val="99"/>
    <w:unhideWhenUsed/>
    <w:rsid w:val="00196D0C"/>
    <w:pPr>
      <w:tabs>
        <w:tab w:val="center" w:pos="4677"/>
        <w:tab w:val="right" w:pos="9355"/>
      </w:tabs>
    </w:pPr>
  </w:style>
  <w:style w:type="character" w:customStyle="1" w:styleId="a9">
    <w:name w:val="Верхний колонтитул Знак"/>
    <w:basedOn w:val="a1"/>
    <w:link w:val="a8"/>
    <w:uiPriority w:val="99"/>
    <w:rsid w:val="00196D0C"/>
    <w:rPr>
      <w:rFonts w:ascii="Times New Roman" w:eastAsia="Times New Roman" w:hAnsi="Times New Roman" w:cs="Times New Roman"/>
      <w:noProof/>
      <w:sz w:val="24"/>
      <w:szCs w:val="24"/>
      <w:lang w:val="ro-RO"/>
    </w:rPr>
  </w:style>
  <w:style w:type="paragraph" w:styleId="aa">
    <w:name w:val="footer"/>
    <w:basedOn w:val="a0"/>
    <w:link w:val="ab"/>
    <w:uiPriority w:val="99"/>
    <w:unhideWhenUsed/>
    <w:rsid w:val="00196D0C"/>
    <w:pPr>
      <w:tabs>
        <w:tab w:val="center" w:pos="4677"/>
        <w:tab w:val="right" w:pos="9355"/>
      </w:tabs>
    </w:pPr>
  </w:style>
  <w:style w:type="character" w:customStyle="1" w:styleId="ab">
    <w:name w:val="Нижний колонтитул Знак"/>
    <w:basedOn w:val="a1"/>
    <w:link w:val="aa"/>
    <w:uiPriority w:val="99"/>
    <w:rsid w:val="00196D0C"/>
    <w:rPr>
      <w:rFonts w:ascii="Times New Roman" w:eastAsia="Times New Roman" w:hAnsi="Times New Roman" w:cs="Times New Roman"/>
      <w:noProof/>
      <w:sz w:val="24"/>
      <w:szCs w:val="24"/>
      <w:lang w:val="ro-RO"/>
    </w:rPr>
  </w:style>
  <w:style w:type="character" w:customStyle="1" w:styleId="y2iqfc">
    <w:name w:val="y2iqfc"/>
    <w:basedOn w:val="a1"/>
    <w:rsid w:val="00886919"/>
  </w:style>
  <w:style w:type="table" w:customStyle="1" w:styleId="Grigliatabella22">
    <w:name w:val="Griglia tabella22"/>
    <w:basedOn w:val="a2"/>
    <w:next w:val="a5"/>
    <w:uiPriority w:val="39"/>
    <w:rsid w:val="007F1D1E"/>
    <w:pPr>
      <w:spacing w:after="0" w:line="240" w:lineRule="auto"/>
    </w:pPr>
    <w:rPr>
      <w:rFonts w:eastAsia="SimSun"/>
      <w:lang w:val="ro-RO"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1"/>
    <w:uiPriority w:val="99"/>
    <w:semiHidden/>
    <w:unhideWhenUsed/>
    <w:rsid w:val="00B5233D"/>
    <w:rPr>
      <w:color w:val="605E5C"/>
      <w:shd w:val="clear" w:color="auto" w:fill="E1DFDD"/>
    </w:rPr>
  </w:style>
  <w:style w:type="table" w:customStyle="1" w:styleId="Grigliatabella23">
    <w:name w:val="Griglia tabella23"/>
    <w:basedOn w:val="a2"/>
    <w:uiPriority w:val="39"/>
    <w:rsid w:val="009F4609"/>
    <w:pPr>
      <w:spacing w:after="0" w:line="240" w:lineRule="auto"/>
    </w:pPr>
    <w:rPr>
      <w:rFonts w:ascii="Calibri" w:eastAsia="SimSun" w:hAnsi="Calibri" w:cs="Times New Roman"/>
      <w:lang w:val="ro-RO"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21">
    <w:name w:val="Griglia tabella221"/>
    <w:basedOn w:val="a2"/>
    <w:uiPriority w:val="39"/>
    <w:rsid w:val="009F4609"/>
    <w:pPr>
      <w:spacing w:after="0" w:line="240" w:lineRule="auto"/>
    </w:pPr>
    <w:rPr>
      <w:rFonts w:ascii="Calibri" w:eastAsia="SimSun" w:hAnsi="Calibri" w:cs="Times New Roman"/>
      <w:lang w:val="ro-RO"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9F4609"/>
    <w:rPr>
      <w:rFonts w:ascii="TimesNewRomanPSMT" w:hAnsi="TimesNewRomanPSMT" w:hint="default"/>
      <w:b w:val="0"/>
      <w:bCs w:val="0"/>
      <w:i w:val="0"/>
      <w:iCs w:val="0"/>
      <w:color w:val="000000"/>
      <w:sz w:val="24"/>
      <w:szCs w:val="24"/>
    </w:rPr>
  </w:style>
  <w:style w:type="character" w:customStyle="1" w:styleId="fontstyle21">
    <w:name w:val="fontstyle21"/>
    <w:basedOn w:val="a1"/>
    <w:rsid w:val="009F4609"/>
    <w:rPr>
      <w:rFonts w:cs="TimesNewRomanPS-BoldMT" w:hint="cs"/>
      <w:b/>
      <w:bCs/>
      <w:i w:val="0"/>
      <w:iCs w:val="0"/>
      <w:color w:val="000000"/>
      <w:sz w:val="24"/>
      <w:szCs w:val="24"/>
    </w:rPr>
  </w:style>
  <w:style w:type="character" w:customStyle="1" w:styleId="fontstyle31">
    <w:name w:val="fontstyle31"/>
    <w:basedOn w:val="a1"/>
    <w:rsid w:val="009F4609"/>
    <w:rPr>
      <w:rFonts w:ascii="TimesNewRomanPS-BoldItalicMT" w:hAnsi="TimesNewRomanPS-BoldItalicMT" w:hint="default"/>
      <w:b/>
      <w:bCs/>
      <w:i/>
      <w:iCs/>
      <w:color w:val="000000"/>
      <w:sz w:val="24"/>
      <w:szCs w:val="24"/>
    </w:rPr>
  </w:style>
  <w:style w:type="character" w:styleId="ac">
    <w:name w:val="annotation reference"/>
    <w:basedOn w:val="a1"/>
    <w:uiPriority w:val="99"/>
    <w:semiHidden/>
    <w:unhideWhenUsed/>
    <w:rsid w:val="00A4340A"/>
    <w:rPr>
      <w:sz w:val="16"/>
      <w:szCs w:val="16"/>
    </w:rPr>
  </w:style>
  <w:style w:type="paragraph" w:styleId="ad">
    <w:name w:val="annotation text"/>
    <w:basedOn w:val="a0"/>
    <w:link w:val="ae"/>
    <w:uiPriority w:val="99"/>
    <w:semiHidden/>
    <w:unhideWhenUsed/>
    <w:rsid w:val="00A4340A"/>
    <w:rPr>
      <w:sz w:val="20"/>
      <w:szCs w:val="20"/>
    </w:rPr>
  </w:style>
  <w:style w:type="character" w:customStyle="1" w:styleId="ae">
    <w:name w:val="Текст примечания Знак"/>
    <w:basedOn w:val="a1"/>
    <w:link w:val="ad"/>
    <w:uiPriority w:val="99"/>
    <w:semiHidden/>
    <w:rsid w:val="00A4340A"/>
    <w:rPr>
      <w:rFonts w:ascii="Times New Roman" w:eastAsia="Times New Roman" w:hAnsi="Times New Roman" w:cs="Times New Roman"/>
      <w:noProof/>
      <w:sz w:val="20"/>
      <w:szCs w:val="20"/>
      <w:lang w:val="ro-RO"/>
    </w:rPr>
  </w:style>
  <w:style w:type="paragraph" w:styleId="af">
    <w:name w:val="annotation subject"/>
    <w:basedOn w:val="ad"/>
    <w:next w:val="ad"/>
    <w:link w:val="af0"/>
    <w:uiPriority w:val="99"/>
    <w:semiHidden/>
    <w:unhideWhenUsed/>
    <w:rsid w:val="00A4340A"/>
    <w:rPr>
      <w:b/>
      <w:bCs/>
    </w:rPr>
  </w:style>
  <w:style w:type="character" w:customStyle="1" w:styleId="af0">
    <w:name w:val="Тема примечания Знак"/>
    <w:basedOn w:val="ae"/>
    <w:link w:val="af"/>
    <w:uiPriority w:val="99"/>
    <w:semiHidden/>
    <w:rsid w:val="00A4340A"/>
    <w:rPr>
      <w:rFonts w:ascii="Times New Roman" w:eastAsia="Times New Roman" w:hAnsi="Times New Roman" w:cs="Times New Roman"/>
      <w:b/>
      <w:bCs/>
      <w:noProof/>
      <w:sz w:val="20"/>
      <w:szCs w:val="20"/>
      <w:lang w:val="ro-RO"/>
    </w:rPr>
  </w:style>
  <w:style w:type="paragraph" w:styleId="af1">
    <w:name w:val="Revision"/>
    <w:hidden/>
    <w:uiPriority w:val="99"/>
    <w:semiHidden/>
    <w:rsid w:val="00A4340A"/>
    <w:pPr>
      <w:spacing w:after="0" w:line="240" w:lineRule="auto"/>
    </w:pPr>
    <w:rPr>
      <w:rFonts w:ascii="Times New Roman" w:eastAsia="Times New Roman" w:hAnsi="Times New Roman" w:cs="Times New Roman"/>
      <w:noProof/>
      <w:sz w:val="24"/>
      <w:szCs w:val="24"/>
      <w:lang w:val="ro-RO"/>
    </w:rPr>
  </w:style>
  <w:style w:type="paragraph" w:styleId="af2">
    <w:name w:val="No Spacing"/>
    <w:aliases w:val="Text"/>
    <w:basedOn w:val="a0"/>
    <w:link w:val="af3"/>
    <w:uiPriority w:val="1"/>
    <w:qFormat/>
    <w:rsid w:val="00CB4ED5"/>
    <w:pPr>
      <w:spacing w:line="360" w:lineRule="auto"/>
      <w:jc w:val="both"/>
    </w:pPr>
    <w:rPr>
      <w:rFonts w:eastAsiaTheme="minorHAnsi" w:cstheme="minorBidi"/>
      <w:szCs w:val="22"/>
      <w:lang w:val="en-US"/>
    </w:rPr>
  </w:style>
  <w:style w:type="character" w:customStyle="1" w:styleId="af3">
    <w:name w:val="Без интервала Знак"/>
    <w:aliases w:val="Text Знак"/>
    <w:basedOn w:val="a1"/>
    <w:link w:val="af2"/>
    <w:uiPriority w:val="1"/>
    <w:rsid w:val="00CB4ED5"/>
    <w:rPr>
      <w:rFonts w:ascii="Times New Roman" w:hAnsi="Times New Roman"/>
      <w:noProof/>
      <w:sz w:val="24"/>
      <w:lang w:val="en-US"/>
    </w:rPr>
  </w:style>
  <w:style w:type="paragraph" w:styleId="af4">
    <w:name w:val="Balloon Text"/>
    <w:basedOn w:val="a0"/>
    <w:link w:val="af5"/>
    <w:uiPriority w:val="99"/>
    <w:semiHidden/>
    <w:unhideWhenUsed/>
    <w:rsid w:val="003378A0"/>
    <w:rPr>
      <w:rFonts w:ascii="Segoe UI" w:hAnsi="Segoe UI" w:cs="Segoe UI"/>
      <w:sz w:val="18"/>
      <w:szCs w:val="18"/>
    </w:rPr>
  </w:style>
  <w:style w:type="character" w:customStyle="1" w:styleId="af5">
    <w:name w:val="Текст выноски Знак"/>
    <w:basedOn w:val="a1"/>
    <w:link w:val="af4"/>
    <w:uiPriority w:val="99"/>
    <w:semiHidden/>
    <w:rsid w:val="003378A0"/>
    <w:rPr>
      <w:rFonts w:ascii="Segoe UI" w:eastAsia="Times New Roman" w:hAnsi="Segoe UI" w:cs="Segoe UI"/>
      <w:noProof/>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2974">
      <w:bodyDiv w:val="1"/>
      <w:marLeft w:val="0"/>
      <w:marRight w:val="0"/>
      <w:marTop w:val="0"/>
      <w:marBottom w:val="0"/>
      <w:divBdr>
        <w:top w:val="none" w:sz="0" w:space="0" w:color="auto"/>
        <w:left w:val="none" w:sz="0" w:space="0" w:color="auto"/>
        <w:bottom w:val="none" w:sz="0" w:space="0" w:color="auto"/>
        <w:right w:val="none" w:sz="0" w:space="0" w:color="auto"/>
      </w:divBdr>
    </w:div>
    <w:div w:id="63601003">
      <w:bodyDiv w:val="1"/>
      <w:marLeft w:val="0"/>
      <w:marRight w:val="0"/>
      <w:marTop w:val="0"/>
      <w:marBottom w:val="0"/>
      <w:divBdr>
        <w:top w:val="none" w:sz="0" w:space="0" w:color="auto"/>
        <w:left w:val="none" w:sz="0" w:space="0" w:color="auto"/>
        <w:bottom w:val="none" w:sz="0" w:space="0" w:color="auto"/>
        <w:right w:val="none" w:sz="0" w:space="0" w:color="auto"/>
      </w:divBdr>
    </w:div>
    <w:div w:id="72245541">
      <w:bodyDiv w:val="1"/>
      <w:marLeft w:val="0"/>
      <w:marRight w:val="0"/>
      <w:marTop w:val="0"/>
      <w:marBottom w:val="0"/>
      <w:divBdr>
        <w:top w:val="none" w:sz="0" w:space="0" w:color="auto"/>
        <w:left w:val="none" w:sz="0" w:space="0" w:color="auto"/>
        <w:bottom w:val="none" w:sz="0" w:space="0" w:color="auto"/>
        <w:right w:val="none" w:sz="0" w:space="0" w:color="auto"/>
      </w:divBdr>
    </w:div>
    <w:div w:id="123013625">
      <w:bodyDiv w:val="1"/>
      <w:marLeft w:val="0"/>
      <w:marRight w:val="0"/>
      <w:marTop w:val="0"/>
      <w:marBottom w:val="0"/>
      <w:divBdr>
        <w:top w:val="none" w:sz="0" w:space="0" w:color="auto"/>
        <w:left w:val="none" w:sz="0" w:space="0" w:color="auto"/>
        <w:bottom w:val="none" w:sz="0" w:space="0" w:color="auto"/>
        <w:right w:val="none" w:sz="0" w:space="0" w:color="auto"/>
      </w:divBdr>
    </w:div>
    <w:div w:id="176385063">
      <w:bodyDiv w:val="1"/>
      <w:marLeft w:val="0"/>
      <w:marRight w:val="0"/>
      <w:marTop w:val="0"/>
      <w:marBottom w:val="0"/>
      <w:divBdr>
        <w:top w:val="none" w:sz="0" w:space="0" w:color="auto"/>
        <w:left w:val="none" w:sz="0" w:space="0" w:color="auto"/>
        <w:bottom w:val="none" w:sz="0" w:space="0" w:color="auto"/>
        <w:right w:val="none" w:sz="0" w:space="0" w:color="auto"/>
      </w:divBdr>
    </w:div>
    <w:div w:id="177353423">
      <w:bodyDiv w:val="1"/>
      <w:marLeft w:val="0"/>
      <w:marRight w:val="0"/>
      <w:marTop w:val="0"/>
      <w:marBottom w:val="0"/>
      <w:divBdr>
        <w:top w:val="none" w:sz="0" w:space="0" w:color="auto"/>
        <w:left w:val="none" w:sz="0" w:space="0" w:color="auto"/>
        <w:bottom w:val="none" w:sz="0" w:space="0" w:color="auto"/>
        <w:right w:val="none" w:sz="0" w:space="0" w:color="auto"/>
      </w:divBdr>
    </w:div>
    <w:div w:id="191574736">
      <w:bodyDiv w:val="1"/>
      <w:marLeft w:val="0"/>
      <w:marRight w:val="0"/>
      <w:marTop w:val="0"/>
      <w:marBottom w:val="0"/>
      <w:divBdr>
        <w:top w:val="none" w:sz="0" w:space="0" w:color="auto"/>
        <w:left w:val="none" w:sz="0" w:space="0" w:color="auto"/>
        <w:bottom w:val="none" w:sz="0" w:space="0" w:color="auto"/>
        <w:right w:val="none" w:sz="0" w:space="0" w:color="auto"/>
      </w:divBdr>
    </w:div>
    <w:div w:id="195043727">
      <w:bodyDiv w:val="1"/>
      <w:marLeft w:val="0"/>
      <w:marRight w:val="0"/>
      <w:marTop w:val="0"/>
      <w:marBottom w:val="0"/>
      <w:divBdr>
        <w:top w:val="none" w:sz="0" w:space="0" w:color="auto"/>
        <w:left w:val="none" w:sz="0" w:space="0" w:color="auto"/>
        <w:bottom w:val="none" w:sz="0" w:space="0" w:color="auto"/>
        <w:right w:val="none" w:sz="0" w:space="0" w:color="auto"/>
      </w:divBdr>
    </w:div>
    <w:div w:id="204565653">
      <w:bodyDiv w:val="1"/>
      <w:marLeft w:val="0"/>
      <w:marRight w:val="0"/>
      <w:marTop w:val="0"/>
      <w:marBottom w:val="0"/>
      <w:divBdr>
        <w:top w:val="none" w:sz="0" w:space="0" w:color="auto"/>
        <w:left w:val="none" w:sz="0" w:space="0" w:color="auto"/>
        <w:bottom w:val="none" w:sz="0" w:space="0" w:color="auto"/>
        <w:right w:val="none" w:sz="0" w:space="0" w:color="auto"/>
      </w:divBdr>
    </w:div>
    <w:div w:id="230889094">
      <w:bodyDiv w:val="1"/>
      <w:marLeft w:val="0"/>
      <w:marRight w:val="0"/>
      <w:marTop w:val="0"/>
      <w:marBottom w:val="0"/>
      <w:divBdr>
        <w:top w:val="none" w:sz="0" w:space="0" w:color="auto"/>
        <w:left w:val="none" w:sz="0" w:space="0" w:color="auto"/>
        <w:bottom w:val="none" w:sz="0" w:space="0" w:color="auto"/>
        <w:right w:val="none" w:sz="0" w:space="0" w:color="auto"/>
      </w:divBdr>
    </w:div>
    <w:div w:id="325936408">
      <w:bodyDiv w:val="1"/>
      <w:marLeft w:val="0"/>
      <w:marRight w:val="0"/>
      <w:marTop w:val="0"/>
      <w:marBottom w:val="0"/>
      <w:divBdr>
        <w:top w:val="none" w:sz="0" w:space="0" w:color="auto"/>
        <w:left w:val="none" w:sz="0" w:space="0" w:color="auto"/>
        <w:bottom w:val="none" w:sz="0" w:space="0" w:color="auto"/>
        <w:right w:val="none" w:sz="0" w:space="0" w:color="auto"/>
      </w:divBdr>
    </w:div>
    <w:div w:id="356584674">
      <w:bodyDiv w:val="1"/>
      <w:marLeft w:val="0"/>
      <w:marRight w:val="0"/>
      <w:marTop w:val="0"/>
      <w:marBottom w:val="0"/>
      <w:divBdr>
        <w:top w:val="none" w:sz="0" w:space="0" w:color="auto"/>
        <w:left w:val="none" w:sz="0" w:space="0" w:color="auto"/>
        <w:bottom w:val="none" w:sz="0" w:space="0" w:color="auto"/>
        <w:right w:val="none" w:sz="0" w:space="0" w:color="auto"/>
      </w:divBdr>
    </w:div>
    <w:div w:id="372777491">
      <w:bodyDiv w:val="1"/>
      <w:marLeft w:val="0"/>
      <w:marRight w:val="0"/>
      <w:marTop w:val="0"/>
      <w:marBottom w:val="0"/>
      <w:divBdr>
        <w:top w:val="none" w:sz="0" w:space="0" w:color="auto"/>
        <w:left w:val="none" w:sz="0" w:space="0" w:color="auto"/>
        <w:bottom w:val="none" w:sz="0" w:space="0" w:color="auto"/>
        <w:right w:val="none" w:sz="0" w:space="0" w:color="auto"/>
      </w:divBdr>
    </w:div>
    <w:div w:id="431709630">
      <w:bodyDiv w:val="1"/>
      <w:marLeft w:val="0"/>
      <w:marRight w:val="0"/>
      <w:marTop w:val="0"/>
      <w:marBottom w:val="0"/>
      <w:divBdr>
        <w:top w:val="none" w:sz="0" w:space="0" w:color="auto"/>
        <w:left w:val="none" w:sz="0" w:space="0" w:color="auto"/>
        <w:bottom w:val="none" w:sz="0" w:space="0" w:color="auto"/>
        <w:right w:val="none" w:sz="0" w:space="0" w:color="auto"/>
      </w:divBdr>
    </w:div>
    <w:div w:id="451092252">
      <w:bodyDiv w:val="1"/>
      <w:marLeft w:val="0"/>
      <w:marRight w:val="0"/>
      <w:marTop w:val="0"/>
      <w:marBottom w:val="0"/>
      <w:divBdr>
        <w:top w:val="none" w:sz="0" w:space="0" w:color="auto"/>
        <w:left w:val="none" w:sz="0" w:space="0" w:color="auto"/>
        <w:bottom w:val="none" w:sz="0" w:space="0" w:color="auto"/>
        <w:right w:val="none" w:sz="0" w:space="0" w:color="auto"/>
      </w:divBdr>
    </w:div>
    <w:div w:id="451675725">
      <w:bodyDiv w:val="1"/>
      <w:marLeft w:val="0"/>
      <w:marRight w:val="0"/>
      <w:marTop w:val="0"/>
      <w:marBottom w:val="0"/>
      <w:divBdr>
        <w:top w:val="none" w:sz="0" w:space="0" w:color="auto"/>
        <w:left w:val="none" w:sz="0" w:space="0" w:color="auto"/>
        <w:bottom w:val="none" w:sz="0" w:space="0" w:color="auto"/>
        <w:right w:val="none" w:sz="0" w:space="0" w:color="auto"/>
      </w:divBdr>
    </w:div>
    <w:div w:id="458456890">
      <w:bodyDiv w:val="1"/>
      <w:marLeft w:val="0"/>
      <w:marRight w:val="0"/>
      <w:marTop w:val="0"/>
      <w:marBottom w:val="0"/>
      <w:divBdr>
        <w:top w:val="none" w:sz="0" w:space="0" w:color="auto"/>
        <w:left w:val="none" w:sz="0" w:space="0" w:color="auto"/>
        <w:bottom w:val="none" w:sz="0" w:space="0" w:color="auto"/>
        <w:right w:val="none" w:sz="0" w:space="0" w:color="auto"/>
      </w:divBdr>
    </w:div>
    <w:div w:id="543102790">
      <w:bodyDiv w:val="1"/>
      <w:marLeft w:val="0"/>
      <w:marRight w:val="0"/>
      <w:marTop w:val="0"/>
      <w:marBottom w:val="0"/>
      <w:divBdr>
        <w:top w:val="none" w:sz="0" w:space="0" w:color="auto"/>
        <w:left w:val="none" w:sz="0" w:space="0" w:color="auto"/>
        <w:bottom w:val="none" w:sz="0" w:space="0" w:color="auto"/>
        <w:right w:val="none" w:sz="0" w:space="0" w:color="auto"/>
      </w:divBdr>
    </w:div>
    <w:div w:id="552162088">
      <w:bodyDiv w:val="1"/>
      <w:marLeft w:val="0"/>
      <w:marRight w:val="0"/>
      <w:marTop w:val="0"/>
      <w:marBottom w:val="0"/>
      <w:divBdr>
        <w:top w:val="none" w:sz="0" w:space="0" w:color="auto"/>
        <w:left w:val="none" w:sz="0" w:space="0" w:color="auto"/>
        <w:bottom w:val="none" w:sz="0" w:space="0" w:color="auto"/>
        <w:right w:val="none" w:sz="0" w:space="0" w:color="auto"/>
      </w:divBdr>
    </w:div>
    <w:div w:id="572472752">
      <w:bodyDiv w:val="1"/>
      <w:marLeft w:val="0"/>
      <w:marRight w:val="0"/>
      <w:marTop w:val="0"/>
      <w:marBottom w:val="0"/>
      <w:divBdr>
        <w:top w:val="none" w:sz="0" w:space="0" w:color="auto"/>
        <w:left w:val="none" w:sz="0" w:space="0" w:color="auto"/>
        <w:bottom w:val="none" w:sz="0" w:space="0" w:color="auto"/>
        <w:right w:val="none" w:sz="0" w:space="0" w:color="auto"/>
      </w:divBdr>
    </w:div>
    <w:div w:id="584921194">
      <w:bodyDiv w:val="1"/>
      <w:marLeft w:val="0"/>
      <w:marRight w:val="0"/>
      <w:marTop w:val="0"/>
      <w:marBottom w:val="0"/>
      <w:divBdr>
        <w:top w:val="none" w:sz="0" w:space="0" w:color="auto"/>
        <w:left w:val="none" w:sz="0" w:space="0" w:color="auto"/>
        <w:bottom w:val="none" w:sz="0" w:space="0" w:color="auto"/>
        <w:right w:val="none" w:sz="0" w:space="0" w:color="auto"/>
      </w:divBdr>
    </w:div>
    <w:div w:id="586966556">
      <w:bodyDiv w:val="1"/>
      <w:marLeft w:val="0"/>
      <w:marRight w:val="0"/>
      <w:marTop w:val="0"/>
      <w:marBottom w:val="0"/>
      <w:divBdr>
        <w:top w:val="none" w:sz="0" w:space="0" w:color="auto"/>
        <w:left w:val="none" w:sz="0" w:space="0" w:color="auto"/>
        <w:bottom w:val="none" w:sz="0" w:space="0" w:color="auto"/>
        <w:right w:val="none" w:sz="0" w:space="0" w:color="auto"/>
      </w:divBdr>
    </w:div>
    <w:div w:id="604508488">
      <w:bodyDiv w:val="1"/>
      <w:marLeft w:val="0"/>
      <w:marRight w:val="0"/>
      <w:marTop w:val="0"/>
      <w:marBottom w:val="0"/>
      <w:divBdr>
        <w:top w:val="none" w:sz="0" w:space="0" w:color="auto"/>
        <w:left w:val="none" w:sz="0" w:space="0" w:color="auto"/>
        <w:bottom w:val="none" w:sz="0" w:space="0" w:color="auto"/>
        <w:right w:val="none" w:sz="0" w:space="0" w:color="auto"/>
      </w:divBdr>
    </w:div>
    <w:div w:id="656767765">
      <w:bodyDiv w:val="1"/>
      <w:marLeft w:val="0"/>
      <w:marRight w:val="0"/>
      <w:marTop w:val="0"/>
      <w:marBottom w:val="0"/>
      <w:divBdr>
        <w:top w:val="none" w:sz="0" w:space="0" w:color="auto"/>
        <w:left w:val="none" w:sz="0" w:space="0" w:color="auto"/>
        <w:bottom w:val="none" w:sz="0" w:space="0" w:color="auto"/>
        <w:right w:val="none" w:sz="0" w:space="0" w:color="auto"/>
      </w:divBdr>
    </w:div>
    <w:div w:id="668563604">
      <w:bodyDiv w:val="1"/>
      <w:marLeft w:val="0"/>
      <w:marRight w:val="0"/>
      <w:marTop w:val="0"/>
      <w:marBottom w:val="0"/>
      <w:divBdr>
        <w:top w:val="none" w:sz="0" w:space="0" w:color="auto"/>
        <w:left w:val="none" w:sz="0" w:space="0" w:color="auto"/>
        <w:bottom w:val="none" w:sz="0" w:space="0" w:color="auto"/>
        <w:right w:val="none" w:sz="0" w:space="0" w:color="auto"/>
      </w:divBdr>
    </w:div>
    <w:div w:id="670520950">
      <w:bodyDiv w:val="1"/>
      <w:marLeft w:val="0"/>
      <w:marRight w:val="0"/>
      <w:marTop w:val="0"/>
      <w:marBottom w:val="0"/>
      <w:divBdr>
        <w:top w:val="none" w:sz="0" w:space="0" w:color="auto"/>
        <w:left w:val="none" w:sz="0" w:space="0" w:color="auto"/>
        <w:bottom w:val="none" w:sz="0" w:space="0" w:color="auto"/>
        <w:right w:val="none" w:sz="0" w:space="0" w:color="auto"/>
      </w:divBdr>
    </w:div>
    <w:div w:id="786316007">
      <w:bodyDiv w:val="1"/>
      <w:marLeft w:val="0"/>
      <w:marRight w:val="0"/>
      <w:marTop w:val="0"/>
      <w:marBottom w:val="0"/>
      <w:divBdr>
        <w:top w:val="none" w:sz="0" w:space="0" w:color="auto"/>
        <w:left w:val="none" w:sz="0" w:space="0" w:color="auto"/>
        <w:bottom w:val="none" w:sz="0" w:space="0" w:color="auto"/>
        <w:right w:val="none" w:sz="0" w:space="0" w:color="auto"/>
      </w:divBdr>
    </w:div>
    <w:div w:id="789250125">
      <w:bodyDiv w:val="1"/>
      <w:marLeft w:val="0"/>
      <w:marRight w:val="0"/>
      <w:marTop w:val="0"/>
      <w:marBottom w:val="0"/>
      <w:divBdr>
        <w:top w:val="none" w:sz="0" w:space="0" w:color="auto"/>
        <w:left w:val="none" w:sz="0" w:space="0" w:color="auto"/>
        <w:bottom w:val="none" w:sz="0" w:space="0" w:color="auto"/>
        <w:right w:val="none" w:sz="0" w:space="0" w:color="auto"/>
      </w:divBdr>
    </w:div>
    <w:div w:id="843862403">
      <w:bodyDiv w:val="1"/>
      <w:marLeft w:val="0"/>
      <w:marRight w:val="0"/>
      <w:marTop w:val="0"/>
      <w:marBottom w:val="0"/>
      <w:divBdr>
        <w:top w:val="none" w:sz="0" w:space="0" w:color="auto"/>
        <w:left w:val="none" w:sz="0" w:space="0" w:color="auto"/>
        <w:bottom w:val="none" w:sz="0" w:space="0" w:color="auto"/>
        <w:right w:val="none" w:sz="0" w:space="0" w:color="auto"/>
      </w:divBdr>
    </w:div>
    <w:div w:id="848757016">
      <w:bodyDiv w:val="1"/>
      <w:marLeft w:val="0"/>
      <w:marRight w:val="0"/>
      <w:marTop w:val="0"/>
      <w:marBottom w:val="0"/>
      <w:divBdr>
        <w:top w:val="none" w:sz="0" w:space="0" w:color="auto"/>
        <w:left w:val="none" w:sz="0" w:space="0" w:color="auto"/>
        <w:bottom w:val="none" w:sz="0" w:space="0" w:color="auto"/>
        <w:right w:val="none" w:sz="0" w:space="0" w:color="auto"/>
      </w:divBdr>
    </w:div>
    <w:div w:id="926689544">
      <w:bodyDiv w:val="1"/>
      <w:marLeft w:val="0"/>
      <w:marRight w:val="0"/>
      <w:marTop w:val="0"/>
      <w:marBottom w:val="0"/>
      <w:divBdr>
        <w:top w:val="none" w:sz="0" w:space="0" w:color="auto"/>
        <w:left w:val="none" w:sz="0" w:space="0" w:color="auto"/>
        <w:bottom w:val="none" w:sz="0" w:space="0" w:color="auto"/>
        <w:right w:val="none" w:sz="0" w:space="0" w:color="auto"/>
      </w:divBdr>
    </w:div>
    <w:div w:id="939533846">
      <w:bodyDiv w:val="1"/>
      <w:marLeft w:val="0"/>
      <w:marRight w:val="0"/>
      <w:marTop w:val="0"/>
      <w:marBottom w:val="0"/>
      <w:divBdr>
        <w:top w:val="none" w:sz="0" w:space="0" w:color="auto"/>
        <w:left w:val="none" w:sz="0" w:space="0" w:color="auto"/>
        <w:bottom w:val="none" w:sz="0" w:space="0" w:color="auto"/>
        <w:right w:val="none" w:sz="0" w:space="0" w:color="auto"/>
      </w:divBdr>
    </w:div>
    <w:div w:id="967931454">
      <w:bodyDiv w:val="1"/>
      <w:marLeft w:val="0"/>
      <w:marRight w:val="0"/>
      <w:marTop w:val="0"/>
      <w:marBottom w:val="0"/>
      <w:divBdr>
        <w:top w:val="none" w:sz="0" w:space="0" w:color="auto"/>
        <w:left w:val="none" w:sz="0" w:space="0" w:color="auto"/>
        <w:bottom w:val="none" w:sz="0" w:space="0" w:color="auto"/>
        <w:right w:val="none" w:sz="0" w:space="0" w:color="auto"/>
      </w:divBdr>
    </w:div>
    <w:div w:id="1031103251">
      <w:bodyDiv w:val="1"/>
      <w:marLeft w:val="0"/>
      <w:marRight w:val="0"/>
      <w:marTop w:val="0"/>
      <w:marBottom w:val="0"/>
      <w:divBdr>
        <w:top w:val="none" w:sz="0" w:space="0" w:color="auto"/>
        <w:left w:val="none" w:sz="0" w:space="0" w:color="auto"/>
        <w:bottom w:val="none" w:sz="0" w:space="0" w:color="auto"/>
        <w:right w:val="none" w:sz="0" w:space="0" w:color="auto"/>
      </w:divBdr>
    </w:div>
    <w:div w:id="1046874716">
      <w:bodyDiv w:val="1"/>
      <w:marLeft w:val="0"/>
      <w:marRight w:val="0"/>
      <w:marTop w:val="0"/>
      <w:marBottom w:val="0"/>
      <w:divBdr>
        <w:top w:val="none" w:sz="0" w:space="0" w:color="auto"/>
        <w:left w:val="none" w:sz="0" w:space="0" w:color="auto"/>
        <w:bottom w:val="none" w:sz="0" w:space="0" w:color="auto"/>
        <w:right w:val="none" w:sz="0" w:space="0" w:color="auto"/>
      </w:divBdr>
    </w:div>
    <w:div w:id="1095974326">
      <w:bodyDiv w:val="1"/>
      <w:marLeft w:val="0"/>
      <w:marRight w:val="0"/>
      <w:marTop w:val="0"/>
      <w:marBottom w:val="0"/>
      <w:divBdr>
        <w:top w:val="none" w:sz="0" w:space="0" w:color="auto"/>
        <w:left w:val="none" w:sz="0" w:space="0" w:color="auto"/>
        <w:bottom w:val="none" w:sz="0" w:space="0" w:color="auto"/>
        <w:right w:val="none" w:sz="0" w:space="0" w:color="auto"/>
      </w:divBdr>
    </w:div>
    <w:div w:id="1099643722">
      <w:bodyDiv w:val="1"/>
      <w:marLeft w:val="0"/>
      <w:marRight w:val="0"/>
      <w:marTop w:val="0"/>
      <w:marBottom w:val="0"/>
      <w:divBdr>
        <w:top w:val="none" w:sz="0" w:space="0" w:color="auto"/>
        <w:left w:val="none" w:sz="0" w:space="0" w:color="auto"/>
        <w:bottom w:val="none" w:sz="0" w:space="0" w:color="auto"/>
        <w:right w:val="none" w:sz="0" w:space="0" w:color="auto"/>
      </w:divBdr>
    </w:div>
    <w:div w:id="1156072151">
      <w:bodyDiv w:val="1"/>
      <w:marLeft w:val="0"/>
      <w:marRight w:val="0"/>
      <w:marTop w:val="0"/>
      <w:marBottom w:val="0"/>
      <w:divBdr>
        <w:top w:val="none" w:sz="0" w:space="0" w:color="auto"/>
        <w:left w:val="none" w:sz="0" w:space="0" w:color="auto"/>
        <w:bottom w:val="none" w:sz="0" w:space="0" w:color="auto"/>
        <w:right w:val="none" w:sz="0" w:space="0" w:color="auto"/>
      </w:divBdr>
    </w:div>
    <w:div w:id="1197309600">
      <w:bodyDiv w:val="1"/>
      <w:marLeft w:val="0"/>
      <w:marRight w:val="0"/>
      <w:marTop w:val="0"/>
      <w:marBottom w:val="0"/>
      <w:divBdr>
        <w:top w:val="none" w:sz="0" w:space="0" w:color="auto"/>
        <w:left w:val="none" w:sz="0" w:space="0" w:color="auto"/>
        <w:bottom w:val="none" w:sz="0" w:space="0" w:color="auto"/>
        <w:right w:val="none" w:sz="0" w:space="0" w:color="auto"/>
      </w:divBdr>
    </w:div>
    <w:div w:id="1221209412">
      <w:bodyDiv w:val="1"/>
      <w:marLeft w:val="0"/>
      <w:marRight w:val="0"/>
      <w:marTop w:val="0"/>
      <w:marBottom w:val="0"/>
      <w:divBdr>
        <w:top w:val="none" w:sz="0" w:space="0" w:color="auto"/>
        <w:left w:val="none" w:sz="0" w:space="0" w:color="auto"/>
        <w:bottom w:val="none" w:sz="0" w:space="0" w:color="auto"/>
        <w:right w:val="none" w:sz="0" w:space="0" w:color="auto"/>
      </w:divBdr>
    </w:div>
    <w:div w:id="1289313692">
      <w:bodyDiv w:val="1"/>
      <w:marLeft w:val="0"/>
      <w:marRight w:val="0"/>
      <w:marTop w:val="0"/>
      <w:marBottom w:val="0"/>
      <w:divBdr>
        <w:top w:val="none" w:sz="0" w:space="0" w:color="auto"/>
        <w:left w:val="none" w:sz="0" w:space="0" w:color="auto"/>
        <w:bottom w:val="none" w:sz="0" w:space="0" w:color="auto"/>
        <w:right w:val="none" w:sz="0" w:space="0" w:color="auto"/>
      </w:divBdr>
    </w:div>
    <w:div w:id="1325160721">
      <w:bodyDiv w:val="1"/>
      <w:marLeft w:val="0"/>
      <w:marRight w:val="0"/>
      <w:marTop w:val="0"/>
      <w:marBottom w:val="0"/>
      <w:divBdr>
        <w:top w:val="none" w:sz="0" w:space="0" w:color="auto"/>
        <w:left w:val="none" w:sz="0" w:space="0" w:color="auto"/>
        <w:bottom w:val="none" w:sz="0" w:space="0" w:color="auto"/>
        <w:right w:val="none" w:sz="0" w:space="0" w:color="auto"/>
      </w:divBdr>
    </w:div>
    <w:div w:id="1332180351">
      <w:bodyDiv w:val="1"/>
      <w:marLeft w:val="0"/>
      <w:marRight w:val="0"/>
      <w:marTop w:val="0"/>
      <w:marBottom w:val="0"/>
      <w:divBdr>
        <w:top w:val="none" w:sz="0" w:space="0" w:color="auto"/>
        <w:left w:val="none" w:sz="0" w:space="0" w:color="auto"/>
        <w:bottom w:val="none" w:sz="0" w:space="0" w:color="auto"/>
        <w:right w:val="none" w:sz="0" w:space="0" w:color="auto"/>
      </w:divBdr>
    </w:div>
    <w:div w:id="1341657386">
      <w:bodyDiv w:val="1"/>
      <w:marLeft w:val="0"/>
      <w:marRight w:val="0"/>
      <w:marTop w:val="0"/>
      <w:marBottom w:val="0"/>
      <w:divBdr>
        <w:top w:val="none" w:sz="0" w:space="0" w:color="auto"/>
        <w:left w:val="none" w:sz="0" w:space="0" w:color="auto"/>
        <w:bottom w:val="none" w:sz="0" w:space="0" w:color="auto"/>
        <w:right w:val="none" w:sz="0" w:space="0" w:color="auto"/>
      </w:divBdr>
    </w:div>
    <w:div w:id="1360468964">
      <w:bodyDiv w:val="1"/>
      <w:marLeft w:val="0"/>
      <w:marRight w:val="0"/>
      <w:marTop w:val="0"/>
      <w:marBottom w:val="0"/>
      <w:divBdr>
        <w:top w:val="none" w:sz="0" w:space="0" w:color="auto"/>
        <w:left w:val="none" w:sz="0" w:space="0" w:color="auto"/>
        <w:bottom w:val="none" w:sz="0" w:space="0" w:color="auto"/>
        <w:right w:val="none" w:sz="0" w:space="0" w:color="auto"/>
      </w:divBdr>
    </w:div>
    <w:div w:id="1429694646">
      <w:bodyDiv w:val="1"/>
      <w:marLeft w:val="0"/>
      <w:marRight w:val="0"/>
      <w:marTop w:val="0"/>
      <w:marBottom w:val="0"/>
      <w:divBdr>
        <w:top w:val="none" w:sz="0" w:space="0" w:color="auto"/>
        <w:left w:val="none" w:sz="0" w:space="0" w:color="auto"/>
        <w:bottom w:val="none" w:sz="0" w:space="0" w:color="auto"/>
        <w:right w:val="none" w:sz="0" w:space="0" w:color="auto"/>
      </w:divBdr>
    </w:div>
    <w:div w:id="1443956480">
      <w:bodyDiv w:val="1"/>
      <w:marLeft w:val="0"/>
      <w:marRight w:val="0"/>
      <w:marTop w:val="0"/>
      <w:marBottom w:val="0"/>
      <w:divBdr>
        <w:top w:val="none" w:sz="0" w:space="0" w:color="auto"/>
        <w:left w:val="none" w:sz="0" w:space="0" w:color="auto"/>
        <w:bottom w:val="none" w:sz="0" w:space="0" w:color="auto"/>
        <w:right w:val="none" w:sz="0" w:space="0" w:color="auto"/>
      </w:divBdr>
    </w:div>
    <w:div w:id="1451708775">
      <w:bodyDiv w:val="1"/>
      <w:marLeft w:val="0"/>
      <w:marRight w:val="0"/>
      <w:marTop w:val="0"/>
      <w:marBottom w:val="0"/>
      <w:divBdr>
        <w:top w:val="none" w:sz="0" w:space="0" w:color="auto"/>
        <w:left w:val="none" w:sz="0" w:space="0" w:color="auto"/>
        <w:bottom w:val="none" w:sz="0" w:space="0" w:color="auto"/>
        <w:right w:val="none" w:sz="0" w:space="0" w:color="auto"/>
      </w:divBdr>
    </w:div>
    <w:div w:id="1518933379">
      <w:bodyDiv w:val="1"/>
      <w:marLeft w:val="0"/>
      <w:marRight w:val="0"/>
      <w:marTop w:val="0"/>
      <w:marBottom w:val="0"/>
      <w:divBdr>
        <w:top w:val="none" w:sz="0" w:space="0" w:color="auto"/>
        <w:left w:val="none" w:sz="0" w:space="0" w:color="auto"/>
        <w:bottom w:val="none" w:sz="0" w:space="0" w:color="auto"/>
        <w:right w:val="none" w:sz="0" w:space="0" w:color="auto"/>
      </w:divBdr>
    </w:div>
    <w:div w:id="1561670353">
      <w:bodyDiv w:val="1"/>
      <w:marLeft w:val="0"/>
      <w:marRight w:val="0"/>
      <w:marTop w:val="0"/>
      <w:marBottom w:val="0"/>
      <w:divBdr>
        <w:top w:val="none" w:sz="0" w:space="0" w:color="auto"/>
        <w:left w:val="none" w:sz="0" w:space="0" w:color="auto"/>
        <w:bottom w:val="none" w:sz="0" w:space="0" w:color="auto"/>
        <w:right w:val="none" w:sz="0" w:space="0" w:color="auto"/>
      </w:divBdr>
    </w:div>
    <w:div w:id="1565139402">
      <w:bodyDiv w:val="1"/>
      <w:marLeft w:val="0"/>
      <w:marRight w:val="0"/>
      <w:marTop w:val="0"/>
      <w:marBottom w:val="0"/>
      <w:divBdr>
        <w:top w:val="none" w:sz="0" w:space="0" w:color="auto"/>
        <w:left w:val="none" w:sz="0" w:space="0" w:color="auto"/>
        <w:bottom w:val="none" w:sz="0" w:space="0" w:color="auto"/>
        <w:right w:val="none" w:sz="0" w:space="0" w:color="auto"/>
      </w:divBdr>
    </w:div>
    <w:div w:id="1583683087">
      <w:bodyDiv w:val="1"/>
      <w:marLeft w:val="0"/>
      <w:marRight w:val="0"/>
      <w:marTop w:val="0"/>
      <w:marBottom w:val="0"/>
      <w:divBdr>
        <w:top w:val="none" w:sz="0" w:space="0" w:color="auto"/>
        <w:left w:val="none" w:sz="0" w:space="0" w:color="auto"/>
        <w:bottom w:val="none" w:sz="0" w:space="0" w:color="auto"/>
        <w:right w:val="none" w:sz="0" w:space="0" w:color="auto"/>
      </w:divBdr>
    </w:div>
    <w:div w:id="1635911853">
      <w:bodyDiv w:val="1"/>
      <w:marLeft w:val="0"/>
      <w:marRight w:val="0"/>
      <w:marTop w:val="0"/>
      <w:marBottom w:val="0"/>
      <w:divBdr>
        <w:top w:val="none" w:sz="0" w:space="0" w:color="auto"/>
        <w:left w:val="none" w:sz="0" w:space="0" w:color="auto"/>
        <w:bottom w:val="none" w:sz="0" w:space="0" w:color="auto"/>
        <w:right w:val="none" w:sz="0" w:space="0" w:color="auto"/>
      </w:divBdr>
    </w:div>
    <w:div w:id="1651442486">
      <w:bodyDiv w:val="1"/>
      <w:marLeft w:val="0"/>
      <w:marRight w:val="0"/>
      <w:marTop w:val="0"/>
      <w:marBottom w:val="0"/>
      <w:divBdr>
        <w:top w:val="none" w:sz="0" w:space="0" w:color="auto"/>
        <w:left w:val="none" w:sz="0" w:space="0" w:color="auto"/>
        <w:bottom w:val="none" w:sz="0" w:space="0" w:color="auto"/>
        <w:right w:val="none" w:sz="0" w:space="0" w:color="auto"/>
      </w:divBdr>
    </w:div>
    <w:div w:id="1656571288">
      <w:bodyDiv w:val="1"/>
      <w:marLeft w:val="0"/>
      <w:marRight w:val="0"/>
      <w:marTop w:val="0"/>
      <w:marBottom w:val="0"/>
      <w:divBdr>
        <w:top w:val="none" w:sz="0" w:space="0" w:color="auto"/>
        <w:left w:val="none" w:sz="0" w:space="0" w:color="auto"/>
        <w:bottom w:val="none" w:sz="0" w:space="0" w:color="auto"/>
        <w:right w:val="none" w:sz="0" w:space="0" w:color="auto"/>
      </w:divBdr>
    </w:div>
    <w:div w:id="1687828658">
      <w:bodyDiv w:val="1"/>
      <w:marLeft w:val="0"/>
      <w:marRight w:val="0"/>
      <w:marTop w:val="0"/>
      <w:marBottom w:val="0"/>
      <w:divBdr>
        <w:top w:val="none" w:sz="0" w:space="0" w:color="auto"/>
        <w:left w:val="none" w:sz="0" w:space="0" w:color="auto"/>
        <w:bottom w:val="none" w:sz="0" w:space="0" w:color="auto"/>
        <w:right w:val="none" w:sz="0" w:space="0" w:color="auto"/>
      </w:divBdr>
    </w:div>
    <w:div w:id="1699701794">
      <w:bodyDiv w:val="1"/>
      <w:marLeft w:val="0"/>
      <w:marRight w:val="0"/>
      <w:marTop w:val="0"/>
      <w:marBottom w:val="0"/>
      <w:divBdr>
        <w:top w:val="none" w:sz="0" w:space="0" w:color="auto"/>
        <w:left w:val="none" w:sz="0" w:space="0" w:color="auto"/>
        <w:bottom w:val="none" w:sz="0" w:space="0" w:color="auto"/>
        <w:right w:val="none" w:sz="0" w:space="0" w:color="auto"/>
      </w:divBdr>
    </w:div>
    <w:div w:id="1782795376">
      <w:bodyDiv w:val="1"/>
      <w:marLeft w:val="0"/>
      <w:marRight w:val="0"/>
      <w:marTop w:val="0"/>
      <w:marBottom w:val="0"/>
      <w:divBdr>
        <w:top w:val="none" w:sz="0" w:space="0" w:color="auto"/>
        <w:left w:val="none" w:sz="0" w:space="0" w:color="auto"/>
        <w:bottom w:val="none" w:sz="0" w:space="0" w:color="auto"/>
        <w:right w:val="none" w:sz="0" w:space="0" w:color="auto"/>
      </w:divBdr>
    </w:div>
    <w:div w:id="1807091052">
      <w:bodyDiv w:val="1"/>
      <w:marLeft w:val="0"/>
      <w:marRight w:val="0"/>
      <w:marTop w:val="0"/>
      <w:marBottom w:val="0"/>
      <w:divBdr>
        <w:top w:val="none" w:sz="0" w:space="0" w:color="auto"/>
        <w:left w:val="none" w:sz="0" w:space="0" w:color="auto"/>
        <w:bottom w:val="none" w:sz="0" w:space="0" w:color="auto"/>
        <w:right w:val="none" w:sz="0" w:space="0" w:color="auto"/>
      </w:divBdr>
    </w:div>
    <w:div w:id="1850102675">
      <w:bodyDiv w:val="1"/>
      <w:marLeft w:val="0"/>
      <w:marRight w:val="0"/>
      <w:marTop w:val="0"/>
      <w:marBottom w:val="0"/>
      <w:divBdr>
        <w:top w:val="none" w:sz="0" w:space="0" w:color="auto"/>
        <w:left w:val="none" w:sz="0" w:space="0" w:color="auto"/>
        <w:bottom w:val="none" w:sz="0" w:space="0" w:color="auto"/>
        <w:right w:val="none" w:sz="0" w:space="0" w:color="auto"/>
      </w:divBdr>
    </w:div>
    <w:div w:id="1860846845">
      <w:bodyDiv w:val="1"/>
      <w:marLeft w:val="0"/>
      <w:marRight w:val="0"/>
      <w:marTop w:val="0"/>
      <w:marBottom w:val="0"/>
      <w:divBdr>
        <w:top w:val="none" w:sz="0" w:space="0" w:color="auto"/>
        <w:left w:val="none" w:sz="0" w:space="0" w:color="auto"/>
        <w:bottom w:val="none" w:sz="0" w:space="0" w:color="auto"/>
        <w:right w:val="none" w:sz="0" w:space="0" w:color="auto"/>
      </w:divBdr>
    </w:div>
    <w:div w:id="1904297216">
      <w:bodyDiv w:val="1"/>
      <w:marLeft w:val="0"/>
      <w:marRight w:val="0"/>
      <w:marTop w:val="0"/>
      <w:marBottom w:val="0"/>
      <w:divBdr>
        <w:top w:val="none" w:sz="0" w:space="0" w:color="auto"/>
        <w:left w:val="none" w:sz="0" w:space="0" w:color="auto"/>
        <w:bottom w:val="none" w:sz="0" w:space="0" w:color="auto"/>
        <w:right w:val="none" w:sz="0" w:space="0" w:color="auto"/>
      </w:divBdr>
    </w:div>
    <w:div w:id="1936745938">
      <w:bodyDiv w:val="1"/>
      <w:marLeft w:val="0"/>
      <w:marRight w:val="0"/>
      <w:marTop w:val="0"/>
      <w:marBottom w:val="0"/>
      <w:divBdr>
        <w:top w:val="none" w:sz="0" w:space="0" w:color="auto"/>
        <w:left w:val="none" w:sz="0" w:space="0" w:color="auto"/>
        <w:bottom w:val="none" w:sz="0" w:space="0" w:color="auto"/>
        <w:right w:val="none" w:sz="0" w:space="0" w:color="auto"/>
      </w:divBdr>
    </w:div>
    <w:div w:id="1956517906">
      <w:bodyDiv w:val="1"/>
      <w:marLeft w:val="0"/>
      <w:marRight w:val="0"/>
      <w:marTop w:val="0"/>
      <w:marBottom w:val="0"/>
      <w:divBdr>
        <w:top w:val="none" w:sz="0" w:space="0" w:color="auto"/>
        <w:left w:val="none" w:sz="0" w:space="0" w:color="auto"/>
        <w:bottom w:val="none" w:sz="0" w:space="0" w:color="auto"/>
        <w:right w:val="none" w:sz="0" w:space="0" w:color="auto"/>
      </w:divBdr>
    </w:div>
    <w:div w:id="2016298845">
      <w:bodyDiv w:val="1"/>
      <w:marLeft w:val="0"/>
      <w:marRight w:val="0"/>
      <w:marTop w:val="0"/>
      <w:marBottom w:val="0"/>
      <w:divBdr>
        <w:top w:val="none" w:sz="0" w:space="0" w:color="auto"/>
        <w:left w:val="none" w:sz="0" w:space="0" w:color="auto"/>
        <w:bottom w:val="none" w:sz="0" w:space="0" w:color="auto"/>
        <w:right w:val="none" w:sz="0" w:space="0" w:color="auto"/>
      </w:divBdr>
    </w:div>
    <w:div w:id="2018386462">
      <w:bodyDiv w:val="1"/>
      <w:marLeft w:val="0"/>
      <w:marRight w:val="0"/>
      <w:marTop w:val="0"/>
      <w:marBottom w:val="0"/>
      <w:divBdr>
        <w:top w:val="none" w:sz="0" w:space="0" w:color="auto"/>
        <w:left w:val="none" w:sz="0" w:space="0" w:color="auto"/>
        <w:bottom w:val="none" w:sz="0" w:space="0" w:color="auto"/>
        <w:right w:val="none" w:sz="0" w:space="0" w:color="auto"/>
      </w:divBdr>
    </w:div>
    <w:div w:id="2040692250">
      <w:bodyDiv w:val="1"/>
      <w:marLeft w:val="0"/>
      <w:marRight w:val="0"/>
      <w:marTop w:val="0"/>
      <w:marBottom w:val="0"/>
      <w:divBdr>
        <w:top w:val="none" w:sz="0" w:space="0" w:color="auto"/>
        <w:left w:val="none" w:sz="0" w:space="0" w:color="auto"/>
        <w:bottom w:val="none" w:sz="0" w:space="0" w:color="auto"/>
        <w:right w:val="none" w:sz="0" w:space="0" w:color="auto"/>
      </w:divBdr>
    </w:div>
    <w:div w:id="2062753502">
      <w:bodyDiv w:val="1"/>
      <w:marLeft w:val="0"/>
      <w:marRight w:val="0"/>
      <w:marTop w:val="0"/>
      <w:marBottom w:val="0"/>
      <w:divBdr>
        <w:top w:val="none" w:sz="0" w:space="0" w:color="auto"/>
        <w:left w:val="none" w:sz="0" w:space="0" w:color="auto"/>
        <w:bottom w:val="none" w:sz="0" w:space="0" w:color="auto"/>
        <w:right w:val="none" w:sz="0" w:space="0" w:color="auto"/>
      </w:divBdr>
    </w:div>
    <w:div w:id="2085101781">
      <w:bodyDiv w:val="1"/>
      <w:marLeft w:val="0"/>
      <w:marRight w:val="0"/>
      <w:marTop w:val="0"/>
      <w:marBottom w:val="0"/>
      <w:divBdr>
        <w:top w:val="none" w:sz="0" w:space="0" w:color="auto"/>
        <w:left w:val="none" w:sz="0" w:space="0" w:color="auto"/>
        <w:bottom w:val="none" w:sz="0" w:space="0" w:color="auto"/>
        <w:right w:val="none" w:sz="0" w:space="0" w:color="auto"/>
      </w:divBdr>
    </w:div>
    <w:div w:id="213752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capcs.gov.m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pcs.gov.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C245A-87BA-4A6E-9AD9-7FF2E9FF0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1448</TotalTime>
  <Pages>16</Pages>
  <Words>5346</Words>
  <Characters>30474</Characters>
  <Application>Microsoft Office Word</Application>
  <DocSecurity>0</DocSecurity>
  <Lines>253</Lines>
  <Paragraphs>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CAPCS-Dispozitive</dc:creator>
  <cp:keywords/>
  <dc:description/>
  <cp:lastModifiedBy>Пользователь Windows</cp:lastModifiedBy>
  <cp:revision>49</cp:revision>
  <cp:lastPrinted>2024-05-21T10:39:00Z</cp:lastPrinted>
  <dcterms:created xsi:type="dcterms:W3CDTF">2024-05-17T07:59:00Z</dcterms:created>
  <dcterms:modified xsi:type="dcterms:W3CDTF">2024-05-22T13:47:00Z</dcterms:modified>
</cp:coreProperties>
</file>