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E819" w14:textId="77777777" w:rsidR="00D161A8" w:rsidRPr="008E4915" w:rsidRDefault="00D161A8" w:rsidP="006241A9">
      <w:pPr>
        <w:spacing w:after="0" w:line="240" w:lineRule="auto"/>
        <w:jc w:val="center"/>
        <w:rPr>
          <w:rFonts w:ascii="Times New Roman" w:hAnsi="Times New Roman" w:cs="Times New Roman"/>
        </w:rPr>
      </w:pPr>
    </w:p>
    <w:p w14:paraId="09316DB6" w14:textId="56DD6839" w:rsidR="00D161A8" w:rsidRPr="008E4915" w:rsidRDefault="00993AFB" w:rsidP="006241A9">
      <w:pPr>
        <w:spacing w:after="0" w:line="240" w:lineRule="auto"/>
        <w:jc w:val="center"/>
        <w:rPr>
          <w:rFonts w:ascii="Times New Roman" w:hAnsi="Times New Roman" w:cs="Times New Roman"/>
        </w:rPr>
      </w:pPr>
      <w:r w:rsidRPr="008E4915">
        <w:rPr>
          <w:rFonts w:ascii="Times New Roman" w:hAnsi="Times New Roman" w:cs="Times New Roman"/>
        </w:rPr>
        <w:t xml:space="preserve">Proiect caiet de sarcini </w:t>
      </w:r>
    </w:p>
    <w:p w14:paraId="484A9045" w14:textId="77777777" w:rsidR="00D161A8" w:rsidRPr="008E4915" w:rsidRDefault="00D161A8" w:rsidP="006241A9">
      <w:pPr>
        <w:spacing w:after="0" w:line="240" w:lineRule="auto"/>
        <w:jc w:val="center"/>
        <w:rPr>
          <w:rFonts w:ascii="Times New Roman" w:hAnsi="Times New Roman" w:cs="Times New Roman"/>
        </w:rPr>
      </w:pPr>
      <w:r w:rsidRPr="008E4915">
        <w:rPr>
          <w:rFonts w:ascii="Times New Roman" w:hAnsi="Times New Roman" w:cs="Times New Roman"/>
        </w:rPr>
        <w:t>Bunuri</w:t>
      </w:r>
    </w:p>
    <w:p w14:paraId="237D0B9C" w14:textId="77777777" w:rsidR="00D161A8" w:rsidRPr="008E4915" w:rsidRDefault="00D161A8" w:rsidP="006241A9">
      <w:pPr>
        <w:spacing w:after="0" w:line="240" w:lineRule="auto"/>
        <w:rPr>
          <w:rFonts w:ascii="Times New Roman" w:hAnsi="Times New Roman" w:cs="Times New Roman"/>
        </w:rPr>
      </w:pPr>
    </w:p>
    <w:p w14:paraId="57EAD0CF" w14:textId="5D375592" w:rsidR="007872DD" w:rsidRPr="00632FA7" w:rsidRDefault="00D161A8" w:rsidP="00783D0F">
      <w:pPr>
        <w:spacing w:after="0" w:line="240" w:lineRule="auto"/>
        <w:ind w:right="-172"/>
        <w:rPr>
          <w:rFonts w:ascii="Times New Roman" w:hAnsi="Times New Roman" w:cs="Times New Roman"/>
          <w:i/>
          <w:iCs/>
        </w:rPr>
      </w:pPr>
      <w:r w:rsidRPr="008E4915">
        <w:rPr>
          <w:rFonts w:ascii="Times New Roman" w:hAnsi="Times New Roman" w:cs="Times New Roman"/>
        </w:rPr>
        <w:t xml:space="preserve">Obiectul: </w:t>
      </w:r>
      <w:bookmarkStart w:id="0" w:name="_Hlk159325402"/>
      <w:r w:rsidR="00783D0F" w:rsidRPr="008E4915">
        <w:rPr>
          <w:rFonts w:ascii="Times New Roman" w:hAnsi="Times New Roman" w:cs="Times New Roman"/>
          <w:i/>
          <w:iCs/>
        </w:rPr>
        <w:t>Achiziț</w:t>
      </w:r>
      <w:r w:rsidR="00632FA7">
        <w:rPr>
          <w:rFonts w:ascii="Times New Roman" w:hAnsi="Times New Roman" w:cs="Times New Roman"/>
          <w:i/>
          <w:iCs/>
        </w:rPr>
        <w:t xml:space="preserve">ionarea Dispozitivelor medicale, </w:t>
      </w:r>
      <w:r w:rsidR="00783D0F" w:rsidRPr="008E4915">
        <w:rPr>
          <w:rFonts w:ascii="Times New Roman" w:hAnsi="Times New Roman" w:cs="Times New Roman"/>
          <w:i/>
          <w:iCs/>
        </w:rPr>
        <w:t xml:space="preserve">conform necesităților </w:t>
      </w:r>
      <w:bookmarkEnd w:id="0"/>
      <w:r w:rsidR="009A7087" w:rsidRPr="009A7087">
        <w:rPr>
          <w:rFonts w:ascii="Times New Roman" w:hAnsi="Times New Roman" w:cs="Times New Roman"/>
          <w:i/>
          <w:iCs/>
        </w:rPr>
        <w:t>IMSP Spitalul Clinic Municipal Sf. Arhanghel Mihail</w:t>
      </w:r>
    </w:p>
    <w:p w14:paraId="37BCD018" w14:textId="5D8F277D" w:rsidR="00D161A8" w:rsidRPr="008E4915" w:rsidRDefault="00D161A8" w:rsidP="00783D0F">
      <w:pPr>
        <w:spacing w:after="0" w:line="240" w:lineRule="auto"/>
        <w:ind w:right="-172"/>
        <w:rPr>
          <w:rFonts w:ascii="Times New Roman" w:hAnsi="Times New Roman" w:cs="Times New Roman"/>
        </w:rPr>
      </w:pPr>
      <w:r w:rsidRPr="008E4915">
        <w:rPr>
          <w:rFonts w:ascii="Times New Roman" w:hAnsi="Times New Roman" w:cs="Times New Roman"/>
        </w:rPr>
        <w:t>Descriere generală. Informaţii</w:t>
      </w:r>
    </w:p>
    <w:p w14:paraId="593E24AD" w14:textId="64E33D4C" w:rsidR="00D161A8" w:rsidRPr="008E4915" w:rsidRDefault="00D161A8" w:rsidP="00D161A8">
      <w:pPr>
        <w:spacing w:after="0" w:line="240" w:lineRule="auto"/>
        <w:rPr>
          <w:rFonts w:ascii="Times New Roman" w:hAnsi="Times New Roman" w:cs="Times New Roman"/>
        </w:rPr>
      </w:pPr>
      <w:r w:rsidRPr="008E4915">
        <w:rPr>
          <w:rFonts w:ascii="Times New Roman" w:hAnsi="Times New Roman" w:cs="Times New Roman"/>
        </w:rPr>
        <w:t>Cod CPV: 33100000-1</w:t>
      </w:r>
    </w:p>
    <w:tbl>
      <w:tblPr>
        <w:tblStyle w:val="a5"/>
        <w:tblW w:w="15871" w:type="dxa"/>
        <w:tblLayout w:type="fixed"/>
        <w:tblLook w:val="04A0" w:firstRow="1" w:lastRow="0" w:firstColumn="1" w:lastColumn="0" w:noHBand="0" w:noVBand="1"/>
      </w:tblPr>
      <w:tblGrid>
        <w:gridCol w:w="601"/>
        <w:gridCol w:w="2513"/>
        <w:gridCol w:w="1134"/>
        <w:gridCol w:w="9355"/>
        <w:gridCol w:w="2268"/>
      </w:tblGrid>
      <w:tr w:rsidR="009A7087" w:rsidRPr="008E4915" w14:paraId="7BF135B6" w14:textId="0977C615" w:rsidTr="009A7087">
        <w:tc>
          <w:tcPr>
            <w:tcW w:w="601" w:type="dxa"/>
            <w:shd w:val="clear" w:color="auto" w:fill="A6A6A6" w:themeFill="background1" w:themeFillShade="A6"/>
            <w:vAlign w:val="center"/>
          </w:tcPr>
          <w:p w14:paraId="5F653586" w14:textId="77777777" w:rsidR="009A7087" w:rsidRPr="008E4915" w:rsidRDefault="009A7087" w:rsidP="006241A9">
            <w:pPr>
              <w:jc w:val="center"/>
              <w:rPr>
                <w:rFonts w:ascii="Times New Roman" w:hAnsi="Times New Roman" w:cs="Times New Roman"/>
              </w:rPr>
            </w:pPr>
            <w:r w:rsidRPr="008E4915">
              <w:rPr>
                <w:rFonts w:ascii="Times New Roman" w:hAnsi="Times New Roman" w:cs="Times New Roman"/>
                <w:color w:val="000000"/>
                <w:lang w:eastAsia="ru-RU"/>
              </w:rPr>
              <w:t>Nr. Lot</w:t>
            </w:r>
          </w:p>
        </w:tc>
        <w:tc>
          <w:tcPr>
            <w:tcW w:w="2513" w:type="dxa"/>
            <w:shd w:val="clear" w:color="auto" w:fill="A6A6A6" w:themeFill="background1" w:themeFillShade="A6"/>
            <w:vAlign w:val="center"/>
          </w:tcPr>
          <w:p w14:paraId="48C342ED" w14:textId="77777777" w:rsidR="009A7087" w:rsidRPr="008E4915" w:rsidRDefault="009A7087" w:rsidP="006241A9">
            <w:pPr>
              <w:jc w:val="center"/>
              <w:rPr>
                <w:rFonts w:ascii="Times New Roman" w:hAnsi="Times New Roman" w:cs="Times New Roman"/>
              </w:rPr>
            </w:pPr>
            <w:r w:rsidRPr="008E4915">
              <w:rPr>
                <w:rFonts w:ascii="Times New Roman" w:hAnsi="Times New Roman" w:cs="Times New Roman"/>
                <w:color w:val="000000"/>
                <w:lang w:eastAsia="ru-RU"/>
              </w:rPr>
              <w:t>Denumire Lot</w:t>
            </w:r>
          </w:p>
        </w:tc>
        <w:tc>
          <w:tcPr>
            <w:tcW w:w="1134" w:type="dxa"/>
            <w:shd w:val="clear" w:color="auto" w:fill="A6A6A6" w:themeFill="background1" w:themeFillShade="A6"/>
            <w:vAlign w:val="center"/>
          </w:tcPr>
          <w:p w14:paraId="05EB517F" w14:textId="77777777" w:rsidR="009A7087" w:rsidRPr="008E4915" w:rsidRDefault="009A7087" w:rsidP="006241A9">
            <w:pPr>
              <w:jc w:val="center"/>
              <w:rPr>
                <w:rFonts w:ascii="Times New Roman" w:hAnsi="Times New Roman" w:cs="Times New Roman"/>
              </w:rPr>
            </w:pPr>
            <w:r w:rsidRPr="008E4915">
              <w:rPr>
                <w:rFonts w:ascii="Times New Roman" w:hAnsi="Times New Roman" w:cs="Times New Roman"/>
                <w:lang w:eastAsia="ru-RU"/>
              </w:rPr>
              <w:t>Cantitatea</w:t>
            </w:r>
          </w:p>
        </w:tc>
        <w:tc>
          <w:tcPr>
            <w:tcW w:w="9355" w:type="dxa"/>
            <w:shd w:val="clear" w:color="auto" w:fill="A6A6A6" w:themeFill="background1" w:themeFillShade="A6"/>
            <w:vAlign w:val="center"/>
          </w:tcPr>
          <w:p w14:paraId="2FA22EFC" w14:textId="77777777" w:rsidR="009A7087" w:rsidRPr="008E4915" w:rsidRDefault="009A7087" w:rsidP="006241A9">
            <w:pPr>
              <w:jc w:val="center"/>
              <w:rPr>
                <w:rFonts w:ascii="Times New Roman" w:hAnsi="Times New Roman" w:cs="Times New Roman"/>
              </w:rPr>
            </w:pPr>
            <w:r w:rsidRPr="008E4915">
              <w:rPr>
                <w:rFonts w:ascii="Times New Roman" w:hAnsi="Times New Roman" w:cs="Times New Roman"/>
                <w:lang w:eastAsia="ru-RU"/>
              </w:rPr>
              <w:t xml:space="preserve">Specificarea tehnică deplină solicitată, </w:t>
            </w:r>
          </w:p>
        </w:tc>
        <w:tc>
          <w:tcPr>
            <w:tcW w:w="2268" w:type="dxa"/>
            <w:shd w:val="clear" w:color="auto" w:fill="A6A6A6" w:themeFill="background1" w:themeFillShade="A6"/>
          </w:tcPr>
          <w:p w14:paraId="435BE3CC" w14:textId="5DB526D2" w:rsidR="009A7087" w:rsidRPr="008E4915" w:rsidRDefault="009A7087" w:rsidP="006241A9">
            <w:pPr>
              <w:jc w:val="center"/>
              <w:rPr>
                <w:rFonts w:ascii="Times New Roman" w:hAnsi="Times New Roman" w:cs="Times New Roman"/>
                <w:lang w:eastAsia="ru-RU"/>
              </w:rPr>
            </w:pPr>
            <w:r w:rsidRPr="008E4915">
              <w:rPr>
                <w:rFonts w:ascii="Times New Roman" w:hAnsi="Times New Roman" w:cs="Times New Roman"/>
                <w:lang w:eastAsia="ru-RU"/>
              </w:rPr>
              <w:t>Valaorea estimativă</w:t>
            </w:r>
            <w:r>
              <w:rPr>
                <w:rFonts w:ascii="Times New Roman" w:hAnsi="Times New Roman" w:cs="Times New Roman"/>
                <w:lang w:eastAsia="ru-RU"/>
              </w:rPr>
              <w:t xml:space="preserve"> fara TVA</w:t>
            </w:r>
            <w:r w:rsidRPr="008E4915">
              <w:rPr>
                <w:rFonts w:ascii="Times New Roman" w:hAnsi="Times New Roman" w:cs="Times New Roman"/>
                <w:lang w:eastAsia="ru-RU"/>
              </w:rPr>
              <w:t xml:space="preserve"> </w:t>
            </w:r>
          </w:p>
        </w:tc>
      </w:tr>
      <w:tr w:rsidR="009A7087" w:rsidRPr="008E4915" w14:paraId="17EBA0AF" w14:textId="5EF3B77B" w:rsidTr="009A7087">
        <w:trPr>
          <w:trHeight w:val="96"/>
        </w:trPr>
        <w:tc>
          <w:tcPr>
            <w:tcW w:w="601" w:type="dxa"/>
          </w:tcPr>
          <w:p w14:paraId="1B833C2E" w14:textId="71D7ADBF" w:rsidR="009A7087" w:rsidRPr="00DB68A6" w:rsidRDefault="009A7087" w:rsidP="006241A9">
            <w:pPr>
              <w:rPr>
                <w:rFonts w:ascii="Times New Roman" w:hAnsi="Times New Roman" w:cs="Times New Roman"/>
              </w:rPr>
            </w:pPr>
            <w:r>
              <w:rPr>
                <w:rFonts w:ascii="Times New Roman" w:hAnsi="Times New Roman" w:cs="Times New Roman"/>
              </w:rPr>
              <w:t>1</w:t>
            </w:r>
          </w:p>
        </w:tc>
        <w:tc>
          <w:tcPr>
            <w:tcW w:w="2513" w:type="dxa"/>
          </w:tcPr>
          <w:p w14:paraId="5E1E6ECE" w14:textId="77777777" w:rsidR="009A7087" w:rsidRPr="00DB68A6" w:rsidRDefault="009A7087" w:rsidP="00DB68A6">
            <w:pPr>
              <w:rPr>
                <w:rFonts w:ascii="Times New Roman" w:hAnsi="Times New Roman" w:cs="Times New Roman"/>
                <w:b/>
                <w:lang w:val="ro-RO"/>
              </w:rPr>
            </w:pPr>
            <w:r w:rsidRPr="00DB68A6">
              <w:rPr>
                <w:rFonts w:ascii="Times New Roman" w:hAnsi="Times New Roman" w:cs="Times New Roman"/>
                <w:b/>
                <w:lang w:val="ro-RO"/>
              </w:rPr>
              <w:t>HOLTER ECG COMPATIBIL CU SOFTUL BTL CARDIOPOINT</w:t>
            </w:r>
          </w:p>
          <w:p w14:paraId="14A86AC9" w14:textId="17EF6FDF" w:rsidR="009A7087" w:rsidRPr="00DB68A6" w:rsidRDefault="009A7087" w:rsidP="006241A9">
            <w:pPr>
              <w:rPr>
                <w:rFonts w:ascii="Times New Roman" w:hAnsi="Times New Roman" w:cs="Times New Roman"/>
              </w:rPr>
            </w:pPr>
          </w:p>
        </w:tc>
        <w:tc>
          <w:tcPr>
            <w:tcW w:w="1134" w:type="dxa"/>
          </w:tcPr>
          <w:p w14:paraId="1C1562BC" w14:textId="6B810BF9" w:rsidR="009A7087" w:rsidRPr="00DB68A6" w:rsidRDefault="00DD2205" w:rsidP="006241A9">
            <w:pPr>
              <w:rPr>
                <w:rFonts w:ascii="Times New Roman" w:hAnsi="Times New Roman" w:cs="Times New Roman"/>
              </w:rPr>
            </w:pPr>
            <w:r>
              <w:rPr>
                <w:rFonts w:ascii="Times New Roman" w:hAnsi="Times New Roman" w:cs="Times New Roman"/>
              </w:rPr>
              <w:t>2</w:t>
            </w:r>
          </w:p>
        </w:tc>
        <w:tc>
          <w:tcPr>
            <w:tcW w:w="9355" w:type="dxa"/>
          </w:tcPr>
          <w:p w14:paraId="58660AC9"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Număr de canale – 3</w:t>
            </w:r>
          </w:p>
          <w:p w14:paraId="5DB89ADB"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Durata înregistrării 1 – 2 zile</w:t>
            </w:r>
          </w:p>
          <w:p w14:paraId="0E19BB99"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Cablu cu 5 fire pentru pacient – 1 bucată</w:t>
            </w:r>
          </w:p>
          <w:p w14:paraId="0C3E8F9D"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Transfer date – USB sau SD Card</w:t>
            </w:r>
          </w:p>
          <w:p w14:paraId="571821E5"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Rezoluția ecranului LCD – 128x 64 px</w:t>
            </w:r>
          </w:p>
          <w:p w14:paraId="53D9404E"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Stocare date – 2 GB</w:t>
            </w:r>
          </w:p>
          <w:p w14:paraId="5084E2AD"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Frecvența eșantionare/rezoluție – 8 x 2000Hz/24 bit</w:t>
            </w:r>
          </w:p>
          <w:p w14:paraId="14F8E7BC"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Detectare pacemaker - 100µV /Circuit dedicat cu 40000Hz funcție detectare</w:t>
            </w:r>
          </w:p>
          <w:p w14:paraId="2BDEC574"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Frecvența de răspuns – 0,049 – 220 Hz</w:t>
            </w:r>
          </w:p>
          <w:p w14:paraId="1C49C8C9"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Rezoluție digitală – 1,52µV</w:t>
            </w:r>
          </w:p>
          <w:p w14:paraId="55A89219"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Potențial maxim electrozi - ±393 mV DC</w:t>
            </w:r>
          </w:p>
          <w:p w14:paraId="3EF9A312"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Interval dinamică -66 mV</w:t>
            </w:r>
          </w:p>
          <w:p w14:paraId="09F1C927"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Nivel comun de respingere ( cu filtru digital) - &gt;100db ( &gt;115dB)</w:t>
            </w:r>
          </w:p>
          <w:p w14:paraId="1BBE87F4"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Baterii alkaline – 2 bucăți</w:t>
            </w:r>
          </w:p>
          <w:p w14:paraId="77726A9D" w14:textId="77777777" w:rsidR="009A7087" w:rsidRPr="00C27B99" w:rsidRDefault="009A7087" w:rsidP="00C27B99">
            <w:pPr>
              <w:tabs>
                <w:tab w:val="left" w:pos="8110"/>
              </w:tabs>
              <w:ind w:right="594"/>
              <w:rPr>
                <w:rFonts w:ascii="Times New Roman" w:hAnsi="Times New Roman" w:cs="Times New Roman"/>
                <w:lang w:val="ro-RO"/>
              </w:rPr>
            </w:pPr>
            <w:r w:rsidRPr="00C27B99">
              <w:rPr>
                <w:rFonts w:ascii="Times New Roman" w:hAnsi="Times New Roman" w:cs="Times New Roman"/>
                <w:lang w:val="ro-RO"/>
              </w:rPr>
              <w:t>Dimensiuni – 102x62x24 mm</w:t>
            </w:r>
          </w:p>
          <w:p w14:paraId="7B79853C" w14:textId="710385A0" w:rsidR="009A7087" w:rsidRPr="00DB68A6" w:rsidRDefault="009A7087" w:rsidP="009F133C">
            <w:pPr>
              <w:tabs>
                <w:tab w:val="left" w:pos="8110"/>
              </w:tabs>
              <w:ind w:right="594"/>
              <w:rPr>
                <w:rFonts w:ascii="Times New Roman" w:hAnsi="Times New Roman" w:cs="Times New Roman"/>
                <w:lang w:val="ro-RO"/>
              </w:rPr>
            </w:pPr>
            <w:r w:rsidRPr="00C27B99">
              <w:rPr>
                <w:rFonts w:ascii="Times New Roman" w:hAnsi="Times New Roman" w:cs="Times New Roman"/>
                <w:lang w:val="ro-RO"/>
              </w:rPr>
              <w:t>Greutate – 106 g</w:t>
            </w:r>
          </w:p>
        </w:tc>
        <w:tc>
          <w:tcPr>
            <w:tcW w:w="2268" w:type="dxa"/>
          </w:tcPr>
          <w:p w14:paraId="7FF93ED0" w14:textId="54268E7E" w:rsidR="009A7087" w:rsidRPr="00DB68A6" w:rsidRDefault="00540396" w:rsidP="00872DC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125 000,00</w:t>
            </w:r>
          </w:p>
        </w:tc>
      </w:tr>
      <w:tr w:rsidR="009A7087" w:rsidRPr="008E4915" w14:paraId="3ED0F81E" w14:textId="2138DF9C" w:rsidTr="009A7087">
        <w:trPr>
          <w:trHeight w:val="96"/>
        </w:trPr>
        <w:tc>
          <w:tcPr>
            <w:tcW w:w="601" w:type="dxa"/>
          </w:tcPr>
          <w:p w14:paraId="5BB186BD" w14:textId="5A6B53D0" w:rsidR="009A7087" w:rsidRPr="00DB68A6" w:rsidRDefault="00DD2205" w:rsidP="00D23B35">
            <w:pPr>
              <w:rPr>
                <w:rFonts w:ascii="Times New Roman" w:hAnsi="Times New Roman" w:cs="Times New Roman"/>
              </w:rPr>
            </w:pPr>
            <w:r>
              <w:rPr>
                <w:rFonts w:ascii="Times New Roman" w:hAnsi="Times New Roman" w:cs="Times New Roman"/>
              </w:rPr>
              <w:t>2</w:t>
            </w:r>
          </w:p>
        </w:tc>
        <w:tc>
          <w:tcPr>
            <w:tcW w:w="2513" w:type="dxa"/>
          </w:tcPr>
          <w:p w14:paraId="341791C8" w14:textId="77777777" w:rsidR="00DD2205" w:rsidRPr="00DD2205" w:rsidRDefault="00DD2205" w:rsidP="00DD2205">
            <w:pPr>
              <w:rPr>
                <w:rFonts w:ascii="Times New Roman" w:hAnsi="Times New Roman" w:cs="Times New Roman"/>
                <w:b/>
                <w:lang w:val="en-US"/>
              </w:rPr>
            </w:pPr>
            <w:r w:rsidRPr="00DD2205">
              <w:rPr>
                <w:rFonts w:ascii="Times New Roman" w:hAnsi="Times New Roman" w:cs="Times New Roman"/>
                <w:b/>
                <w:lang w:val="en-US"/>
              </w:rPr>
              <w:t xml:space="preserve">Video </w:t>
            </w:r>
            <w:proofErr w:type="spellStart"/>
            <w:r w:rsidRPr="00DD2205">
              <w:rPr>
                <w:rFonts w:ascii="Times New Roman" w:hAnsi="Times New Roman" w:cs="Times New Roman"/>
                <w:b/>
                <w:lang w:val="en-US"/>
              </w:rPr>
              <w:t>colonoscop</w:t>
            </w:r>
            <w:proofErr w:type="spellEnd"/>
            <w:r w:rsidRPr="00DD2205">
              <w:rPr>
                <w:rFonts w:ascii="Times New Roman" w:hAnsi="Times New Roman" w:cs="Times New Roman"/>
                <w:b/>
                <w:lang w:val="en-US"/>
              </w:rPr>
              <w:t xml:space="preserve"> </w:t>
            </w:r>
            <w:proofErr w:type="spellStart"/>
            <w:r w:rsidRPr="00DD2205">
              <w:rPr>
                <w:rFonts w:ascii="Times New Roman" w:hAnsi="Times New Roman" w:cs="Times New Roman"/>
                <w:b/>
                <w:lang w:val="en-US"/>
              </w:rPr>
              <w:t>compatibil</w:t>
            </w:r>
            <w:proofErr w:type="spellEnd"/>
            <w:r w:rsidRPr="00DD2205">
              <w:rPr>
                <w:rFonts w:ascii="Times New Roman" w:hAnsi="Times New Roman" w:cs="Times New Roman"/>
                <w:b/>
                <w:lang w:val="en-US"/>
              </w:rPr>
              <w:t xml:space="preserve"> cu </w:t>
            </w:r>
            <w:r w:rsidRPr="00DD2205">
              <w:rPr>
                <w:rFonts w:ascii="Times New Roman" w:hAnsi="Times New Roman" w:cs="Times New Roman"/>
                <w:b/>
                <w:lang w:val="ru-RU"/>
              </w:rPr>
              <w:t>р</w:t>
            </w:r>
            <w:r w:rsidRPr="00DD2205">
              <w:rPr>
                <w:rFonts w:ascii="Times New Roman" w:hAnsi="Times New Roman" w:cs="Times New Roman"/>
                <w:b/>
                <w:lang w:val="en-US"/>
              </w:rPr>
              <w:t>r</w:t>
            </w:r>
            <w:r w:rsidRPr="00DD2205">
              <w:rPr>
                <w:rFonts w:ascii="Times New Roman" w:hAnsi="Times New Roman" w:cs="Times New Roman"/>
                <w:b/>
                <w:lang w:val="ru-RU"/>
              </w:rPr>
              <w:t>осе</w:t>
            </w:r>
            <w:r w:rsidRPr="00DD2205">
              <w:rPr>
                <w:rFonts w:ascii="Times New Roman" w:hAnsi="Times New Roman" w:cs="Times New Roman"/>
                <w:b/>
                <w:lang w:val="en-US"/>
              </w:rPr>
              <w:t>s</w:t>
            </w:r>
            <w:r w:rsidRPr="00DD2205">
              <w:rPr>
                <w:rFonts w:ascii="Times New Roman" w:hAnsi="Times New Roman" w:cs="Times New Roman"/>
                <w:b/>
                <w:lang w:val="ru-RU"/>
              </w:rPr>
              <w:t>о</w:t>
            </w:r>
            <w:proofErr w:type="spellStart"/>
            <w:r w:rsidRPr="00DD2205">
              <w:rPr>
                <w:rFonts w:ascii="Times New Roman" w:hAnsi="Times New Roman" w:cs="Times New Roman"/>
                <w:b/>
                <w:lang w:val="en-US"/>
              </w:rPr>
              <w:t>rul</w:t>
            </w:r>
            <w:proofErr w:type="spellEnd"/>
            <w:r w:rsidRPr="00DD2205">
              <w:rPr>
                <w:rFonts w:ascii="Times New Roman" w:hAnsi="Times New Roman" w:cs="Times New Roman"/>
                <w:b/>
                <w:lang w:val="en-US"/>
              </w:rPr>
              <w:t xml:space="preserve"> </w:t>
            </w:r>
            <w:proofErr w:type="spellStart"/>
            <w:r w:rsidRPr="00DD2205">
              <w:rPr>
                <w:rFonts w:ascii="Times New Roman" w:hAnsi="Times New Roman" w:cs="Times New Roman"/>
                <w:b/>
                <w:lang w:val="en-US"/>
              </w:rPr>
              <w:t>si</w:t>
            </w:r>
            <w:proofErr w:type="spellEnd"/>
            <w:r w:rsidRPr="00DD2205">
              <w:rPr>
                <w:rFonts w:ascii="Times New Roman" w:hAnsi="Times New Roman" w:cs="Times New Roman"/>
                <w:b/>
                <w:lang w:val="en-US"/>
              </w:rPr>
              <w:t xml:space="preserve"> </w:t>
            </w:r>
            <w:proofErr w:type="spellStart"/>
            <w:r w:rsidRPr="00DD2205">
              <w:rPr>
                <w:rFonts w:ascii="Times New Roman" w:hAnsi="Times New Roman" w:cs="Times New Roman"/>
                <w:b/>
                <w:lang w:val="en-US"/>
              </w:rPr>
              <w:t>surs</w:t>
            </w:r>
            <w:proofErr w:type="spellEnd"/>
            <w:r w:rsidRPr="00DD2205">
              <w:rPr>
                <w:rFonts w:ascii="Times New Roman" w:hAnsi="Times New Roman" w:cs="Times New Roman"/>
                <w:b/>
                <w:lang w:val="ru-RU"/>
              </w:rPr>
              <w:t>а</w:t>
            </w:r>
          </w:p>
          <w:p w14:paraId="07407370" w14:textId="77777777" w:rsidR="00DD2205" w:rsidRPr="00DD2205" w:rsidRDefault="00DD2205" w:rsidP="00DD2205">
            <w:pPr>
              <w:rPr>
                <w:rFonts w:ascii="Times New Roman" w:hAnsi="Times New Roman" w:cs="Times New Roman"/>
                <w:b/>
                <w:lang w:val="en-US"/>
              </w:rPr>
            </w:pPr>
            <w:r w:rsidRPr="00DD2205">
              <w:rPr>
                <w:rFonts w:ascii="Times New Roman" w:hAnsi="Times New Roman" w:cs="Times New Roman"/>
                <w:b/>
                <w:lang w:val="en-US"/>
              </w:rPr>
              <w:t xml:space="preserve">de </w:t>
            </w:r>
            <w:proofErr w:type="spellStart"/>
            <w:r w:rsidRPr="00DD2205">
              <w:rPr>
                <w:rFonts w:ascii="Times New Roman" w:hAnsi="Times New Roman" w:cs="Times New Roman"/>
                <w:b/>
                <w:lang w:val="en-US"/>
              </w:rPr>
              <w:t>lumina</w:t>
            </w:r>
            <w:proofErr w:type="spellEnd"/>
            <w:r w:rsidRPr="00DD2205">
              <w:rPr>
                <w:rFonts w:ascii="Times New Roman" w:hAnsi="Times New Roman" w:cs="Times New Roman"/>
                <w:b/>
                <w:lang w:val="en-US"/>
              </w:rPr>
              <w:t xml:space="preserve"> </w:t>
            </w:r>
            <w:r w:rsidRPr="00DD2205">
              <w:rPr>
                <w:rFonts w:ascii="Times New Roman" w:hAnsi="Times New Roman" w:cs="Times New Roman"/>
                <w:b/>
                <w:lang w:val="ru-RU"/>
              </w:rPr>
              <w:t>ЕРК</w:t>
            </w:r>
            <w:r w:rsidRPr="00DD2205">
              <w:rPr>
                <w:rFonts w:ascii="Times New Roman" w:hAnsi="Times New Roman" w:cs="Times New Roman"/>
                <w:b/>
                <w:lang w:val="en-US"/>
              </w:rPr>
              <w:t xml:space="preserve"> -i7010 PENTAX Medical.</w:t>
            </w:r>
          </w:p>
          <w:p w14:paraId="448AD6D4" w14:textId="0220BDBA" w:rsidR="009A7087" w:rsidRPr="00DB68A6" w:rsidRDefault="009A7087" w:rsidP="00D23B35">
            <w:pPr>
              <w:rPr>
                <w:rFonts w:ascii="Times New Roman" w:hAnsi="Times New Roman" w:cs="Times New Roman"/>
              </w:rPr>
            </w:pPr>
          </w:p>
        </w:tc>
        <w:tc>
          <w:tcPr>
            <w:tcW w:w="1134" w:type="dxa"/>
          </w:tcPr>
          <w:p w14:paraId="1D605883" w14:textId="54B9806F" w:rsidR="009A7087" w:rsidRPr="00DB68A6" w:rsidRDefault="00DD2205" w:rsidP="00D23B35">
            <w:pPr>
              <w:rPr>
                <w:rFonts w:ascii="Times New Roman" w:hAnsi="Times New Roman" w:cs="Times New Roman"/>
              </w:rPr>
            </w:pPr>
            <w:r>
              <w:rPr>
                <w:rFonts w:ascii="Times New Roman" w:hAnsi="Times New Roman" w:cs="Times New Roman"/>
              </w:rPr>
              <w:t>1</w:t>
            </w:r>
          </w:p>
        </w:tc>
        <w:tc>
          <w:tcPr>
            <w:tcW w:w="9355" w:type="dxa"/>
            <w:vAlign w:val="center"/>
          </w:tcPr>
          <w:p w14:paraId="2F150D59" w14:textId="77777777" w:rsidR="00DD2205" w:rsidRPr="00DD2205" w:rsidRDefault="00DD2205" w:rsidP="00DD2205">
            <w:pPr>
              <w:rPr>
                <w:rFonts w:ascii="Times New Roman" w:hAnsi="Times New Roman" w:cs="Times New Roman"/>
                <w:lang w:val="en-US"/>
              </w:rPr>
            </w:pPr>
            <w:proofErr w:type="spellStart"/>
            <w:r w:rsidRPr="00DD2205">
              <w:rPr>
                <w:rFonts w:ascii="Times New Roman" w:hAnsi="Times New Roman" w:cs="Times New Roman"/>
                <w:lang w:val="en-US"/>
              </w:rPr>
              <w:t>Specificatie</w:t>
            </w:r>
            <w:proofErr w:type="spellEnd"/>
            <w:r w:rsidRPr="00DD2205">
              <w:rPr>
                <w:rFonts w:ascii="Times New Roman" w:hAnsi="Times New Roman" w:cs="Times New Roman"/>
                <w:lang w:val="en-US"/>
              </w:rPr>
              <w:t xml:space="preserve"> t</w:t>
            </w:r>
            <w:r w:rsidRPr="00DD2205">
              <w:rPr>
                <w:rFonts w:ascii="Times New Roman" w:hAnsi="Times New Roman" w:cs="Times New Roman"/>
                <w:lang w:val="ru-RU"/>
              </w:rPr>
              <w:t>е</w:t>
            </w:r>
            <w:proofErr w:type="spellStart"/>
            <w:r w:rsidRPr="00DD2205">
              <w:rPr>
                <w:rFonts w:ascii="Times New Roman" w:hAnsi="Times New Roman" w:cs="Times New Roman"/>
                <w:lang w:val="en-US"/>
              </w:rPr>
              <w:t>hni</w:t>
            </w:r>
            <w:proofErr w:type="spellEnd"/>
            <w:r w:rsidRPr="00DD2205">
              <w:rPr>
                <w:rFonts w:ascii="Times New Roman" w:hAnsi="Times New Roman" w:cs="Times New Roman"/>
                <w:lang w:val="ru-RU"/>
              </w:rPr>
              <w:t>с</w:t>
            </w:r>
            <w:r w:rsidRPr="00DD2205">
              <w:rPr>
                <w:rFonts w:ascii="Times New Roman" w:hAnsi="Times New Roman" w:cs="Times New Roman"/>
                <w:lang w:val="en-US"/>
              </w:rPr>
              <w:t>ă:</w:t>
            </w:r>
          </w:p>
          <w:p w14:paraId="55ADE413"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Video </w:t>
            </w:r>
            <w:proofErr w:type="spellStart"/>
            <w:r w:rsidRPr="00DD2205">
              <w:rPr>
                <w:rFonts w:ascii="Times New Roman" w:hAnsi="Times New Roman" w:cs="Times New Roman"/>
                <w:lang w:val="en-US"/>
              </w:rPr>
              <w:t>colonoscopul</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să</w:t>
            </w:r>
            <w:proofErr w:type="spellEnd"/>
            <w:r w:rsidRPr="00DD2205">
              <w:rPr>
                <w:rFonts w:ascii="Times New Roman" w:hAnsi="Times New Roman" w:cs="Times New Roman"/>
                <w:lang w:val="en-US"/>
              </w:rPr>
              <w:t xml:space="preserve"> fie </w:t>
            </w:r>
            <w:proofErr w:type="spellStart"/>
            <w:r w:rsidRPr="00DD2205">
              <w:rPr>
                <w:rFonts w:ascii="Times New Roman" w:hAnsi="Times New Roman" w:cs="Times New Roman"/>
                <w:lang w:val="en-US"/>
              </w:rPr>
              <w:t>compatibil</w:t>
            </w:r>
            <w:proofErr w:type="spellEnd"/>
            <w:r w:rsidRPr="00DD2205">
              <w:rPr>
                <w:rFonts w:ascii="Times New Roman" w:hAnsi="Times New Roman" w:cs="Times New Roman"/>
                <w:lang w:val="en-US"/>
              </w:rPr>
              <w:t xml:space="preserve"> cu </w:t>
            </w:r>
            <w:proofErr w:type="spellStart"/>
            <w:r w:rsidRPr="00DD2205">
              <w:rPr>
                <w:rFonts w:ascii="Times New Roman" w:hAnsi="Times New Roman" w:cs="Times New Roman"/>
                <w:lang w:val="en-US"/>
              </w:rPr>
              <w:t>procesorul</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și</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sursa</w:t>
            </w:r>
            <w:proofErr w:type="spellEnd"/>
            <w:r w:rsidRPr="00DD2205">
              <w:rPr>
                <w:rFonts w:ascii="Times New Roman" w:hAnsi="Times New Roman" w:cs="Times New Roman"/>
                <w:lang w:val="en-US"/>
              </w:rPr>
              <w:t xml:space="preserve"> de </w:t>
            </w:r>
            <w:proofErr w:type="spellStart"/>
            <w:r w:rsidRPr="00DD2205">
              <w:rPr>
                <w:rFonts w:ascii="Times New Roman" w:hAnsi="Times New Roman" w:cs="Times New Roman"/>
                <w:lang w:val="en-US"/>
              </w:rPr>
              <w:t>lumină</w:t>
            </w:r>
            <w:proofErr w:type="spellEnd"/>
            <w:r w:rsidRPr="00DD2205">
              <w:rPr>
                <w:rFonts w:ascii="Times New Roman" w:hAnsi="Times New Roman" w:cs="Times New Roman"/>
                <w:lang w:val="en-US"/>
              </w:rPr>
              <w:t xml:space="preserve"> EPK-i7010 PENTAX Medical.</w:t>
            </w:r>
          </w:p>
          <w:p w14:paraId="0B139774"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1. Video </w:t>
            </w:r>
            <w:proofErr w:type="spellStart"/>
            <w:r w:rsidRPr="00DD2205">
              <w:rPr>
                <w:rFonts w:ascii="Times New Roman" w:hAnsi="Times New Roman" w:cs="Times New Roman"/>
                <w:lang w:val="en-US"/>
              </w:rPr>
              <w:t>colonoscop</w:t>
            </w:r>
            <w:proofErr w:type="spellEnd"/>
            <w:r w:rsidRPr="00DD2205">
              <w:rPr>
                <w:rFonts w:ascii="Times New Roman" w:hAnsi="Times New Roman" w:cs="Times New Roman"/>
                <w:lang w:val="en-US"/>
              </w:rPr>
              <w:t xml:space="preserve"> cu zoom Optic - </w:t>
            </w:r>
            <w:proofErr w:type="spellStart"/>
            <w:r w:rsidRPr="00DD2205">
              <w:rPr>
                <w:rFonts w:ascii="Times New Roman" w:hAnsi="Times New Roman" w:cs="Times New Roman"/>
                <w:lang w:val="en-US"/>
              </w:rPr>
              <w:t>obligatoriu</w:t>
            </w:r>
            <w:proofErr w:type="spellEnd"/>
            <w:r w:rsidRPr="00DD2205">
              <w:rPr>
                <w:rFonts w:ascii="Times New Roman" w:hAnsi="Times New Roman" w:cs="Times New Roman"/>
                <w:lang w:val="en-US"/>
              </w:rPr>
              <w:t>;</w:t>
            </w:r>
          </w:p>
          <w:p w14:paraId="09A5FBDC"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2. </w:t>
            </w:r>
            <w:proofErr w:type="spellStart"/>
            <w:r w:rsidRPr="00DD2205">
              <w:rPr>
                <w:rFonts w:ascii="Times New Roman" w:hAnsi="Times New Roman" w:cs="Times New Roman"/>
                <w:lang w:val="en-US"/>
              </w:rPr>
              <w:t>Diametru</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ru-RU"/>
              </w:rPr>
              <w:t>ех</w:t>
            </w:r>
            <w:proofErr w:type="spellEnd"/>
            <w:r w:rsidRPr="00DD2205">
              <w:rPr>
                <w:rFonts w:ascii="Times New Roman" w:hAnsi="Times New Roman" w:cs="Times New Roman"/>
                <w:lang w:val="en-US"/>
              </w:rPr>
              <w:t>t</w:t>
            </w:r>
            <w:r w:rsidRPr="00DD2205">
              <w:rPr>
                <w:rFonts w:ascii="Times New Roman" w:hAnsi="Times New Roman" w:cs="Times New Roman"/>
                <w:lang w:val="ru-RU"/>
              </w:rPr>
              <w:t>е</w:t>
            </w:r>
            <w:proofErr w:type="spellStart"/>
            <w:r w:rsidRPr="00DD2205">
              <w:rPr>
                <w:rFonts w:ascii="Times New Roman" w:hAnsi="Times New Roman" w:cs="Times New Roman"/>
                <w:lang w:val="en-US"/>
              </w:rPr>
              <w:t>rn</w:t>
            </w:r>
            <w:proofErr w:type="spellEnd"/>
            <w:r w:rsidRPr="00DD2205">
              <w:rPr>
                <w:rFonts w:ascii="Times New Roman" w:hAnsi="Times New Roman" w:cs="Times New Roman"/>
                <w:lang w:val="en-US"/>
              </w:rPr>
              <w:t xml:space="preserve"> maxim al </w:t>
            </w:r>
            <w:proofErr w:type="spellStart"/>
            <w:r w:rsidRPr="00DD2205">
              <w:rPr>
                <w:rFonts w:ascii="Times New Roman" w:hAnsi="Times New Roman" w:cs="Times New Roman"/>
                <w:lang w:val="en-US"/>
              </w:rPr>
              <w:t>tubului</w:t>
            </w:r>
            <w:proofErr w:type="spellEnd"/>
            <w:r w:rsidRPr="00DD2205">
              <w:rPr>
                <w:rFonts w:ascii="Times New Roman" w:hAnsi="Times New Roman" w:cs="Times New Roman"/>
                <w:lang w:val="en-US"/>
              </w:rPr>
              <w:t xml:space="preserve"> - 1</w:t>
            </w:r>
            <w:r w:rsidRPr="00DD2205">
              <w:rPr>
                <w:rFonts w:ascii="Times New Roman" w:hAnsi="Times New Roman" w:cs="Times New Roman"/>
                <w:lang w:val="ru-RU"/>
              </w:rPr>
              <w:t>З</w:t>
            </w:r>
            <w:r w:rsidRPr="00DD2205">
              <w:rPr>
                <w:rFonts w:ascii="Times New Roman" w:hAnsi="Times New Roman" w:cs="Times New Roman"/>
                <w:lang w:val="en-US"/>
              </w:rPr>
              <w:t>,2 mm;</w:t>
            </w:r>
          </w:p>
          <w:p w14:paraId="3FBBDBAC"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ru-RU"/>
              </w:rPr>
              <w:t>З</w:t>
            </w:r>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Canalul</w:t>
            </w:r>
            <w:proofErr w:type="spellEnd"/>
            <w:r w:rsidRPr="00DD2205">
              <w:rPr>
                <w:rFonts w:ascii="Times New Roman" w:hAnsi="Times New Roman" w:cs="Times New Roman"/>
                <w:lang w:val="en-US"/>
              </w:rPr>
              <w:t xml:space="preserve"> de </w:t>
            </w:r>
            <w:proofErr w:type="spellStart"/>
            <w:r w:rsidRPr="00DD2205">
              <w:rPr>
                <w:rFonts w:ascii="Times New Roman" w:hAnsi="Times New Roman" w:cs="Times New Roman"/>
                <w:lang w:val="en-US"/>
              </w:rPr>
              <w:t>lucru</w:t>
            </w:r>
            <w:proofErr w:type="spellEnd"/>
            <w:r w:rsidRPr="00DD2205">
              <w:rPr>
                <w:rFonts w:ascii="Times New Roman" w:hAnsi="Times New Roman" w:cs="Times New Roman"/>
                <w:lang w:val="en-US"/>
              </w:rPr>
              <w:t xml:space="preserve"> ≥ </w:t>
            </w:r>
            <w:r w:rsidRPr="00DD2205">
              <w:rPr>
                <w:rFonts w:ascii="Times New Roman" w:hAnsi="Times New Roman" w:cs="Times New Roman"/>
                <w:lang w:val="ru-RU"/>
              </w:rPr>
              <w:t>З</w:t>
            </w:r>
            <w:r w:rsidRPr="00DD2205">
              <w:rPr>
                <w:rFonts w:ascii="Times New Roman" w:hAnsi="Times New Roman" w:cs="Times New Roman"/>
                <w:lang w:val="en-US"/>
              </w:rPr>
              <w:t>,7 mm;</w:t>
            </w:r>
          </w:p>
          <w:p w14:paraId="24E72A88"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4. </w:t>
            </w:r>
            <w:proofErr w:type="spellStart"/>
            <w:r w:rsidRPr="00DD2205">
              <w:rPr>
                <w:rFonts w:ascii="Times New Roman" w:hAnsi="Times New Roman" w:cs="Times New Roman"/>
                <w:lang w:val="en-US"/>
              </w:rPr>
              <w:t>Lungimea</w:t>
            </w:r>
            <w:proofErr w:type="spellEnd"/>
            <w:r w:rsidRPr="00DD2205">
              <w:rPr>
                <w:rFonts w:ascii="Times New Roman" w:hAnsi="Times New Roman" w:cs="Times New Roman"/>
                <w:lang w:val="en-US"/>
              </w:rPr>
              <w:t xml:space="preserve"> de </w:t>
            </w:r>
            <w:proofErr w:type="spellStart"/>
            <w:r w:rsidRPr="00DD2205">
              <w:rPr>
                <w:rFonts w:ascii="Times New Roman" w:hAnsi="Times New Roman" w:cs="Times New Roman"/>
                <w:lang w:val="en-US"/>
              </w:rPr>
              <w:t>lu</w:t>
            </w:r>
            <w:proofErr w:type="spellEnd"/>
            <w:r w:rsidRPr="00DD2205">
              <w:rPr>
                <w:rFonts w:ascii="Times New Roman" w:hAnsi="Times New Roman" w:cs="Times New Roman"/>
                <w:lang w:val="ru-RU"/>
              </w:rPr>
              <w:t>с</w:t>
            </w:r>
            <w:proofErr w:type="spellStart"/>
            <w:r w:rsidRPr="00DD2205">
              <w:rPr>
                <w:rFonts w:ascii="Times New Roman" w:hAnsi="Times New Roman" w:cs="Times New Roman"/>
                <w:lang w:val="en-US"/>
              </w:rPr>
              <w:t>ru</w:t>
            </w:r>
            <w:proofErr w:type="spellEnd"/>
            <w:r w:rsidRPr="00DD2205">
              <w:rPr>
                <w:rFonts w:ascii="Times New Roman" w:hAnsi="Times New Roman" w:cs="Times New Roman"/>
                <w:lang w:val="en-US"/>
              </w:rPr>
              <w:t xml:space="preserve"> ≥ 1.500 mm;</w:t>
            </w:r>
          </w:p>
          <w:p w14:paraId="53575D1A"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5. </w:t>
            </w:r>
            <w:proofErr w:type="spellStart"/>
            <w:r w:rsidRPr="00DD2205">
              <w:rPr>
                <w:rFonts w:ascii="Times New Roman" w:hAnsi="Times New Roman" w:cs="Times New Roman"/>
                <w:lang w:val="en-US"/>
              </w:rPr>
              <w:t>Unglriul</w:t>
            </w:r>
            <w:proofErr w:type="spellEnd"/>
            <w:r w:rsidRPr="00DD2205">
              <w:rPr>
                <w:rFonts w:ascii="Times New Roman" w:hAnsi="Times New Roman" w:cs="Times New Roman"/>
                <w:lang w:val="en-US"/>
              </w:rPr>
              <w:t xml:space="preserve"> de v</w:t>
            </w:r>
            <w:r w:rsidRPr="00DD2205">
              <w:rPr>
                <w:rFonts w:ascii="Times New Roman" w:hAnsi="Times New Roman" w:cs="Times New Roman"/>
                <w:lang w:val="ru-RU"/>
              </w:rPr>
              <w:t>е</w:t>
            </w:r>
            <w:r w:rsidRPr="00DD2205">
              <w:rPr>
                <w:rFonts w:ascii="Times New Roman" w:hAnsi="Times New Roman" w:cs="Times New Roman"/>
                <w:lang w:val="en-US"/>
              </w:rPr>
              <w:t>d</w:t>
            </w:r>
            <w:r w:rsidRPr="00DD2205">
              <w:rPr>
                <w:rFonts w:ascii="Times New Roman" w:hAnsi="Times New Roman" w:cs="Times New Roman"/>
                <w:lang w:val="ru-RU"/>
              </w:rPr>
              <w:t>е</w:t>
            </w:r>
            <w:r w:rsidRPr="00DD2205">
              <w:rPr>
                <w:rFonts w:ascii="Times New Roman" w:hAnsi="Times New Roman" w:cs="Times New Roman"/>
                <w:lang w:val="en-US"/>
              </w:rPr>
              <w:t>r</w:t>
            </w:r>
            <w:r w:rsidRPr="00DD2205">
              <w:rPr>
                <w:rFonts w:ascii="Times New Roman" w:hAnsi="Times New Roman" w:cs="Times New Roman"/>
                <w:lang w:val="ru-RU"/>
              </w:rPr>
              <w:t>е</w:t>
            </w:r>
            <w:r w:rsidRPr="00DD2205">
              <w:rPr>
                <w:rFonts w:ascii="Times New Roman" w:hAnsi="Times New Roman" w:cs="Times New Roman"/>
                <w:lang w:val="en-US"/>
              </w:rPr>
              <w:t xml:space="preserve"> ≥ 140 grade;</w:t>
            </w:r>
          </w:p>
          <w:p w14:paraId="599B830A"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6. </w:t>
            </w:r>
            <w:proofErr w:type="spellStart"/>
            <w:r w:rsidRPr="00DD2205">
              <w:rPr>
                <w:rFonts w:ascii="Times New Roman" w:hAnsi="Times New Roman" w:cs="Times New Roman"/>
                <w:lang w:val="en-US"/>
              </w:rPr>
              <w:t>Adincimea</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cimprrlui</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vizual</w:t>
            </w:r>
            <w:proofErr w:type="spellEnd"/>
            <w:r w:rsidRPr="00DD2205">
              <w:rPr>
                <w:rFonts w:ascii="Times New Roman" w:hAnsi="Times New Roman" w:cs="Times New Roman"/>
                <w:lang w:val="en-US"/>
              </w:rPr>
              <w:t xml:space="preserve">, in </w:t>
            </w:r>
            <w:proofErr w:type="spellStart"/>
            <w:r w:rsidRPr="00DD2205">
              <w:rPr>
                <w:rFonts w:ascii="Times New Roman" w:hAnsi="Times New Roman" w:cs="Times New Roman"/>
                <w:lang w:val="en-US"/>
              </w:rPr>
              <w:t>intervalul</w:t>
            </w:r>
            <w:proofErr w:type="spellEnd"/>
            <w:r w:rsidRPr="00DD2205">
              <w:rPr>
                <w:rFonts w:ascii="Times New Roman" w:hAnsi="Times New Roman" w:cs="Times New Roman"/>
                <w:lang w:val="en-US"/>
              </w:rPr>
              <w:t xml:space="preserve"> minim nu </w:t>
            </w:r>
            <w:proofErr w:type="spellStart"/>
            <w:r w:rsidRPr="00DD2205">
              <w:rPr>
                <w:rFonts w:ascii="Times New Roman" w:hAnsi="Times New Roman" w:cs="Times New Roman"/>
                <w:lang w:val="en-US"/>
              </w:rPr>
              <w:t>mai</w:t>
            </w:r>
            <w:proofErr w:type="spellEnd"/>
            <w:r w:rsidRPr="00DD2205">
              <w:rPr>
                <w:rFonts w:ascii="Times New Roman" w:hAnsi="Times New Roman" w:cs="Times New Roman"/>
                <w:lang w:val="en-US"/>
              </w:rPr>
              <w:t xml:space="preserve"> mare de 4 mm- </w:t>
            </w:r>
            <w:proofErr w:type="spellStart"/>
            <w:r w:rsidRPr="00DD2205">
              <w:rPr>
                <w:rFonts w:ascii="Times New Roman" w:hAnsi="Times New Roman" w:cs="Times New Roman"/>
                <w:lang w:val="en-US"/>
              </w:rPr>
              <w:t>si</w:t>
            </w:r>
            <w:proofErr w:type="spellEnd"/>
            <w:r w:rsidRPr="00DD2205">
              <w:rPr>
                <w:rFonts w:ascii="Times New Roman" w:hAnsi="Times New Roman" w:cs="Times New Roman"/>
                <w:lang w:val="en-US"/>
              </w:rPr>
              <w:t xml:space="preserve"> nu </w:t>
            </w:r>
            <w:proofErr w:type="spellStart"/>
            <w:r w:rsidRPr="00DD2205">
              <w:rPr>
                <w:rFonts w:ascii="Times New Roman" w:hAnsi="Times New Roman" w:cs="Times New Roman"/>
                <w:lang w:val="en-US"/>
              </w:rPr>
              <w:t>mai</w:t>
            </w:r>
            <w:proofErr w:type="spellEnd"/>
            <w:r w:rsidRPr="00DD2205">
              <w:rPr>
                <w:rFonts w:ascii="Times New Roman" w:hAnsi="Times New Roman" w:cs="Times New Roman"/>
                <w:lang w:val="en-US"/>
              </w:rPr>
              <w:t xml:space="preserve"> mic 100 mm (4-100);</w:t>
            </w:r>
          </w:p>
          <w:p w14:paraId="3DFEF33F"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7. </w:t>
            </w:r>
            <w:proofErr w:type="spellStart"/>
            <w:r w:rsidRPr="00DD2205">
              <w:rPr>
                <w:rFonts w:ascii="Times New Roman" w:hAnsi="Times New Roman" w:cs="Times New Roman"/>
                <w:lang w:val="en-US"/>
              </w:rPr>
              <w:t>Angulatia</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sus</w:t>
            </w:r>
            <w:proofErr w:type="spellEnd"/>
            <w:r w:rsidRPr="00DD2205">
              <w:rPr>
                <w:rFonts w:ascii="Times New Roman" w:hAnsi="Times New Roman" w:cs="Times New Roman"/>
                <w:lang w:val="en-US"/>
              </w:rPr>
              <w:t>/</w:t>
            </w:r>
            <w:proofErr w:type="spellStart"/>
            <w:r w:rsidRPr="00DD2205">
              <w:rPr>
                <w:rFonts w:ascii="Times New Roman" w:hAnsi="Times New Roman" w:cs="Times New Roman"/>
                <w:lang w:val="en-US"/>
              </w:rPr>
              <w:t>jos</w:t>
            </w:r>
            <w:proofErr w:type="spellEnd"/>
            <w:r w:rsidRPr="00DD2205">
              <w:rPr>
                <w:rFonts w:ascii="Times New Roman" w:hAnsi="Times New Roman" w:cs="Times New Roman"/>
                <w:lang w:val="en-US"/>
              </w:rPr>
              <w:t xml:space="preserve"> minim 180 grade /180grade;</w:t>
            </w:r>
          </w:p>
          <w:p w14:paraId="78C67ED7"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8. </w:t>
            </w:r>
            <w:proofErr w:type="spellStart"/>
            <w:r w:rsidRPr="00DD2205">
              <w:rPr>
                <w:rFonts w:ascii="Times New Roman" w:hAnsi="Times New Roman" w:cs="Times New Roman"/>
                <w:lang w:val="en-US"/>
              </w:rPr>
              <w:t>Angulatia</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stinga</w:t>
            </w:r>
            <w:proofErr w:type="spellEnd"/>
            <w:r w:rsidRPr="00DD2205">
              <w:rPr>
                <w:rFonts w:ascii="Times New Roman" w:hAnsi="Times New Roman" w:cs="Times New Roman"/>
                <w:lang w:val="en-US"/>
              </w:rPr>
              <w:t>/</w:t>
            </w:r>
            <w:proofErr w:type="spellStart"/>
            <w:r w:rsidRPr="00DD2205">
              <w:rPr>
                <w:rFonts w:ascii="Times New Roman" w:hAnsi="Times New Roman" w:cs="Times New Roman"/>
                <w:lang w:val="en-US"/>
              </w:rPr>
              <w:t>dreapta</w:t>
            </w:r>
            <w:proofErr w:type="spellEnd"/>
            <w:r w:rsidRPr="00DD2205">
              <w:rPr>
                <w:rFonts w:ascii="Times New Roman" w:hAnsi="Times New Roman" w:cs="Times New Roman"/>
                <w:lang w:val="en-US"/>
              </w:rPr>
              <w:t xml:space="preserve"> minim 1</w:t>
            </w:r>
            <w:r w:rsidRPr="00DD2205">
              <w:rPr>
                <w:rFonts w:ascii="Times New Roman" w:hAnsi="Times New Roman" w:cs="Times New Roman"/>
              </w:rPr>
              <w:t>6</w:t>
            </w:r>
            <w:r w:rsidRPr="00DD2205">
              <w:rPr>
                <w:rFonts w:ascii="Times New Roman" w:hAnsi="Times New Roman" w:cs="Times New Roman"/>
                <w:lang w:val="en-US"/>
              </w:rPr>
              <w:t>0 grade /160</w:t>
            </w:r>
            <w:r w:rsidRPr="00DD2205">
              <w:rPr>
                <w:rFonts w:ascii="Times New Roman" w:hAnsi="Times New Roman" w:cs="Times New Roman"/>
              </w:rPr>
              <w:t xml:space="preserve"> grade</w:t>
            </w:r>
            <w:r w:rsidRPr="00DD2205">
              <w:rPr>
                <w:rFonts w:ascii="Times New Roman" w:hAnsi="Times New Roman" w:cs="Times New Roman"/>
                <w:lang w:val="en-US"/>
              </w:rPr>
              <w:t>;</w:t>
            </w:r>
          </w:p>
          <w:p w14:paraId="71FCFED4"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9. </w:t>
            </w:r>
            <w:proofErr w:type="spellStart"/>
            <w:r w:rsidRPr="00DD2205">
              <w:rPr>
                <w:rFonts w:ascii="Times New Roman" w:hAnsi="Times New Roman" w:cs="Times New Roman"/>
                <w:lang w:val="en-US"/>
              </w:rPr>
              <w:t>Prezenta</w:t>
            </w:r>
            <w:proofErr w:type="spellEnd"/>
            <w:r w:rsidRPr="00DD2205">
              <w:rPr>
                <w:rFonts w:ascii="Times New Roman" w:hAnsi="Times New Roman" w:cs="Times New Roman"/>
                <w:lang w:val="en-US"/>
              </w:rPr>
              <w:t xml:space="preserve"> </w:t>
            </w:r>
            <w:r w:rsidRPr="00DD2205">
              <w:rPr>
                <w:rFonts w:ascii="Times New Roman" w:hAnsi="Times New Roman" w:cs="Times New Roman"/>
                <w:lang w:val="ru-RU"/>
              </w:rPr>
              <w:t>а</w:t>
            </w:r>
            <w:r w:rsidRPr="00DD2205">
              <w:rPr>
                <w:rFonts w:ascii="Times New Roman" w:hAnsi="Times New Roman" w:cs="Times New Roman"/>
                <w:lang w:val="en-US"/>
              </w:rPr>
              <w:t xml:space="preserve"> </w:t>
            </w:r>
            <w:r w:rsidRPr="00DD2205">
              <w:rPr>
                <w:rFonts w:ascii="Times New Roman" w:hAnsi="Times New Roman" w:cs="Times New Roman"/>
                <w:lang w:val="ru-RU"/>
              </w:rPr>
              <w:t>З</w:t>
            </w:r>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butoane</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pentru</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programare</w:t>
            </w:r>
            <w:proofErr w:type="spellEnd"/>
            <w:r w:rsidRPr="00DD2205">
              <w:rPr>
                <w:rFonts w:ascii="Times New Roman" w:hAnsi="Times New Roman" w:cs="Times New Roman"/>
                <w:lang w:val="en-US"/>
              </w:rPr>
              <w:t xml:space="preserve"> la </w:t>
            </w:r>
            <w:proofErr w:type="spellStart"/>
            <w:r w:rsidRPr="00DD2205">
              <w:rPr>
                <w:rFonts w:ascii="Times New Roman" w:hAnsi="Times New Roman" w:cs="Times New Roman"/>
                <w:lang w:val="en-US"/>
              </w:rPr>
              <w:t>necesitate</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si</w:t>
            </w:r>
            <w:proofErr w:type="spellEnd"/>
            <w:r w:rsidRPr="00DD2205">
              <w:rPr>
                <w:rFonts w:ascii="Times New Roman" w:hAnsi="Times New Roman" w:cs="Times New Roman"/>
                <w:lang w:val="en-US"/>
              </w:rPr>
              <w:t xml:space="preserve"> 1 </w:t>
            </w:r>
            <w:proofErr w:type="spellStart"/>
            <w:r w:rsidRPr="00DD2205">
              <w:rPr>
                <w:rFonts w:ascii="Times New Roman" w:hAnsi="Times New Roman" w:cs="Times New Roman"/>
                <w:lang w:val="en-US"/>
              </w:rPr>
              <w:t>butorr</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pentru</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controlul</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zoomului</w:t>
            </w:r>
            <w:proofErr w:type="spellEnd"/>
          </w:p>
          <w:p w14:paraId="11C90D9E"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optic - mi</w:t>
            </w:r>
            <w:r w:rsidRPr="00DD2205">
              <w:rPr>
                <w:rFonts w:ascii="Times New Roman" w:hAnsi="Times New Roman" w:cs="Times New Roman"/>
                <w:lang w:val="ru-RU"/>
              </w:rPr>
              <w:t>с</w:t>
            </w:r>
            <w:r w:rsidRPr="00DD2205">
              <w:rPr>
                <w:rFonts w:ascii="Times New Roman" w:hAnsi="Times New Roman" w:cs="Times New Roman"/>
                <w:lang w:val="en-US"/>
              </w:rPr>
              <w:t>ș</w:t>
            </w:r>
            <w:r w:rsidRPr="00DD2205">
              <w:rPr>
                <w:rFonts w:ascii="Times New Roman" w:hAnsi="Times New Roman" w:cs="Times New Roman"/>
                <w:lang w:val="ru-RU"/>
              </w:rPr>
              <w:t>о</w:t>
            </w:r>
            <w:r w:rsidRPr="00DD2205">
              <w:rPr>
                <w:rFonts w:ascii="Times New Roman" w:hAnsi="Times New Roman" w:cs="Times New Roman"/>
                <w:lang w:val="en-US"/>
              </w:rPr>
              <w:t>r</w:t>
            </w:r>
            <w:r w:rsidRPr="00DD2205">
              <w:rPr>
                <w:rFonts w:ascii="Times New Roman" w:hAnsi="Times New Roman" w:cs="Times New Roman"/>
                <w:lang w:val="ru-RU"/>
              </w:rPr>
              <w:t>а</w:t>
            </w:r>
            <w:r w:rsidRPr="00DD2205">
              <w:rPr>
                <w:rFonts w:ascii="Times New Roman" w:hAnsi="Times New Roman" w:cs="Times New Roman"/>
                <w:lang w:val="en-US"/>
              </w:rPr>
              <w:t>r</w:t>
            </w:r>
            <w:r w:rsidRPr="00DD2205">
              <w:rPr>
                <w:rFonts w:ascii="Times New Roman" w:hAnsi="Times New Roman" w:cs="Times New Roman"/>
                <w:lang w:val="ru-RU"/>
              </w:rPr>
              <w:t>е</w:t>
            </w:r>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și</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mărir</w:t>
            </w:r>
            <w:proofErr w:type="spellEnd"/>
            <w:r w:rsidRPr="00DD2205">
              <w:rPr>
                <w:rFonts w:ascii="Times New Roman" w:hAnsi="Times New Roman" w:cs="Times New Roman"/>
                <w:lang w:val="ru-RU"/>
              </w:rPr>
              <w:t>е</w:t>
            </w:r>
            <w:r w:rsidRPr="00DD2205">
              <w:rPr>
                <w:rFonts w:ascii="Times New Roman" w:hAnsi="Times New Roman" w:cs="Times New Roman"/>
                <w:lang w:val="en-US"/>
              </w:rPr>
              <w:t>;</w:t>
            </w:r>
          </w:p>
          <w:p w14:paraId="691C30F3"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10. </w:t>
            </w:r>
            <w:proofErr w:type="spellStart"/>
            <w:r w:rsidRPr="00DD2205">
              <w:rPr>
                <w:rFonts w:ascii="Times New Roman" w:hAnsi="Times New Roman" w:cs="Times New Roman"/>
                <w:lang w:val="en-US"/>
              </w:rPr>
              <w:t>Compatibil</w:t>
            </w:r>
            <w:proofErr w:type="spellEnd"/>
            <w:r w:rsidRPr="00DD2205">
              <w:rPr>
                <w:rFonts w:ascii="Times New Roman" w:hAnsi="Times New Roman" w:cs="Times New Roman"/>
                <w:lang w:val="en-US"/>
              </w:rPr>
              <w:t xml:space="preserve"> cu </w:t>
            </w:r>
            <w:proofErr w:type="spellStart"/>
            <w:r w:rsidRPr="00DD2205">
              <w:rPr>
                <w:rFonts w:ascii="Times New Roman" w:hAnsi="Times New Roman" w:cs="Times New Roman"/>
                <w:lang w:val="en-US"/>
              </w:rPr>
              <w:t>tehnologia</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i</w:t>
            </w:r>
            <w:proofErr w:type="spellEnd"/>
            <w:r w:rsidRPr="00DD2205">
              <w:rPr>
                <w:rFonts w:ascii="Times New Roman" w:hAnsi="Times New Roman" w:cs="Times New Roman"/>
                <w:lang w:val="en-US"/>
              </w:rPr>
              <w:t xml:space="preserve">-scan </w:t>
            </w:r>
            <w:r w:rsidRPr="00DD2205">
              <w:rPr>
                <w:rFonts w:ascii="Times New Roman" w:hAnsi="Times New Roman" w:cs="Times New Roman"/>
                <w:lang w:val="ru-RU"/>
              </w:rPr>
              <w:t>р</w:t>
            </w:r>
            <w:r w:rsidRPr="00DD2205">
              <w:rPr>
                <w:rFonts w:ascii="Times New Roman" w:hAnsi="Times New Roman" w:cs="Times New Roman"/>
                <w:lang w:val="en-US"/>
              </w:rPr>
              <w:t>r</w:t>
            </w:r>
            <w:r w:rsidRPr="00DD2205">
              <w:rPr>
                <w:rFonts w:ascii="Times New Roman" w:hAnsi="Times New Roman" w:cs="Times New Roman"/>
                <w:lang w:val="ru-RU"/>
              </w:rPr>
              <w:t>е</w:t>
            </w:r>
            <w:r w:rsidRPr="00DD2205">
              <w:rPr>
                <w:rFonts w:ascii="Times New Roman" w:hAnsi="Times New Roman" w:cs="Times New Roman"/>
                <w:lang w:val="en-US"/>
              </w:rPr>
              <w:t>z</w:t>
            </w:r>
            <w:r w:rsidRPr="00DD2205">
              <w:rPr>
                <w:rFonts w:ascii="Times New Roman" w:hAnsi="Times New Roman" w:cs="Times New Roman"/>
                <w:lang w:val="ru-RU"/>
              </w:rPr>
              <w:t>е</w:t>
            </w:r>
            <w:proofErr w:type="spellStart"/>
            <w:r w:rsidRPr="00DD2205">
              <w:rPr>
                <w:rFonts w:ascii="Times New Roman" w:hAnsi="Times New Roman" w:cs="Times New Roman"/>
                <w:lang w:val="en-US"/>
              </w:rPr>
              <w:t>ntă</w:t>
            </w:r>
            <w:proofErr w:type="spellEnd"/>
            <w:r w:rsidRPr="00DD2205">
              <w:rPr>
                <w:rFonts w:ascii="Times New Roman" w:hAnsi="Times New Roman" w:cs="Times New Roman"/>
                <w:lang w:val="en-US"/>
              </w:rPr>
              <w:t xml:space="preserve"> </w:t>
            </w:r>
            <w:r w:rsidRPr="00DD2205">
              <w:rPr>
                <w:rFonts w:ascii="Times New Roman" w:hAnsi="Times New Roman" w:cs="Times New Roman"/>
                <w:lang w:val="ru-RU"/>
              </w:rPr>
              <w:t>ре</w:t>
            </w:r>
            <w:r w:rsidRPr="00DD2205">
              <w:rPr>
                <w:rFonts w:ascii="Times New Roman" w:hAnsi="Times New Roman" w:cs="Times New Roman"/>
                <w:lang w:val="en-US"/>
              </w:rPr>
              <w:t xml:space="preserve"> video </w:t>
            </w:r>
            <w:proofErr w:type="spellStart"/>
            <w:r w:rsidRPr="00DD2205">
              <w:rPr>
                <w:rFonts w:ascii="Times New Roman" w:hAnsi="Times New Roman" w:cs="Times New Roman"/>
                <w:lang w:val="en-US"/>
              </w:rPr>
              <w:t>procesorul</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sus</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menționat</w:t>
            </w:r>
            <w:proofErr w:type="spellEnd"/>
            <w:r w:rsidRPr="00DD2205">
              <w:rPr>
                <w:rFonts w:ascii="Times New Roman" w:hAnsi="Times New Roman" w:cs="Times New Roman"/>
                <w:lang w:val="en-US"/>
              </w:rPr>
              <w:t>.</w:t>
            </w:r>
          </w:p>
          <w:p w14:paraId="798ED036" w14:textId="77777777" w:rsidR="00DD2205" w:rsidRPr="00DD2205" w:rsidRDefault="00DD2205" w:rsidP="00DD2205">
            <w:pPr>
              <w:rPr>
                <w:rFonts w:ascii="Times New Roman" w:hAnsi="Times New Roman" w:cs="Times New Roman"/>
                <w:lang w:val="en-US"/>
              </w:rPr>
            </w:pPr>
            <w:proofErr w:type="spellStart"/>
            <w:r w:rsidRPr="00DD2205">
              <w:rPr>
                <w:rFonts w:ascii="Times New Roman" w:hAnsi="Times New Roman" w:cs="Times New Roman"/>
                <w:lang w:val="en-US"/>
              </w:rPr>
              <w:t>Prezenta</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tehnologi</w:t>
            </w:r>
            <w:proofErr w:type="spellEnd"/>
            <w:r w:rsidRPr="00DD2205">
              <w:rPr>
                <w:rFonts w:ascii="Times New Roman" w:hAnsi="Times New Roman" w:cs="Times New Roman"/>
                <w:lang w:val="ru-RU"/>
              </w:rPr>
              <w:t>е</w:t>
            </w:r>
            <w:r w:rsidRPr="00DD2205">
              <w:rPr>
                <w:rFonts w:ascii="Times New Roman" w:hAnsi="Times New Roman" w:cs="Times New Roman"/>
                <w:lang w:val="en-US"/>
              </w:rPr>
              <w:t>:</w:t>
            </w:r>
          </w:p>
          <w:p w14:paraId="76D6A412" w14:textId="77777777" w:rsidR="00DD2205" w:rsidRPr="00DD2205" w:rsidRDefault="00DD2205" w:rsidP="00DD2205">
            <w:pPr>
              <w:rPr>
                <w:rFonts w:ascii="Times New Roman" w:hAnsi="Times New Roman" w:cs="Times New Roman"/>
                <w:lang w:val="en-US"/>
              </w:rPr>
            </w:pPr>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Flexibilitate</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gradată</w:t>
            </w:r>
            <w:proofErr w:type="spellEnd"/>
            <w:r w:rsidRPr="00DD2205">
              <w:rPr>
                <w:rFonts w:ascii="Times New Roman" w:hAnsi="Times New Roman" w:cs="Times New Roman"/>
                <w:lang w:val="en-US"/>
              </w:rPr>
              <w:t xml:space="preserve"> </w:t>
            </w:r>
            <w:r w:rsidRPr="00DD2205">
              <w:rPr>
                <w:rFonts w:ascii="Times New Roman" w:hAnsi="Times New Roman" w:cs="Times New Roman"/>
                <w:lang w:val="ru-RU"/>
              </w:rPr>
              <w:t>а</w:t>
            </w:r>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tubului</w:t>
            </w:r>
            <w:proofErr w:type="spellEnd"/>
            <w:r w:rsidRPr="00DD2205">
              <w:rPr>
                <w:rFonts w:ascii="Times New Roman" w:hAnsi="Times New Roman" w:cs="Times New Roman"/>
                <w:lang w:val="en-US"/>
              </w:rPr>
              <w:t xml:space="preserve"> de </w:t>
            </w:r>
            <w:proofErr w:type="spellStart"/>
            <w:r w:rsidRPr="00DD2205">
              <w:rPr>
                <w:rFonts w:ascii="Times New Roman" w:hAnsi="Times New Roman" w:cs="Times New Roman"/>
                <w:lang w:val="en-US"/>
              </w:rPr>
              <w:t>introducere</w:t>
            </w:r>
            <w:proofErr w:type="spellEnd"/>
            <w:r w:rsidRPr="00DD2205">
              <w:rPr>
                <w:rFonts w:ascii="Times New Roman" w:hAnsi="Times New Roman" w:cs="Times New Roman"/>
                <w:lang w:val="en-US"/>
              </w:rPr>
              <w:t xml:space="preserve"> </w:t>
            </w:r>
            <w:r w:rsidRPr="00DD2205">
              <w:rPr>
                <w:rFonts w:ascii="Times New Roman" w:hAnsi="Times New Roman" w:cs="Times New Roman"/>
                <w:lang w:val="ru-RU"/>
              </w:rPr>
              <w:t>а</w:t>
            </w:r>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colonoscopului</w:t>
            </w:r>
            <w:proofErr w:type="spellEnd"/>
            <w:r w:rsidRPr="00DD2205">
              <w:rPr>
                <w:rFonts w:ascii="Times New Roman" w:hAnsi="Times New Roman" w:cs="Times New Roman"/>
                <w:lang w:val="en-US"/>
              </w:rPr>
              <w:t>;</w:t>
            </w:r>
          </w:p>
          <w:p w14:paraId="143056BC" w14:textId="18CA342D" w:rsidR="009A7087" w:rsidRPr="00DD2205" w:rsidRDefault="00DD2205" w:rsidP="00DD2205">
            <w:pPr>
              <w:rPr>
                <w:rFonts w:ascii="Times New Roman" w:hAnsi="Times New Roman" w:cs="Times New Roman"/>
                <w:lang w:val="en-US"/>
              </w:rPr>
            </w:pPr>
            <w:r w:rsidRPr="00DD2205">
              <w:rPr>
                <w:rFonts w:ascii="Times New Roman" w:hAnsi="Times New Roman" w:cs="Times New Roman"/>
                <w:lang w:val="en-US"/>
              </w:rPr>
              <w:lastRenderedPageBreak/>
              <w:t xml:space="preserve">- </w:t>
            </w:r>
            <w:proofErr w:type="spellStart"/>
            <w:r w:rsidRPr="00DD2205">
              <w:rPr>
                <w:rFonts w:ascii="Times New Roman" w:hAnsi="Times New Roman" w:cs="Times New Roman"/>
                <w:lang w:val="en-US"/>
              </w:rPr>
              <w:t>Sistem</w:t>
            </w:r>
            <w:proofErr w:type="spellEnd"/>
            <w:r w:rsidRPr="00DD2205">
              <w:rPr>
                <w:rFonts w:ascii="Times New Roman" w:hAnsi="Times New Roman" w:cs="Times New Roman"/>
                <w:lang w:val="en-US"/>
              </w:rPr>
              <w:t xml:space="preserve"> de </w:t>
            </w:r>
            <w:proofErr w:type="spellStart"/>
            <w:r w:rsidRPr="00DD2205">
              <w:rPr>
                <w:rFonts w:ascii="Times New Roman" w:hAnsi="Times New Roman" w:cs="Times New Roman"/>
                <w:lang w:val="en-US"/>
              </w:rPr>
              <w:t>lu</w:t>
            </w:r>
            <w:proofErr w:type="spellEnd"/>
            <w:r w:rsidRPr="00DD2205">
              <w:rPr>
                <w:rFonts w:ascii="Times New Roman" w:hAnsi="Times New Roman" w:cs="Times New Roman"/>
                <w:lang w:val="ru-RU"/>
              </w:rPr>
              <w:t>с</w:t>
            </w:r>
            <w:proofErr w:type="spellStart"/>
            <w:r w:rsidRPr="00DD2205">
              <w:rPr>
                <w:rFonts w:ascii="Times New Roman" w:hAnsi="Times New Roman" w:cs="Times New Roman"/>
                <w:lang w:val="en-US"/>
              </w:rPr>
              <w:t>ru</w:t>
            </w:r>
            <w:proofErr w:type="spellEnd"/>
            <w:r w:rsidRPr="00DD2205">
              <w:rPr>
                <w:rFonts w:ascii="Times New Roman" w:hAnsi="Times New Roman" w:cs="Times New Roman"/>
                <w:lang w:val="en-US"/>
              </w:rPr>
              <w:t xml:space="preserve"> cu jet de </w:t>
            </w:r>
            <w:r w:rsidRPr="00DD2205">
              <w:rPr>
                <w:rFonts w:ascii="Times New Roman" w:hAnsi="Times New Roman" w:cs="Times New Roman"/>
                <w:lang w:val="ru-RU"/>
              </w:rPr>
              <w:t>ара</w:t>
            </w:r>
            <w:r w:rsidRPr="00DD2205">
              <w:rPr>
                <w:rFonts w:ascii="Times New Roman" w:hAnsi="Times New Roman" w:cs="Times New Roman"/>
                <w:lang w:val="en-US"/>
              </w:rPr>
              <w:t xml:space="preserve"> sub </w:t>
            </w:r>
            <w:proofErr w:type="spellStart"/>
            <w:r w:rsidRPr="00DD2205">
              <w:rPr>
                <w:rFonts w:ascii="Times New Roman" w:hAnsi="Times New Roman" w:cs="Times New Roman"/>
                <w:lang w:val="en-US"/>
              </w:rPr>
              <w:t>presiune</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sau</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ru-RU"/>
              </w:rPr>
              <w:t>ро</w:t>
            </w:r>
            <w:r w:rsidRPr="00DD2205">
              <w:rPr>
                <w:rFonts w:ascii="Times New Roman" w:hAnsi="Times New Roman" w:cs="Times New Roman"/>
                <w:lang w:val="en-US"/>
              </w:rPr>
              <w:t>rt</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dedicat</w:t>
            </w:r>
            <w:proofErr w:type="spellEnd"/>
            <w:r w:rsidRPr="00DD2205">
              <w:rPr>
                <w:rFonts w:ascii="Times New Roman" w:hAnsi="Times New Roman" w:cs="Times New Roman"/>
                <w:lang w:val="en-US"/>
              </w:rPr>
              <w:t xml:space="preserve"> </w:t>
            </w:r>
            <w:r w:rsidRPr="00DD2205">
              <w:rPr>
                <w:rFonts w:ascii="Times New Roman" w:hAnsi="Times New Roman" w:cs="Times New Roman"/>
                <w:lang w:val="ru-RU"/>
              </w:rPr>
              <w:t>ре</w:t>
            </w:r>
            <w:proofErr w:type="spellStart"/>
            <w:r w:rsidRPr="00DD2205">
              <w:rPr>
                <w:rFonts w:ascii="Times New Roman" w:hAnsi="Times New Roman" w:cs="Times New Roman"/>
                <w:lang w:val="en-US"/>
              </w:rPr>
              <w:t>ntru</w:t>
            </w:r>
            <w:proofErr w:type="spellEnd"/>
            <w:r w:rsidRPr="00DD2205">
              <w:rPr>
                <w:rFonts w:ascii="Times New Roman" w:hAnsi="Times New Roman" w:cs="Times New Roman"/>
                <w:lang w:val="en-US"/>
              </w:rPr>
              <w:t xml:space="preserve"> </w:t>
            </w:r>
            <w:proofErr w:type="spellStart"/>
            <w:r w:rsidRPr="00DD2205">
              <w:rPr>
                <w:rFonts w:ascii="Times New Roman" w:hAnsi="Times New Roman" w:cs="Times New Roman"/>
                <w:lang w:val="en-US"/>
              </w:rPr>
              <w:t>irigare</w:t>
            </w:r>
            <w:proofErr w:type="spellEnd"/>
            <w:r w:rsidRPr="00DD2205">
              <w:rPr>
                <w:rFonts w:ascii="Times New Roman" w:hAnsi="Times New Roman" w:cs="Times New Roman"/>
                <w:lang w:val="en-US"/>
              </w:rPr>
              <w:t xml:space="preserve"> cu </w:t>
            </w:r>
            <w:r w:rsidRPr="00DD2205">
              <w:rPr>
                <w:rFonts w:ascii="Times New Roman" w:hAnsi="Times New Roman" w:cs="Times New Roman"/>
                <w:lang w:val="ru-RU"/>
              </w:rPr>
              <w:t>ара</w:t>
            </w:r>
            <w:r w:rsidRPr="00DD2205">
              <w:rPr>
                <w:rFonts w:ascii="Times New Roman" w:hAnsi="Times New Roman" w:cs="Times New Roman"/>
                <w:lang w:val="en-US"/>
              </w:rPr>
              <w:t>;</w:t>
            </w:r>
          </w:p>
        </w:tc>
        <w:tc>
          <w:tcPr>
            <w:tcW w:w="2268" w:type="dxa"/>
          </w:tcPr>
          <w:p w14:paraId="1D7C262B" w14:textId="0B39273E" w:rsidR="009A7087" w:rsidRPr="00DB68A6" w:rsidRDefault="00DD2205"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280 167 lei</w:t>
            </w:r>
          </w:p>
        </w:tc>
      </w:tr>
      <w:tr w:rsidR="009A7087" w:rsidRPr="008E4915" w14:paraId="21BF3929" w14:textId="470DCBDA" w:rsidTr="009A7087">
        <w:trPr>
          <w:trHeight w:val="96"/>
        </w:trPr>
        <w:tc>
          <w:tcPr>
            <w:tcW w:w="601" w:type="dxa"/>
          </w:tcPr>
          <w:p w14:paraId="38224DD2" w14:textId="5B2D9B53" w:rsidR="009A7087" w:rsidRPr="00DB68A6" w:rsidRDefault="00080023" w:rsidP="00D23B35">
            <w:pPr>
              <w:rPr>
                <w:rFonts w:ascii="Times New Roman" w:hAnsi="Times New Roman" w:cs="Times New Roman"/>
              </w:rPr>
            </w:pPr>
            <w:r>
              <w:rPr>
                <w:rFonts w:ascii="Times New Roman" w:hAnsi="Times New Roman" w:cs="Times New Roman"/>
              </w:rPr>
              <w:lastRenderedPageBreak/>
              <w:t>3</w:t>
            </w:r>
          </w:p>
        </w:tc>
        <w:tc>
          <w:tcPr>
            <w:tcW w:w="2513" w:type="dxa"/>
          </w:tcPr>
          <w:p w14:paraId="17105120" w14:textId="0A37B12C" w:rsidR="009A7087" w:rsidRPr="00080023" w:rsidRDefault="00080023" w:rsidP="00D23B35">
            <w:pPr>
              <w:rPr>
                <w:rFonts w:ascii="Times New Roman" w:hAnsi="Times New Roman" w:cs="Times New Roman"/>
                <w:b/>
              </w:rPr>
            </w:pPr>
            <w:r w:rsidRPr="00080023">
              <w:rPr>
                <w:rFonts w:ascii="Times New Roman" w:hAnsi="Times New Roman" w:cs="Times New Roman"/>
                <w:b/>
                <w:lang w:val="ro-RO"/>
              </w:rPr>
              <w:t>Video duadenoscop compatibil сu рrосеsоrul și sursа de luminn ЕРК -i7010, PENTAX Medical</w:t>
            </w:r>
          </w:p>
        </w:tc>
        <w:tc>
          <w:tcPr>
            <w:tcW w:w="1134" w:type="dxa"/>
          </w:tcPr>
          <w:p w14:paraId="6804F850" w14:textId="60328B2D" w:rsidR="009A7087" w:rsidRPr="00DB68A6" w:rsidRDefault="00080023" w:rsidP="00D23B35">
            <w:pPr>
              <w:rPr>
                <w:rFonts w:ascii="Times New Roman" w:hAnsi="Times New Roman" w:cs="Times New Roman"/>
              </w:rPr>
            </w:pPr>
            <w:r>
              <w:rPr>
                <w:rFonts w:ascii="Times New Roman" w:hAnsi="Times New Roman" w:cs="Times New Roman"/>
              </w:rPr>
              <w:t>1</w:t>
            </w:r>
          </w:p>
        </w:tc>
        <w:tc>
          <w:tcPr>
            <w:tcW w:w="9355" w:type="dxa"/>
            <w:vAlign w:val="center"/>
          </w:tcPr>
          <w:p w14:paraId="1BDF5685"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Video duadenoscop compatibil сu рrосеsоrul și sursа de luminn ЕРК -i7010, PENTAX Medical – da;</w:t>
            </w:r>
          </w:p>
          <w:p w14:paraId="6206FB97"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1. Video duadenoscop - obligatoriu;</w:t>
            </w:r>
          </w:p>
          <w:p w14:paraId="40EEB070"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2. Diametru extem maxim al tubului -12.0 mm;</w:t>
            </w:r>
          </w:p>
          <w:p w14:paraId="1FF397B3"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3. Canalul de lucru &gt; 4.0 mm;</w:t>
            </w:r>
          </w:p>
          <w:p w14:paraId="5F0F6DCA"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4. Lungimea de luсrч &gt;1.200 mm;</w:t>
            </w:r>
          </w:p>
          <w:p w14:paraId="6DF3CE53"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5. Unghiul de vedere &gt; 100 grade;</w:t>
            </w:r>
          </w:p>
          <w:p w14:paraId="3D3F2E3A"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6. Unghiul de vedere retro &gt; 10 grade;</w:t>
            </w:r>
          </w:p>
          <w:p w14:paraId="3BDD4C73"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7. Adîncimea cimpului vizual, in intervalul minim nu mai mаrе de 4 mm - si nu mai mic 60 mm</w:t>
            </w:r>
          </w:p>
          <w:p w14:paraId="33CAA867"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(4-60 mm);</w:t>
            </w:r>
          </w:p>
          <w:p w14:paraId="00AB3BFB"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8. Angulatia sus/jos minim 120 grade / 90 grade;</w:t>
            </w:r>
          </w:p>
          <w:p w14:paraId="4428C761"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9. Angulatia stinga/dreapta minim 100 grade / 90 grade;</w:t>
            </w:r>
          </w:p>
          <w:p w14:paraId="6B759ABF"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10. Prezența а 4 butoane pentru programare la necesitate;</w:t>
            </w:r>
          </w:p>
          <w:p w14:paraId="19BE73C5"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11. Compatibil cu tehnologia i-scan sau analogic  рrеzеntă ре video procesorul sus mentionat;</w:t>
            </w:r>
          </w:p>
          <w:p w14:paraId="3A6C1313" w14:textId="77777777" w:rsidR="00080023" w:rsidRPr="00080023" w:rsidRDefault="00080023" w:rsidP="00080023">
            <w:pPr>
              <w:rPr>
                <w:rFonts w:ascii="Times New Roman" w:hAnsi="Times New Roman" w:cs="Times New Roman"/>
                <w:lang w:val="ro-RO"/>
              </w:rPr>
            </w:pPr>
            <w:r w:rsidRPr="00080023">
              <w:rPr>
                <w:rFonts w:ascii="Times New Roman" w:hAnsi="Times New Roman" w:cs="Times New Roman"/>
                <w:lang w:val="ro-RO"/>
              </w:rPr>
              <w:t>1 2. Prezenta tehnologie:</w:t>
            </w:r>
          </w:p>
          <w:p w14:paraId="21B6FE0A" w14:textId="3D4020AE" w:rsidR="009A7087" w:rsidRPr="00080023" w:rsidRDefault="00080023" w:rsidP="00080023">
            <w:pPr>
              <w:rPr>
                <w:rFonts w:ascii="Times New Roman" w:hAnsi="Times New Roman" w:cs="Times New Roman"/>
                <w:lang w:val="ro-RO"/>
              </w:rPr>
            </w:pPr>
            <w:r w:rsidRPr="00080023">
              <w:rPr>
                <w:rFonts w:ascii="Times New Roman" w:hAnsi="Times New Roman" w:cs="Times New Roman"/>
                <w:lang w:val="ro-RO"/>
              </w:rPr>
              <w:t xml:space="preserve"> HD+ sau rezolutie înaltă;</w:t>
            </w:r>
          </w:p>
        </w:tc>
        <w:tc>
          <w:tcPr>
            <w:tcW w:w="2268" w:type="dxa"/>
          </w:tcPr>
          <w:p w14:paraId="043C8B78" w14:textId="52A23BD9" w:rsidR="009A7087" w:rsidRPr="00DB68A6" w:rsidRDefault="00080023"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554 770 lei</w:t>
            </w:r>
          </w:p>
        </w:tc>
      </w:tr>
      <w:tr w:rsidR="009A7087" w:rsidRPr="008E4915" w14:paraId="35DB11E2" w14:textId="2D057C8B" w:rsidTr="009A7087">
        <w:trPr>
          <w:trHeight w:val="96"/>
        </w:trPr>
        <w:tc>
          <w:tcPr>
            <w:tcW w:w="601" w:type="dxa"/>
          </w:tcPr>
          <w:p w14:paraId="3BB59FEE" w14:textId="23201557" w:rsidR="009A7087" w:rsidRDefault="006E6313" w:rsidP="00D23B35">
            <w:pPr>
              <w:rPr>
                <w:rFonts w:ascii="Times New Roman" w:hAnsi="Times New Roman" w:cs="Times New Roman"/>
              </w:rPr>
            </w:pPr>
            <w:r>
              <w:rPr>
                <w:rFonts w:ascii="Times New Roman" w:hAnsi="Times New Roman" w:cs="Times New Roman"/>
              </w:rPr>
              <w:t>4</w:t>
            </w:r>
          </w:p>
        </w:tc>
        <w:tc>
          <w:tcPr>
            <w:tcW w:w="2513" w:type="dxa"/>
          </w:tcPr>
          <w:p w14:paraId="5E0C2D1C" w14:textId="77777777" w:rsidR="006E6313" w:rsidRPr="006E6313" w:rsidRDefault="006E6313" w:rsidP="006E6313">
            <w:pPr>
              <w:rPr>
                <w:rFonts w:ascii="Times New Roman" w:eastAsia="Times New Roman" w:hAnsi="Times New Roman" w:cs="Times New Roman"/>
                <w:b/>
                <w:bCs/>
                <w:lang w:val="ro-RO" w:eastAsia="ru-RU"/>
              </w:rPr>
            </w:pPr>
            <w:proofErr w:type="spellStart"/>
            <w:r w:rsidRPr="006E6313">
              <w:rPr>
                <w:rFonts w:ascii="Times New Roman" w:eastAsia="Times New Roman" w:hAnsi="Times New Roman" w:cs="Times New Roman"/>
                <w:b/>
                <w:bCs/>
                <w:lang w:val="ru-RU" w:eastAsia="ru-RU"/>
              </w:rPr>
              <w:t>Cititor</w:t>
            </w:r>
            <w:proofErr w:type="spellEnd"/>
            <w:r w:rsidRPr="006E6313">
              <w:rPr>
                <w:rFonts w:ascii="Times New Roman" w:eastAsia="Times New Roman" w:hAnsi="Times New Roman" w:cs="Times New Roman"/>
                <w:b/>
                <w:bCs/>
                <w:lang w:val="ru-RU" w:eastAsia="ru-RU"/>
              </w:rPr>
              <w:t xml:space="preserve"> </w:t>
            </w:r>
            <w:proofErr w:type="spellStart"/>
            <w:r w:rsidRPr="006E6313">
              <w:rPr>
                <w:rFonts w:ascii="Times New Roman" w:eastAsia="Times New Roman" w:hAnsi="Times New Roman" w:cs="Times New Roman"/>
                <w:b/>
                <w:bCs/>
                <w:lang w:val="ru-RU" w:eastAsia="ru-RU"/>
              </w:rPr>
              <w:t>de</w:t>
            </w:r>
            <w:proofErr w:type="spellEnd"/>
            <w:r w:rsidRPr="006E6313">
              <w:rPr>
                <w:rFonts w:ascii="Times New Roman" w:eastAsia="Times New Roman" w:hAnsi="Times New Roman" w:cs="Times New Roman"/>
                <w:b/>
                <w:bCs/>
                <w:lang w:val="ru-RU" w:eastAsia="ru-RU"/>
              </w:rPr>
              <w:t xml:space="preserve"> </w:t>
            </w:r>
            <w:proofErr w:type="spellStart"/>
            <w:r w:rsidRPr="006E6313">
              <w:rPr>
                <w:rFonts w:ascii="Times New Roman" w:eastAsia="Times New Roman" w:hAnsi="Times New Roman" w:cs="Times New Roman"/>
                <w:b/>
                <w:bCs/>
                <w:lang w:val="ru-RU" w:eastAsia="ru-RU"/>
              </w:rPr>
              <w:t>casete</w:t>
            </w:r>
            <w:proofErr w:type="spellEnd"/>
            <w:r w:rsidRPr="006E6313">
              <w:rPr>
                <w:rFonts w:ascii="Times New Roman" w:eastAsia="Times New Roman" w:hAnsi="Times New Roman" w:cs="Times New Roman"/>
                <w:b/>
                <w:bCs/>
                <w:lang w:val="ru-RU" w:eastAsia="ru-RU"/>
              </w:rPr>
              <w:t xml:space="preserve"> </w:t>
            </w:r>
            <w:proofErr w:type="spellStart"/>
            <w:r w:rsidRPr="006E6313">
              <w:rPr>
                <w:rFonts w:ascii="Times New Roman" w:eastAsia="Times New Roman" w:hAnsi="Times New Roman" w:cs="Times New Roman"/>
                <w:b/>
                <w:bCs/>
                <w:lang w:val="ru-RU" w:eastAsia="ru-RU"/>
              </w:rPr>
              <w:t>digit</w:t>
            </w:r>
            <w:proofErr w:type="spellEnd"/>
            <w:r w:rsidRPr="006E6313">
              <w:rPr>
                <w:rFonts w:ascii="Times New Roman" w:eastAsia="Times New Roman" w:hAnsi="Times New Roman" w:cs="Times New Roman"/>
                <w:b/>
                <w:bCs/>
                <w:lang w:val="ro-RO" w:eastAsia="ru-RU"/>
              </w:rPr>
              <w:t>al</w:t>
            </w:r>
          </w:p>
          <w:p w14:paraId="41C547F9" w14:textId="2F43423B" w:rsidR="009A7087" w:rsidRPr="00A77013" w:rsidRDefault="009A7087" w:rsidP="0017650D">
            <w:pPr>
              <w:rPr>
                <w:rFonts w:ascii="Times New Roman" w:eastAsia="Times New Roman" w:hAnsi="Times New Roman" w:cs="Times New Roman"/>
                <w:b/>
                <w:bCs/>
                <w:lang w:val="ru-RU" w:eastAsia="ru-RU"/>
              </w:rPr>
            </w:pPr>
          </w:p>
        </w:tc>
        <w:tc>
          <w:tcPr>
            <w:tcW w:w="1134" w:type="dxa"/>
          </w:tcPr>
          <w:p w14:paraId="4867057B" w14:textId="63BA3417" w:rsidR="009A7087" w:rsidRPr="0017650D" w:rsidRDefault="006E6313" w:rsidP="0017650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355" w:type="dxa"/>
            <w:vAlign w:val="center"/>
          </w:tcPr>
          <w:p w14:paraId="60249F57"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1. Dimensiunile casete: 35х43 cm (14"x17"), 35x35cm (14''х14''), 10''x12'', 8''x10'', 24х30 сm, 18x24 cm, 15x30 cm;</w:t>
            </w:r>
          </w:p>
          <w:p w14:paraId="7801AA7D"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2. Timpul de incarcare: cel mult 70 sec.</w:t>
            </w:r>
          </w:p>
          <w:p w14:paraId="72F66E19"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3. Capacitatea de рrосеsаrе: арrох. 57 IPs/hr.</w:t>
            </w:r>
          </w:p>
          <w:p w14:paraId="72EABC7A"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4. Specificatia de citire: cel puțin 10 pixels/mm</w:t>
            </w:r>
          </w:p>
          <w:p w14:paraId="324D76DA"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5. Timpul startarii imaginii ре monitor: min. 33 sec</w:t>
            </w:r>
          </w:p>
          <w:p w14:paraId="60D55DA3"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6. Numarul de tray-uri: cel puțin 1</w:t>
            </w:r>
          </w:p>
          <w:p w14:paraId="74762B40"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7. Network: 10 Base Т/100 Base ТХ</w:t>
            </w:r>
          </w:p>
          <w:p w14:paraId="74662BCF"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8. Conditiile electrice de alimentare: о faza 50 Нz; АC 240V; ±10%</w:t>
            </w:r>
          </w:p>
          <w:p w14:paraId="0EABA441"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9. Conditiile de operare:</w:t>
            </w:r>
          </w:p>
          <w:p w14:paraId="69C9156C"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 xml:space="preserve">temperatura: min. 15-30C; </w:t>
            </w:r>
          </w:p>
          <w:p w14:paraId="6247B8D5" w14:textId="77777777" w:rsidR="006E6313" w:rsidRPr="006E6313" w:rsidRDefault="006E6313" w:rsidP="006E6313">
            <w:pPr>
              <w:rPr>
                <w:rFonts w:ascii="Times New Roman" w:hAnsi="Times New Roman" w:cs="Times New Roman"/>
                <w:lang w:val="ro-RO"/>
              </w:rPr>
            </w:pPr>
            <w:r w:rsidRPr="006E6313">
              <w:rPr>
                <w:rFonts w:ascii="Times New Roman" w:hAnsi="Times New Roman" w:cs="Times New Roman"/>
                <w:lang w:val="ro-RO"/>
              </w:rPr>
              <w:t xml:space="preserve">Umiditatea: min. 15-80% RH; </w:t>
            </w:r>
          </w:p>
          <w:p w14:paraId="334A1A59" w14:textId="095A13DF" w:rsidR="009A7087" w:rsidRPr="006E6313" w:rsidRDefault="006E6313" w:rsidP="00D23B35">
            <w:pPr>
              <w:rPr>
                <w:rFonts w:ascii="Times New Roman" w:hAnsi="Times New Roman" w:cs="Times New Roman"/>
                <w:lang w:val="ro-RO"/>
              </w:rPr>
            </w:pPr>
            <w:r w:rsidRPr="006E6313">
              <w:rPr>
                <w:rFonts w:ascii="Times New Roman" w:hAnsi="Times New Roman" w:cs="Times New Roman"/>
                <w:lang w:val="ro-RO"/>
              </w:rPr>
              <w:t>Presiunea atmosferica: aproximativ 750- 1 060hPa</w:t>
            </w:r>
          </w:p>
        </w:tc>
        <w:tc>
          <w:tcPr>
            <w:tcW w:w="2268" w:type="dxa"/>
          </w:tcPr>
          <w:p w14:paraId="3CE199EE" w14:textId="2339543D" w:rsidR="009A7087" w:rsidRDefault="006E6313"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208 334 lei</w:t>
            </w:r>
          </w:p>
        </w:tc>
      </w:tr>
      <w:tr w:rsidR="00F94BD1" w:rsidRPr="008E4915" w14:paraId="7417906C" w14:textId="77777777" w:rsidTr="009A7087">
        <w:trPr>
          <w:trHeight w:val="96"/>
        </w:trPr>
        <w:tc>
          <w:tcPr>
            <w:tcW w:w="601" w:type="dxa"/>
          </w:tcPr>
          <w:p w14:paraId="083C1307" w14:textId="1BE16C2D" w:rsidR="00F94BD1" w:rsidRDefault="00B438A7" w:rsidP="00D23B35">
            <w:pPr>
              <w:rPr>
                <w:rFonts w:ascii="Times New Roman" w:hAnsi="Times New Roman" w:cs="Times New Roman"/>
              </w:rPr>
            </w:pPr>
            <w:r>
              <w:rPr>
                <w:rFonts w:ascii="Times New Roman" w:hAnsi="Times New Roman" w:cs="Times New Roman"/>
              </w:rPr>
              <w:t>5</w:t>
            </w:r>
          </w:p>
        </w:tc>
        <w:tc>
          <w:tcPr>
            <w:tcW w:w="2513" w:type="dxa"/>
          </w:tcPr>
          <w:p w14:paraId="54F430EF" w14:textId="77777777" w:rsidR="00E23F79" w:rsidRPr="00E23F79" w:rsidRDefault="00E23F79" w:rsidP="00E23F79">
            <w:pPr>
              <w:rPr>
                <w:rFonts w:ascii="Times New Roman" w:eastAsia="Times New Roman" w:hAnsi="Times New Roman" w:cs="Times New Roman"/>
                <w:b/>
                <w:bCs/>
                <w:lang w:val="ro-RO" w:eastAsia="ru-RU"/>
              </w:rPr>
            </w:pPr>
            <w:r w:rsidRPr="00E23F79">
              <w:rPr>
                <w:rFonts w:ascii="Times New Roman" w:eastAsia="Times New Roman" w:hAnsi="Times New Roman" w:cs="Times New Roman"/>
                <w:b/>
                <w:bCs/>
                <w:lang w:val="ro-RO" w:eastAsia="ru-RU"/>
              </w:rPr>
              <w:t>Unitate electrochirurgicală, Coagulator în set cu forceps laparoscopic sigilare vaselor 5mm, 10mm</w:t>
            </w:r>
          </w:p>
          <w:p w14:paraId="03B29A36" w14:textId="77777777" w:rsidR="00F94BD1" w:rsidRPr="00A77013" w:rsidRDefault="00F94BD1" w:rsidP="0017650D">
            <w:pPr>
              <w:rPr>
                <w:rFonts w:ascii="Times New Roman" w:eastAsia="Times New Roman" w:hAnsi="Times New Roman" w:cs="Times New Roman"/>
                <w:b/>
                <w:bCs/>
                <w:lang w:val="ru-RU" w:eastAsia="ru-RU"/>
              </w:rPr>
            </w:pPr>
          </w:p>
        </w:tc>
        <w:tc>
          <w:tcPr>
            <w:tcW w:w="1134" w:type="dxa"/>
          </w:tcPr>
          <w:p w14:paraId="75D2B29A" w14:textId="7FBB431E" w:rsidR="00F94BD1" w:rsidRPr="0017650D" w:rsidRDefault="00E23F79" w:rsidP="0017650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355" w:type="dxa"/>
            <w:vAlign w:val="center"/>
          </w:tcPr>
          <w:p w14:paraId="55757F19"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Descriere: Unitatea electrochirurgicală este unitate universală care asigură energii adaptate în etansarea și tăierea vaselor, destinată procedurilor laparoscopice și chirurgicale deschise, bazată pe generarea de energie pentru aplicare generală, urologie, inclusiv ginecologie, colorectal, cardiac, ORL, artroscopie</w:t>
            </w:r>
          </w:p>
          <w:p w14:paraId="1799B28F"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Specificație tehnică:</w:t>
            </w:r>
          </w:p>
          <w:p w14:paraId="7E63CE92"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w:t>
            </w:r>
            <w:r w:rsidRPr="00E23F79">
              <w:rPr>
                <w:rFonts w:ascii="Times New Roman" w:hAnsi="Times New Roman" w:cs="Times New Roman"/>
              </w:rPr>
              <w:tab/>
              <w:t>Porturi de operare: Monopolar, Bipolar, Sigilare vaselor;</w:t>
            </w:r>
          </w:p>
          <w:p w14:paraId="55F8A0D6"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w:t>
            </w:r>
            <w:r w:rsidRPr="00E23F79">
              <w:rPr>
                <w:rFonts w:ascii="Times New Roman" w:hAnsi="Times New Roman" w:cs="Times New Roman"/>
              </w:rPr>
              <w:tab/>
              <w:t>Monopolar cu conexiune internațională cu 3 pini: 1 priză;</w:t>
            </w:r>
          </w:p>
          <w:p w14:paraId="3E3F1DDD"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3.</w:t>
            </w:r>
            <w:r w:rsidRPr="00E23F79">
              <w:rPr>
                <w:rFonts w:ascii="Times New Roman" w:hAnsi="Times New Roman" w:cs="Times New Roman"/>
              </w:rPr>
              <w:tab/>
              <w:t>Etanșarea bipolară și a vaselor: 2 prize;</w:t>
            </w:r>
          </w:p>
          <w:p w14:paraId="16698540"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4.</w:t>
            </w:r>
            <w:r w:rsidRPr="00E23F79">
              <w:rPr>
                <w:rFonts w:ascii="Times New Roman" w:hAnsi="Times New Roman" w:cs="Times New Roman"/>
              </w:rPr>
              <w:tab/>
              <w:t>Funcție de autotestare;</w:t>
            </w:r>
          </w:p>
          <w:p w14:paraId="6929932F"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5.</w:t>
            </w:r>
            <w:r w:rsidRPr="00E23F79">
              <w:rPr>
                <w:rFonts w:ascii="Times New Roman" w:hAnsi="Times New Roman" w:cs="Times New Roman"/>
              </w:rPr>
              <w:tab/>
              <w:t>Indicatori: visual/acustic;</w:t>
            </w:r>
          </w:p>
          <w:p w14:paraId="7B004EFB"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6.</w:t>
            </w:r>
            <w:r w:rsidRPr="00E23F79">
              <w:rPr>
                <w:rFonts w:ascii="Times New Roman" w:hAnsi="Times New Roman" w:cs="Times New Roman"/>
              </w:rPr>
              <w:tab/>
              <w:t>Memorie a minim 3 combinații de valori pentru parametrii de lucru;</w:t>
            </w:r>
          </w:p>
          <w:p w14:paraId="55E2FC60"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7.</w:t>
            </w:r>
            <w:r w:rsidRPr="00E23F79">
              <w:rPr>
                <w:rFonts w:ascii="Times New Roman" w:hAnsi="Times New Roman" w:cs="Times New Roman"/>
              </w:rPr>
              <w:tab/>
              <w:t>Încărcarea și salvarea programelor personale;</w:t>
            </w:r>
          </w:p>
          <w:p w14:paraId="7FF8DF30"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8.</w:t>
            </w:r>
            <w:r w:rsidRPr="00E23F79">
              <w:rPr>
                <w:rFonts w:ascii="Times New Roman" w:hAnsi="Times New Roman" w:cs="Times New Roman"/>
              </w:rPr>
              <w:tab/>
              <w:t>Controlul volumului sunetului;</w:t>
            </w:r>
          </w:p>
          <w:p w14:paraId="09973F5C"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lastRenderedPageBreak/>
              <w:t>9.</w:t>
            </w:r>
            <w:r w:rsidRPr="00E23F79">
              <w:rPr>
                <w:rFonts w:ascii="Times New Roman" w:hAnsi="Times New Roman" w:cs="Times New Roman"/>
              </w:rPr>
              <w:tab/>
              <w:t>Software încorporat pentru rezecția bipolară în mediu salin;</w:t>
            </w:r>
          </w:p>
          <w:p w14:paraId="0A6656E9"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10.</w:t>
            </w:r>
            <w:r w:rsidRPr="00E23F79">
              <w:rPr>
                <w:rFonts w:ascii="Times New Roman" w:hAnsi="Times New Roman" w:cs="Times New Roman"/>
              </w:rPr>
              <w:tab/>
              <w:t>Prizele de lucru sunt de tip „SMART”, recunosc automat sculele conectate și au configurație automată a energiei;</w:t>
            </w:r>
          </w:p>
          <w:p w14:paraId="1320DBC0"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11.</w:t>
            </w:r>
            <w:r w:rsidRPr="00E23F79">
              <w:rPr>
                <w:rFonts w:ascii="Times New Roman" w:hAnsi="Times New Roman" w:cs="Times New Roman"/>
              </w:rPr>
              <w:tab/>
              <w:t>Recunoașterea automată a finalizării ciclului de etanșare a vaselor (fuziunea țesuturilor, etanșarea vaselor);</w:t>
            </w:r>
          </w:p>
          <w:p w14:paraId="6E9B0394"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12.</w:t>
            </w:r>
            <w:r w:rsidRPr="00E23F79">
              <w:rPr>
                <w:rFonts w:ascii="Times New Roman" w:hAnsi="Times New Roman" w:cs="Times New Roman"/>
              </w:rPr>
              <w:tab/>
              <w:t>Comunicarea erorilor;</w:t>
            </w:r>
          </w:p>
          <w:p w14:paraId="4BE532C3" w14:textId="77777777" w:rsidR="00E23F79" w:rsidRPr="00E23F79" w:rsidRDefault="00E23F79" w:rsidP="00E23F79">
            <w:pPr>
              <w:rPr>
                <w:rFonts w:ascii="Times New Roman" w:hAnsi="Times New Roman" w:cs="Times New Roman"/>
              </w:rPr>
            </w:pPr>
          </w:p>
          <w:p w14:paraId="32D92F31"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Canale de ieșire:</w:t>
            </w:r>
          </w:p>
          <w:p w14:paraId="50F44829"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13.</w:t>
            </w:r>
            <w:r w:rsidRPr="00E23F79">
              <w:rPr>
                <w:rFonts w:ascii="Times New Roman" w:hAnsi="Times New Roman" w:cs="Times New Roman"/>
              </w:rPr>
              <w:tab/>
              <w:t>Comutator de picior bipolar și etanșare a vaselor;</w:t>
            </w:r>
          </w:p>
          <w:p w14:paraId="4681332C"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14.</w:t>
            </w:r>
            <w:r w:rsidRPr="00E23F79">
              <w:rPr>
                <w:rFonts w:ascii="Times New Roman" w:hAnsi="Times New Roman" w:cs="Times New Roman"/>
              </w:rPr>
              <w:tab/>
              <w:t>Comutator de picior monopolar și comutator de mână;</w:t>
            </w:r>
          </w:p>
          <w:p w14:paraId="6594F680" w14:textId="77777777" w:rsidR="00E23F79" w:rsidRPr="00E23F79" w:rsidRDefault="00E23F79" w:rsidP="00E23F79">
            <w:pPr>
              <w:rPr>
                <w:rFonts w:ascii="Times New Roman" w:hAnsi="Times New Roman" w:cs="Times New Roman"/>
              </w:rPr>
            </w:pPr>
          </w:p>
          <w:p w14:paraId="1EC16C56"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Moduri de lucru:</w:t>
            </w:r>
          </w:p>
          <w:p w14:paraId="7D65DEEE"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w:t>
            </w:r>
            <w:r w:rsidRPr="00E23F79">
              <w:rPr>
                <w:rFonts w:ascii="Times New Roman" w:hAnsi="Times New Roman" w:cs="Times New Roman"/>
              </w:rPr>
              <w:tab/>
              <w:t>Monopalar:</w:t>
            </w:r>
          </w:p>
          <w:p w14:paraId="4826396F"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15.</w:t>
            </w:r>
            <w:r w:rsidRPr="00E23F79">
              <w:rPr>
                <w:rFonts w:ascii="Times New Roman" w:hAnsi="Times New Roman" w:cs="Times New Roman"/>
              </w:rPr>
              <w:tab/>
              <w:t>Tăiere pură: Putere maximă: 360-370W / 450 Ohm;</w:t>
            </w:r>
          </w:p>
          <w:p w14:paraId="7D764398"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16.</w:t>
            </w:r>
            <w:r w:rsidRPr="00E23F79">
              <w:rPr>
                <w:rFonts w:ascii="Times New Roman" w:hAnsi="Times New Roman" w:cs="Times New Roman"/>
              </w:rPr>
              <w:tab/>
              <w:t>Tăiere cu efect de hemostază: Putere maximă: 330-340W / 450 Ohm;</w:t>
            </w:r>
          </w:p>
          <w:p w14:paraId="3D0C0A1E"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17.</w:t>
            </w:r>
            <w:r w:rsidRPr="00E23F79">
              <w:rPr>
                <w:rFonts w:ascii="Times New Roman" w:hAnsi="Times New Roman" w:cs="Times New Roman"/>
              </w:rPr>
              <w:tab/>
              <w:t>Modul de coagulare „FULGURATION”. Putere maximă: 100-110W / 750 Ohm;</w:t>
            </w:r>
          </w:p>
          <w:p w14:paraId="11ECE9F5"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18.</w:t>
            </w:r>
            <w:r w:rsidRPr="00E23F79">
              <w:rPr>
                <w:rFonts w:ascii="Times New Roman" w:hAnsi="Times New Roman" w:cs="Times New Roman"/>
              </w:rPr>
              <w:tab/>
              <w:t>Coagulare moale Putere maximă: 340-350W / 450 Ohm;</w:t>
            </w:r>
          </w:p>
          <w:p w14:paraId="48D8134D"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19.</w:t>
            </w:r>
            <w:r w:rsidRPr="00E23F79">
              <w:rPr>
                <w:rFonts w:ascii="Times New Roman" w:hAnsi="Times New Roman" w:cs="Times New Roman"/>
              </w:rPr>
              <w:tab/>
              <w:t>Rezecție salină (TUR-P) Putere maximă: 340-350W / 450 Ohm;</w:t>
            </w:r>
          </w:p>
          <w:p w14:paraId="24694CC3"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20.</w:t>
            </w:r>
            <w:r w:rsidRPr="00E23F79">
              <w:rPr>
                <w:rFonts w:ascii="Times New Roman" w:hAnsi="Times New Roman" w:cs="Times New Roman"/>
              </w:rPr>
              <w:tab/>
              <w:t>Coagularea cu argon, Putere maximă: 100-110W / 750 Ohm;</w:t>
            </w:r>
          </w:p>
          <w:p w14:paraId="76B29BDE"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w:t>
            </w:r>
            <w:r w:rsidRPr="00E23F79">
              <w:rPr>
                <w:rFonts w:ascii="Times New Roman" w:hAnsi="Times New Roman" w:cs="Times New Roman"/>
              </w:rPr>
              <w:tab/>
              <w:t>Bipolar:</w:t>
            </w:r>
          </w:p>
          <w:p w14:paraId="3D129B58"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21.</w:t>
            </w:r>
            <w:r w:rsidRPr="00E23F79">
              <w:rPr>
                <w:rFonts w:ascii="Times New Roman" w:hAnsi="Times New Roman" w:cs="Times New Roman"/>
              </w:rPr>
              <w:tab/>
              <w:t>Coagularea cu plasmă salină (rezecție sau vaporizare), Putere maximă: 120-140W/75 Ohm;</w:t>
            </w:r>
          </w:p>
          <w:p w14:paraId="0DDE5703"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22.</w:t>
            </w:r>
            <w:r w:rsidRPr="00E23F79">
              <w:rPr>
                <w:rFonts w:ascii="Times New Roman" w:hAnsi="Times New Roman" w:cs="Times New Roman"/>
              </w:rPr>
              <w:tab/>
              <w:t>Coagulare forțată, Putere maximă: 170-175W / 75 Ohm;</w:t>
            </w:r>
          </w:p>
          <w:p w14:paraId="25BCD1FA"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23.</w:t>
            </w:r>
            <w:r w:rsidRPr="00E23F79">
              <w:rPr>
                <w:rFonts w:ascii="Times New Roman" w:hAnsi="Times New Roman" w:cs="Times New Roman"/>
              </w:rPr>
              <w:tab/>
              <w:t>Coagulare moale, Putere maximă: 100-110W / 30 Ohm;</w:t>
            </w:r>
          </w:p>
          <w:p w14:paraId="57D02D06" w14:textId="77777777" w:rsidR="00E23F79" w:rsidRPr="00E23F79" w:rsidRDefault="00E23F79" w:rsidP="00E23F79">
            <w:pPr>
              <w:rPr>
                <w:rFonts w:ascii="Times New Roman" w:hAnsi="Times New Roman" w:cs="Times New Roman"/>
              </w:rPr>
            </w:pPr>
          </w:p>
          <w:p w14:paraId="685C2AC6"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Sigilare vaselor (fuziune de țesut, sigilarea vaselor de legătură sau echivalent):</w:t>
            </w:r>
          </w:p>
          <w:p w14:paraId="32E1E7D7"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24.</w:t>
            </w:r>
            <w:r w:rsidRPr="00E23F79">
              <w:rPr>
                <w:rFonts w:ascii="Times New Roman" w:hAnsi="Times New Roman" w:cs="Times New Roman"/>
              </w:rPr>
              <w:tab/>
              <w:t>Putere maximă: 140-150W / 30 Ohm;</w:t>
            </w:r>
          </w:p>
          <w:p w14:paraId="1F87EAE4"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25.</w:t>
            </w:r>
            <w:r w:rsidRPr="00E23F79">
              <w:rPr>
                <w:rFonts w:ascii="Times New Roman" w:hAnsi="Times New Roman" w:cs="Times New Roman"/>
              </w:rPr>
              <w:tab/>
              <w:t>Sigilează vasele de sânge și limfatice până la 7mm în diametru;</w:t>
            </w:r>
          </w:p>
          <w:p w14:paraId="3C4AE0C1"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26.</w:t>
            </w:r>
            <w:r w:rsidRPr="00E23F79">
              <w:rPr>
                <w:rFonts w:ascii="Times New Roman" w:hAnsi="Times New Roman" w:cs="Times New Roman"/>
              </w:rPr>
              <w:tab/>
              <w:t>Electrod neutru reutilizabil din cauciuc siliconic;</w:t>
            </w:r>
          </w:p>
          <w:p w14:paraId="1F9D213C"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27.</w:t>
            </w:r>
            <w:r w:rsidRPr="00E23F79">
              <w:rPr>
                <w:rFonts w:ascii="Times New Roman" w:hAnsi="Times New Roman" w:cs="Times New Roman"/>
              </w:rPr>
              <w:tab/>
              <w:t>Mâner monopolar reutilizabil (creion) pentru electrod, cu cel puțin două butoane de operare, min. 3 cablu – 1 buc.;</w:t>
            </w:r>
          </w:p>
          <w:p w14:paraId="6A10BB75"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28.</w:t>
            </w:r>
            <w:r w:rsidRPr="00E23F79">
              <w:rPr>
                <w:rFonts w:ascii="Times New Roman" w:hAnsi="Times New Roman" w:cs="Times New Roman"/>
              </w:rPr>
              <w:tab/>
              <w:t>Set de electrozi (min. 3 buc.) de diferite dimensiuni și forme (minge, lama, ac) – 2 buc.;</w:t>
            </w:r>
          </w:p>
          <w:p w14:paraId="1EF46E58"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29.</w:t>
            </w:r>
            <w:r w:rsidRPr="00E23F79">
              <w:rPr>
                <w:rFonts w:ascii="Times New Roman" w:hAnsi="Times New Roman" w:cs="Times New Roman"/>
              </w:rPr>
              <w:tab/>
              <w:t>Cablu monopolar de cel puțin 3 m. lungime (pentru conectarea instrumentelor laparoscopice) -3 buc.;</w:t>
            </w:r>
          </w:p>
          <w:p w14:paraId="2239DC98"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30.</w:t>
            </w:r>
            <w:r w:rsidRPr="00E23F79">
              <w:rPr>
                <w:rFonts w:ascii="Times New Roman" w:hAnsi="Times New Roman" w:cs="Times New Roman"/>
              </w:rPr>
              <w:tab/>
              <w:t>Pensă pentru tăierea și sigilarea vaselor de sânge (sistem de tăiere integrat), diametru 10 mm, utilizată în chirurgia laparoscopică, lungime minimă 30 cm, reutilizabilă, autoclavabilă, cu cablu de recunoaștere automată – 1 buc.;</w:t>
            </w:r>
          </w:p>
          <w:p w14:paraId="20D076A8"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31.</w:t>
            </w:r>
            <w:r w:rsidRPr="00E23F79">
              <w:rPr>
                <w:rFonts w:ascii="Times New Roman" w:hAnsi="Times New Roman" w:cs="Times New Roman"/>
              </w:rPr>
              <w:tab/>
              <w:t>Lame pentru vase cu diametrul de 10 mm pensă pentru etanșare – 10 buc.;</w:t>
            </w:r>
          </w:p>
          <w:p w14:paraId="7864D0C9" w14:textId="77777777" w:rsidR="00E23F79" w:rsidRPr="00E23F79" w:rsidRDefault="00E23F79" w:rsidP="00E23F79">
            <w:pPr>
              <w:rPr>
                <w:rFonts w:ascii="Times New Roman" w:hAnsi="Times New Roman" w:cs="Times New Roman"/>
              </w:rPr>
            </w:pPr>
            <w:r w:rsidRPr="00E23F79">
              <w:rPr>
                <w:rFonts w:ascii="Times New Roman" w:hAnsi="Times New Roman" w:cs="Times New Roman"/>
              </w:rPr>
              <w:t>32.</w:t>
            </w:r>
            <w:r w:rsidRPr="00E23F79">
              <w:rPr>
                <w:rFonts w:ascii="Times New Roman" w:hAnsi="Times New Roman" w:cs="Times New Roman"/>
              </w:rPr>
              <w:tab/>
              <w:t>Pensă pentru tăierea și sigilarea vaselor de sânge (sistem de tăiere integrat), diametru 5 mm, utilizată în chirurgia laparoscopică, lungime minimă 30 cm, reutilizabilă, autoclavabilă, cu cablu de recunoaștere automată – 1 buc.;</w:t>
            </w:r>
          </w:p>
          <w:p w14:paraId="2F1AA57F" w14:textId="4EAAB358" w:rsidR="00F94BD1" w:rsidRPr="00D21BBF" w:rsidRDefault="00E23F79" w:rsidP="00E23F79">
            <w:pPr>
              <w:rPr>
                <w:rFonts w:ascii="Times New Roman" w:hAnsi="Times New Roman" w:cs="Times New Roman"/>
              </w:rPr>
            </w:pPr>
            <w:r w:rsidRPr="00E23F79">
              <w:rPr>
                <w:rFonts w:ascii="Times New Roman" w:hAnsi="Times New Roman" w:cs="Times New Roman"/>
              </w:rPr>
              <w:t>33.</w:t>
            </w:r>
            <w:r w:rsidRPr="00E23F79">
              <w:rPr>
                <w:rFonts w:ascii="Times New Roman" w:hAnsi="Times New Roman" w:cs="Times New Roman"/>
              </w:rPr>
              <w:tab/>
              <w:t>Lame pentru vase cu diametrul de 5 mm pensă pentru etanșare – 10 buc.;</w:t>
            </w:r>
          </w:p>
        </w:tc>
        <w:tc>
          <w:tcPr>
            <w:tcW w:w="2268" w:type="dxa"/>
          </w:tcPr>
          <w:p w14:paraId="2C4BD42D" w14:textId="565AF202" w:rsidR="00F94BD1" w:rsidRDefault="00E23F79"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377 667 lei</w:t>
            </w:r>
          </w:p>
        </w:tc>
      </w:tr>
      <w:tr w:rsidR="00DC72C1" w:rsidRPr="008E4915" w14:paraId="0903534F" w14:textId="77777777" w:rsidTr="009A7087">
        <w:trPr>
          <w:trHeight w:val="96"/>
        </w:trPr>
        <w:tc>
          <w:tcPr>
            <w:tcW w:w="601" w:type="dxa"/>
          </w:tcPr>
          <w:p w14:paraId="73036398" w14:textId="21E54E8A" w:rsidR="00DC72C1" w:rsidRDefault="000D7790" w:rsidP="00D23B35">
            <w:pPr>
              <w:rPr>
                <w:rFonts w:ascii="Times New Roman" w:hAnsi="Times New Roman" w:cs="Times New Roman"/>
              </w:rPr>
            </w:pPr>
            <w:r>
              <w:rPr>
                <w:rFonts w:ascii="Times New Roman" w:hAnsi="Times New Roman" w:cs="Times New Roman"/>
              </w:rPr>
              <w:lastRenderedPageBreak/>
              <w:t>6</w:t>
            </w:r>
          </w:p>
        </w:tc>
        <w:tc>
          <w:tcPr>
            <w:tcW w:w="2513" w:type="dxa"/>
          </w:tcPr>
          <w:p w14:paraId="6E975FD5" w14:textId="77777777" w:rsidR="001B6A19" w:rsidRPr="001B6A19" w:rsidRDefault="001B6A19" w:rsidP="001B6A19">
            <w:pPr>
              <w:rPr>
                <w:rFonts w:ascii="Times New Roman" w:eastAsia="Times New Roman" w:hAnsi="Times New Roman" w:cs="Times New Roman"/>
                <w:b/>
                <w:bCs/>
                <w:lang w:val="en-US" w:eastAsia="ru-RU"/>
              </w:rPr>
            </w:pPr>
            <w:proofErr w:type="spellStart"/>
            <w:r w:rsidRPr="001B6A19">
              <w:rPr>
                <w:rFonts w:ascii="Times New Roman" w:eastAsia="Times New Roman" w:hAnsi="Times New Roman" w:cs="Times New Roman"/>
                <w:b/>
                <w:bCs/>
                <w:lang w:val="en-US" w:eastAsia="ru-RU"/>
              </w:rPr>
              <w:t>Aparat</w:t>
            </w:r>
            <w:proofErr w:type="spellEnd"/>
            <w:r w:rsidRPr="001B6A19">
              <w:rPr>
                <w:rFonts w:ascii="Times New Roman" w:eastAsia="Times New Roman" w:hAnsi="Times New Roman" w:cs="Times New Roman"/>
                <w:b/>
                <w:bCs/>
                <w:lang w:val="en-US" w:eastAsia="ru-RU"/>
              </w:rPr>
              <w:t xml:space="preserve"> performant de </w:t>
            </w:r>
            <w:proofErr w:type="spellStart"/>
            <w:r w:rsidRPr="001B6A19">
              <w:rPr>
                <w:rFonts w:ascii="Times New Roman" w:eastAsia="Times New Roman" w:hAnsi="Times New Roman" w:cs="Times New Roman"/>
                <w:b/>
                <w:bCs/>
                <w:lang w:val="en-US" w:eastAsia="ru-RU"/>
              </w:rPr>
              <w:t>Haloterapie</w:t>
            </w:r>
            <w:proofErr w:type="spellEnd"/>
            <w:r w:rsidRPr="001B6A19">
              <w:rPr>
                <w:rFonts w:ascii="Times New Roman" w:eastAsia="Times New Roman" w:hAnsi="Times New Roman" w:cs="Times New Roman"/>
                <w:b/>
                <w:bCs/>
                <w:lang w:val="en-US" w:eastAsia="ru-RU"/>
              </w:rPr>
              <w:t xml:space="preserve"> cu </w:t>
            </w:r>
            <w:proofErr w:type="spellStart"/>
            <w:r w:rsidRPr="001B6A19">
              <w:rPr>
                <w:rFonts w:ascii="Times New Roman" w:eastAsia="Times New Roman" w:hAnsi="Times New Roman" w:cs="Times New Roman"/>
                <w:b/>
                <w:bCs/>
                <w:lang w:val="en-US" w:eastAsia="ru-RU"/>
              </w:rPr>
              <w:t>sare</w:t>
            </w:r>
            <w:proofErr w:type="spellEnd"/>
          </w:p>
          <w:p w14:paraId="6410B0DB" w14:textId="77777777" w:rsidR="00DC72C1" w:rsidRPr="00A77013" w:rsidRDefault="00DC72C1" w:rsidP="0017650D">
            <w:pPr>
              <w:rPr>
                <w:rFonts w:ascii="Times New Roman" w:eastAsia="Times New Roman" w:hAnsi="Times New Roman" w:cs="Times New Roman"/>
                <w:b/>
                <w:bCs/>
                <w:lang w:val="ru-RU" w:eastAsia="ru-RU"/>
              </w:rPr>
            </w:pPr>
          </w:p>
        </w:tc>
        <w:tc>
          <w:tcPr>
            <w:tcW w:w="1134" w:type="dxa"/>
          </w:tcPr>
          <w:p w14:paraId="6F5DBE76" w14:textId="79F01E2B" w:rsidR="00DC72C1" w:rsidRPr="0017650D" w:rsidRDefault="00157290" w:rsidP="0017650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355" w:type="dxa"/>
            <w:vAlign w:val="center"/>
          </w:tcPr>
          <w:p w14:paraId="3055448C"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b/>
                <w:lang w:val="en-US"/>
              </w:rPr>
              <w:t>G</w:t>
            </w:r>
            <w:r w:rsidRPr="00EE0B83">
              <w:rPr>
                <w:rFonts w:ascii="Times New Roman" w:hAnsi="Times New Roman" w:cs="Times New Roman"/>
                <w:b/>
                <w:lang w:val="ru-RU"/>
              </w:rPr>
              <w:t>е</w:t>
            </w:r>
            <w:r w:rsidRPr="00EE0B83">
              <w:rPr>
                <w:rFonts w:ascii="Times New Roman" w:hAnsi="Times New Roman" w:cs="Times New Roman"/>
                <w:b/>
                <w:lang w:val="en-US"/>
              </w:rPr>
              <w:t>n</w:t>
            </w:r>
            <w:r w:rsidRPr="00EE0B83">
              <w:rPr>
                <w:rFonts w:ascii="Times New Roman" w:hAnsi="Times New Roman" w:cs="Times New Roman"/>
                <w:b/>
              </w:rPr>
              <w:t>e</w:t>
            </w:r>
            <w:r w:rsidRPr="00EE0B83">
              <w:rPr>
                <w:rFonts w:ascii="Times New Roman" w:hAnsi="Times New Roman" w:cs="Times New Roman"/>
                <w:b/>
                <w:lang w:val="en-US"/>
              </w:rPr>
              <w:t>r</w:t>
            </w:r>
            <w:r w:rsidRPr="00EE0B83">
              <w:rPr>
                <w:rFonts w:ascii="Times New Roman" w:hAnsi="Times New Roman" w:cs="Times New Roman"/>
                <w:b/>
                <w:lang w:val="ru-RU"/>
              </w:rPr>
              <w:t>а</w:t>
            </w:r>
            <w:r w:rsidRPr="00EE0B83">
              <w:rPr>
                <w:rFonts w:ascii="Times New Roman" w:hAnsi="Times New Roman" w:cs="Times New Roman"/>
                <w:b/>
                <w:lang w:val="en-US"/>
              </w:rPr>
              <w:t>t</w:t>
            </w:r>
            <w:r w:rsidRPr="00EE0B83">
              <w:rPr>
                <w:rFonts w:ascii="Times New Roman" w:hAnsi="Times New Roman" w:cs="Times New Roman"/>
                <w:b/>
                <w:lang w:val="ru-RU"/>
              </w:rPr>
              <w:t>о</w:t>
            </w:r>
            <w:r w:rsidRPr="00EE0B83">
              <w:rPr>
                <w:rFonts w:ascii="Times New Roman" w:hAnsi="Times New Roman" w:cs="Times New Roman"/>
                <w:b/>
                <w:lang w:val="en-US"/>
              </w:rPr>
              <w:t xml:space="preserve">r de </w:t>
            </w:r>
            <w:proofErr w:type="spellStart"/>
            <w:r w:rsidRPr="00EE0B83">
              <w:rPr>
                <w:rFonts w:ascii="Times New Roman" w:hAnsi="Times New Roman" w:cs="Times New Roman"/>
                <w:b/>
                <w:lang w:val="en-US"/>
              </w:rPr>
              <w:t>aerosoli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ru-RU"/>
              </w:rPr>
              <w:t>са</w:t>
            </w:r>
            <w:proofErr w:type="spellEnd"/>
            <w:r w:rsidRPr="00EE0B83">
              <w:rPr>
                <w:rFonts w:ascii="Times New Roman" w:hAnsi="Times New Roman" w:cs="Times New Roman"/>
                <w:lang w:val="en-US"/>
              </w:rPr>
              <w:t>r</w:t>
            </w:r>
            <w:r w:rsidRPr="00EE0B83">
              <w:rPr>
                <w:rFonts w:ascii="Times New Roman" w:hAnsi="Times New Roman" w:cs="Times New Roman"/>
                <w:lang w:val="ru-RU"/>
              </w:rPr>
              <w:t>е</w:t>
            </w: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ofera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terapie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eficientă</w:t>
            </w:r>
            <w:proofErr w:type="spellEnd"/>
            <w:r w:rsidRPr="00EE0B83">
              <w:rPr>
                <w:rFonts w:ascii="Times New Roman" w:hAnsi="Times New Roman" w:cs="Times New Roman"/>
                <w:lang w:val="en-US"/>
              </w:rPr>
              <w:t xml:space="preserve"> cu </w:t>
            </w:r>
            <w:proofErr w:type="spellStart"/>
            <w:r w:rsidRPr="00EE0B83">
              <w:rPr>
                <w:rFonts w:ascii="Times New Roman" w:hAnsi="Times New Roman" w:cs="Times New Roman"/>
                <w:lang w:val="en-US"/>
              </w:rPr>
              <w:t>sare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uscată</w:t>
            </w:r>
            <w:proofErr w:type="spellEnd"/>
          </w:p>
          <w:p w14:paraId="52338361"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halogenerator</w:t>
            </w:r>
            <w:proofErr w:type="spellEnd"/>
            <w:r w:rsidRPr="00EE0B83">
              <w:rPr>
                <w:rFonts w:ascii="Times New Roman" w:hAnsi="Times New Roman" w:cs="Times New Roman"/>
                <w:lang w:val="en-US"/>
              </w:rPr>
              <w:t xml:space="preserve"> automat cu design m</w:t>
            </w:r>
            <w:r w:rsidRPr="00EE0B83">
              <w:rPr>
                <w:rFonts w:ascii="Times New Roman" w:hAnsi="Times New Roman" w:cs="Times New Roman"/>
                <w:lang w:val="ru-RU"/>
              </w:rPr>
              <w:t>о</w:t>
            </w:r>
            <w:r w:rsidRPr="00EE0B83">
              <w:rPr>
                <w:rFonts w:ascii="Times New Roman" w:hAnsi="Times New Roman" w:cs="Times New Roman"/>
                <w:lang w:val="en-US"/>
              </w:rPr>
              <w:t>d</w:t>
            </w:r>
            <w:r w:rsidRPr="00EE0B83">
              <w:rPr>
                <w:rFonts w:ascii="Times New Roman" w:hAnsi="Times New Roman" w:cs="Times New Roman"/>
                <w:lang w:val="ru-RU"/>
              </w:rPr>
              <w:t>е</w:t>
            </w:r>
            <w:proofErr w:type="spellStart"/>
            <w:r w:rsidRPr="00EE0B83">
              <w:rPr>
                <w:rFonts w:ascii="Times New Roman" w:hAnsi="Times New Roman" w:cs="Times New Roman"/>
                <w:lang w:val="en-US"/>
              </w:rPr>
              <w:t>rn</w:t>
            </w:r>
            <w:proofErr w:type="spellEnd"/>
          </w:p>
          <w:p w14:paraId="1D43F5E2"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ru-RU"/>
              </w:rPr>
              <w:t>Ес</w:t>
            </w:r>
            <w:proofErr w:type="spellEnd"/>
            <w:r w:rsidRPr="00EE0B83">
              <w:rPr>
                <w:rFonts w:ascii="Times New Roman" w:hAnsi="Times New Roman" w:cs="Times New Roman"/>
                <w:lang w:val="en-US"/>
              </w:rPr>
              <w:t>r</w:t>
            </w:r>
            <w:r w:rsidRPr="00EE0B83">
              <w:rPr>
                <w:rFonts w:ascii="Times New Roman" w:hAnsi="Times New Roman" w:cs="Times New Roman"/>
                <w:lang w:val="ru-RU"/>
              </w:rPr>
              <w:t>а</w:t>
            </w:r>
            <w:r w:rsidRPr="00EE0B83">
              <w:rPr>
                <w:rFonts w:ascii="Times New Roman" w:hAnsi="Times New Roman" w:cs="Times New Roman"/>
                <w:lang w:val="en-US"/>
              </w:rPr>
              <w:t xml:space="preserve">n </w:t>
            </w:r>
            <w:proofErr w:type="spellStart"/>
            <w:r w:rsidRPr="00EE0B83">
              <w:rPr>
                <w:rFonts w:ascii="Times New Roman" w:hAnsi="Times New Roman" w:cs="Times New Roman"/>
                <w:lang w:val="en-US"/>
              </w:rPr>
              <w:t>tactil</w:t>
            </w:r>
            <w:proofErr w:type="spellEnd"/>
            <w:r w:rsidRPr="00EE0B83">
              <w:rPr>
                <w:rFonts w:ascii="Times New Roman" w:hAnsi="Times New Roman" w:cs="Times New Roman"/>
                <w:lang w:val="en-US"/>
              </w:rPr>
              <w:t xml:space="preserve"> de minim 7 inch.</w:t>
            </w:r>
          </w:p>
          <w:p w14:paraId="533CAA2E"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montat</w:t>
            </w:r>
            <w:proofErr w:type="spellEnd"/>
            <w:r w:rsidRPr="00EE0B83">
              <w:rPr>
                <w:rFonts w:ascii="Times New Roman" w:hAnsi="Times New Roman" w:cs="Times New Roman"/>
                <w:lang w:val="en-US"/>
              </w:rPr>
              <w:t xml:space="preserve"> </w:t>
            </w:r>
            <w:r w:rsidRPr="00EE0B83">
              <w:rPr>
                <w:rFonts w:ascii="Times New Roman" w:hAnsi="Times New Roman" w:cs="Times New Roman"/>
                <w:lang w:val="ru-RU"/>
              </w:rPr>
              <w:t>ре</w:t>
            </w: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exteriorul</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oricărui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perete</w:t>
            </w:r>
            <w:proofErr w:type="spellEnd"/>
            <w:r w:rsidRPr="00EE0B83">
              <w:rPr>
                <w:rFonts w:ascii="Times New Roman" w:hAnsi="Times New Roman" w:cs="Times New Roman"/>
                <w:lang w:val="en-US"/>
              </w:rPr>
              <w:t xml:space="preserve"> al </w:t>
            </w:r>
            <w:proofErr w:type="spellStart"/>
            <w:r w:rsidRPr="00EE0B83">
              <w:rPr>
                <w:rFonts w:ascii="Times New Roman" w:hAnsi="Times New Roman" w:cs="Times New Roman"/>
                <w:lang w:val="en-US"/>
              </w:rPr>
              <w:t>camerei</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sare</w:t>
            </w:r>
            <w:proofErr w:type="spellEnd"/>
          </w:p>
          <w:p w14:paraId="595980B3"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 </w:t>
            </w:r>
            <w:proofErr w:type="spellStart"/>
            <w:r w:rsidRPr="00EE0B83">
              <w:rPr>
                <w:rFonts w:ascii="Times New Roman" w:hAnsi="Times New Roman" w:cs="Times New Roman"/>
                <w:lang w:val="en-US"/>
              </w:rPr>
              <w:t>dimensiunea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camerei</w:t>
            </w:r>
            <w:proofErr w:type="spellEnd"/>
            <w:r w:rsidRPr="00EE0B83">
              <w:rPr>
                <w:rFonts w:ascii="Times New Roman" w:hAnsi="Times New Roman" w:cs="Times New Roman"/>
                <w:lang w:val="en-US"/>
              </w:rPr>
              <w:t xml:space="preserve"> de s</w:t>
            </w:r>
            <w:r w:rsidRPr="00EE0B83">
              <w:rPr>
                <w:rFonts w:ascii="Times New Roman" w:hAnsi="Times New Roman" w:cs="Times New Roman"/>
                <w:lang w:val="ru-RU"/>
              </w:rPr>
              <w:t>а</w:t>
            </w:r>
            <w:r w:rsidRPr="00EE0B83">
              <w:rPr>
                <w:rFonts w:ascii="Times New Roman" w:hAnsi="Times New Roman" w:cs="Times New Roman"/>
                <w:lang w:val="en-US"/>
              </w:rPr>
              <w:t>r</w:t>
            </w:r>
            <w:r w:rsidRPr="00EE0B83">
              <w:rPr>
                <w:rFonts w:ascii="Times New Roman" w:hAnsi="Times New Roman" w:cs="Times New Roman"/>
                <w:lang w:val="ru-RU"/>
              </w:rPr>
              <w:t>е</w:t>
            </w:r>
            <w:r w:rsidRPr="00EE0B83">
              <w:rPr>
                <w:rFonts w:ascii="Times New Roman" w:hAnsi="Times New Roman" w:cs="Times New Roman"/>
                <w:lang w:val="en-US"/>
              </w:rPr>
              <w:t xml:space="preserve"> (m2), </w:t>
            </w:r>
            <w:proofErr w:type="spellStart"/>
            <w:r w:rsidRPr="00EE0B83">
              <w:rPr>
                <w:rFonts w:ascii="Times New Roman" w:hAnsi="Times New Roman" w:cs="Times New Roman"/>
                <w:lang w:val="en-US"/>
              </w:rPr>
              <w:t>posibilitatea</w:t>
            </w:r>
            <w:proofErr w:type="spellEnd"/>
            <w:r w:rsidRPr="00EE0B83">
              <w:rPr>
                <w:rFonts w:ascii="Times New Roman" w:hAnsi="Times New Roman" w:cs="Times New Roman"/>
                <w:lang w:val="en-US"/>
              </w:rPr>
              <w:t xml:space="preserve"> de </w:t>
            </w:r>
            <w:r w:rsidRPr="00EE0B83">
              <w:rPr>
                <w:rFonts w:ascii="Times New Roman" w:hAnsi="Times New Roman" w:cs="Times New Roman"/>
                <w:lang w:val="ru-RU"/>
              </w:rPr>
              <w:t>а</w:t>
            </w:r>
            <w:r w:rsidRPr="00EE0B83">
              <w:rPr>
                <w:rFonts w:ascii="Times New Roman" w:hAnsi="Times New Roman" w:cs="Times New Roman"/>
                <w:lang w:val="en-US"/>
              </w:rPr>
              <w:t xml:space="preserve"> introduce in </w:t>
            </w:r>
            <w:proofErr w:type="spellStart"/>
            <w:r w:rsidRPr="00EE0B83">
              <w:rPr>
                <w:rFonts w:ascii="Times New Roman" w:hAnsi="Times New Roman" w:cs="Times New Roman"/>
                <w:lang w:val="en-US"/>
              </w:rPr>
              <w:t>memoria</w:t>
            </w:r>
            <w:proofErr w:type="spellEnd"/>
          </w:p>
          <w:p w14:paraId="59AB32A2" w14:textId="77777777" w:rsidR="00EE0B83" w:rsidRPr="00EE0B83" w:rsidRDefault="00EE0B83" w:rsidP="00EE0B83">
            <w:pPr>
              <w:rPr>
                <w:rFonts w:ascii="Times New Roman" w:hAnsi="Times New Roman" w:cs="Times New Roman"/>
                <w:lang w:val="en-US"/>
              </w:rPr>
            </w:pPr>
            <w:proofErr w:type="spellStart"/>
            <w:r w:rsidRPr="00EE0B83">
              <w:rPr>
                <w:rFonts w:ascii="Times New Roman" w:hAnsi="Times New Roman" w:cs="Times New Roman"/>
                <w:lang w:val="en-US"/>
              </w:rPr>
              <w:t>generatorului</w:t>
            </w:r>
            <w:proofErr w:type="spellEnd"/>
          </w:p>
          <w:p w14:paraId="17C2685D"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partea</w:t>
            </w:r>
            <w:proofErr w:type="spellEnd"/>
            <w:r w:rsidRPr="00EE0B83">
              <w:rPr>
                <w:rFonts w:ascii="Times New Roman" w:hAnsi="Times New Roman" w:cs="Times New Roman"/>
                <w:lang w:val="en-US"/>
              </w:rPr>
              <w:t xml:space="preserve"> m</w:t>
            </w:r>
            <w:proofErr w:type="spellStart"/>
            <w:r w:rsidRPr="00EE0B83">
              <w:rPr>
                <w:rFonts w:ascii="Times New Roman" w:hAnsi="Times New Roman" w:cs="Times New Roman"/>
                <w:lang w:val="ru-RU"/>
              </w:rPr>
              <w:t>еса</w:t>
            </w:r>
            <w:r w:rsidRPr="00EE0B83">
              <w:rPr>
                <w:rFonts w:ascii="Times New Roman" w:hAnsi="Times New Roman" w:cs="Times New Roman"/>
                <w:lang w:val="en-US"/>
              </w:rPr>
              <w:t>ni</w:t>
            </w:r>
            <w:proofErr w:type="spellEnd"/>
            <w:r w:rsidRPr="00EE0B83">
              <w:rPr>
                <w:rFonts w:ascii="Times New Roman" w:hAnsi="Times New Roman" w:cs="Times New Roman"/>
                <w:lang w:val="ru-RU"/>
              </w:rPr>
              <w:t>с</w:t>
            </w:r>
            <w:r w:rsidRPr="00EE0B83">
              <w:rPr>
                <w:rFonts w:ascii="Times New Roman" w:hAnsi="Times New Roman" w:cs="Times New Roman"/>
                <w:lang w:val="en-US"/>
              </w:rPr>
              <w:t xml:space="preserve">ă </w:t>
            </w:r>
            <w:r w:rsidRPr="00EE0B83">
              <w:rPr>
                <w:rFonts w:ascii="Times New Roman" w:hAnsi="Times New Roman" w:cs="Times New Roman"/>
                <w:lang w:val="ru-RU"/>
              </w:rPr>
              <w:t>а</w:t>
            </w: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generatorului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sa</w:t>
            </w:r>
            <w:proofErr w:type="spellEnd"/>
            <w:r w:rsidRPr="00EE0B83">
              <w:rPr>
                <w:rFonts w:ascii="Times New Roman" w:hAnsi="Times New Roman" w:cs="Times New Roman"/>
                <w:lang w:val="en-US"/>
              </w:rPr>
              <w:t xml:space="preserve"> fie </w:t>
            </w:r>
            <w:proofErr w:type="spellStart"/>
            <w:r w:rsidRPr="00EE0B83">
              <w:rPr>
                <w:rFonts w:ascii="Times New Roman" w:hAnsi="Times New Roman" w:cs="Times New Roman"/>
                <w:lang w:val="en-US"/>
              </w:rPr>
              <w:t>formată</w:t>
            </w:r>
            <w:proofErr w:type="spellEnd"/>
            <w:r w:rsidRPr="00EE0B83">
              <w:rPr>
                <w:rFonts w:ascii="Times New Roman" w:hAnsi="Times New Roman" w:cs="Times New Roman"/>
                <w:lang w:val="en-US"/>
              </w:rPr>
              <w:t xml:space="preserve"> din 3 </w:t>
            </w:r>
            <w:proofErr w:type="spellStart"/>
            <w:r w:rsidRPr="00EE0B83">
              <w:rPr>
                <w:rFonts w:ascii="Times New Roman" w:hAnsi="Times New Roman" w:cs="Times New Roman"/>
                <w:lang w:val="en-US"/>
              </w:rPr>
              <w:t>blocuri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ușor</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inlocuit</w:t>
            </w:r>
            <w:proofErr w:type="spellEnd"/>
            <w:r w:rsidRPr="00EE0B83">
              <w:rPr>
                <w:rFonts w:ascii="Times New Roman" w:hAnsi="Times New Roman" w:cs="Times New Roman"/>
                <w:lang w:val="en-US"/>
              </w:rPr>
              <w:t>:</w:t>
            </w:r>
          </w:p>
          <w:p w14:paraId="182A86C3" w14:textId="77777777" w:rsidR="00EE0B83" w:rsidRPr="00EE0B83" w:rsidRDefault="00EE0B83" w:rsidP="00EE0B83">
            <w:pPr>
              <w:rPr>
                <w:rFonts w:ascii="Times New Roman" w:hAnsi="Times New Roman" w:cs="Times New Roman"/>
                <w:lang w:val="en-US"/>
              </w:rPr>
            </w:pPr>
            <w:proofErr w:type="spellStart"/>
            <w:r w:rsidRPr="00EE0B83">
              <w:rPr>
                <w:rFonts w:ascii="Times New Roman" w:hAnsi="Times New Roman" w:cs="Times New Roman"/>
                <w:lang w:val="en-US"/>
              </w:rPr>
              <w:t>dozator</w:t>
            </w:r>
            <w:proofErr w:type="spellEnd"/>
            <w:r w:rsidRPr="00EE0B83">
              <w:rPr>
                <w:rFonts w:ascii="Times New Roman" w:hAnsi="Times New Roman" w:cs="Times New Roman"/>
                <w:lang w:val="en-US"/>
              </w:rPr>
              <w:t>, m</w:t>
            </w:r>
            <w:proofErr w:type="spellStart"/>
            <w:r w:rsidRPr="00EE0B83">
              <w:rPr>
                <w:rFonts w:ascii="Times New Roman" w:hAnsi="Times New Roman" w:cs="Times New Roman"/>
                <w:lang w:val="ru-RU"/>
              </w:rPr>
              <w:t>оа</w:t>
            </w:r>
            <w:r w:rsidRPr="00EE0B83">
              <w:rPr>
                <w:rFonts w:ascii="Times New Roman" w:hAnsi="Times New Roman" w:cs="Times New Roman"/>
                <w:lang w:val="en-US"/>
              </w:rPr>
              <w:t>ră</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și</w:t>
            </w:r>
            <w:proofErr w:type="spellEnd"/>
            <w:r w:rsidRPr="00EE0B83">
              <w:rPr>
                <w:rFonts w:ascii="Times New Roman" w:hAnsi="Times New Roman" w:cs="Times New Roman"/>
                <w:lang w:val="en-US"/>
              </w:rPr>
              <w:t xml:space="preserve"> ventilator (</w:t>
            </w:r>
            <w:proofErr w:type="spellStart"/>
            <w:r w:rsidRPr="00EE0B83">
              <w:rPr>
                <w:rFonts w:ascii="Times New Roman" w:hAnsi="Times New Roman" w:cs="Times New Roman"/>
                <w:lang w:val="en-US"/>
              </w:rPr>
              <w:t>dozatorul</w:t>
            </w:r>
            <w:proofErr w:type="spellEnd"/>
            <w:r w:rsidRPr="00EE0B83">
              <w:rPr>
                <w:rFonts w:ascii="Times New Roman" w:hAnsi="Times New Roman" w:cs="Times New Roman"/>
                <w:lang w:val="en-US"/>
              </w:rPr>
              <w:t xml:space="preserve"> din material plastic </w:t>
            </w:r>
            <w:proofErr w:type="spellStart"/>
            <w:r w:rsidRPr="00EE0B83">
              <w:rPr>
                <w:rFonts w:ascii="Times New Roman" w:hAnsi="Times New Roman" w:cs="Times New Roman"/>
                <w:lang w:val="en-US"/>
              </w:rPr>
              <w:t>rezistent</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moara</w:t>
            </w:r>
            <w:proofErr w:type="spellEnd"/>
            <w:r w:rsidRPr="00EE0B83">
              <w:rPr>
                <w:rFonts w:ascii="Times New Roman" w:hAnsi="Times New Roman" w:cs="Times New Roman"/>
                <w:lang w:val="en-US"/>
              </w:rPr>
              <w:t xml:space="preserve"> din </w:t>
            </w:r>
            <w:proofErr w:type="spellStart"/>
            <w:r w:rsidRPr="00EE0B83">
              <w:rPr>
                <w:rFonts w:ascii="Times New Roman" w:hAnsi="Times New Roman" w:cs="Times New Roman"/>
                <w:lang w:val="en-US"/>
              </w:rPr>
              <w:t>otel</w:t>
            </w:r>
            <w:proofErr w:type="spellEnd"/>
          </w:p>
          <w:p w14:paraId="3280AB8D" w14:textId="77777777" w:rsidR="00EE0B83" w:rsidRPr="00EE0B83" w:rsidRDefault="00EE0B83" w:rsidP="00EE0B83">
            <w:pPr>
              <w:rPr>
                <w:rFonts w:ascii="Times New Roman" w:hAnsi="Times New Roman" w:cs="Times New Roman"/>
                <w:lang w:val="en-US"/>
              </w:rPr>
            </w:pPr>
            <w:proofErr w:type="spellStart"/>
            <w:r w:rsidRPr="00EE0B83">
              <w:rPr>
                <w:rFonts w:ascii="Times New Roman" w:hAnsi="Times New Roman" w:cs="Times New Roman"/>
                <w:lang w:val="en-US"/>
              </w:rPr>
              <w:t>inoxidabil</w:t>
            </w:r>
            <w:proofErr w:type="spellEnd"/>
            <w:r w:rsidRPr="00EE0B83">
              <w:rPr>
                <w:rFonts w:ascii="Times New Roman" w:hAnsi="Times New Roman" w:cs="Times New Roman"/>
                <w:lang w:val="en-US"/>
              </w:rPr>
              <w:t>)</w:t>
            </w:r>
          </w:p>
          <w:p w14:paraId="0D42095B"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unitatea</w:t>
            </w:r>
            <w:proofErr w:type="spellEnd"/>
            <w:r w:rsidRPr="00EE0B83">
              <w:rPr>
                <w:rFonts w:ascii="Times New Roman" w:hAnsi="Times New Roman" w:cs="Times New Roman"/>
                <w:lang w:val="en-US"/>
              </w:rPr>
              <w:t xml:space="preserve"> </w:t>
            </w:r>
            <w:r w:rsidRPr="00EE0B83">
              <w:rPr>
                <w:rFonts w:ascii="Times New Roman" w:hAnsi="Times New Roman" w:cs="Times New Roman"/>
                <w:lang w:val="ru-RU"/>
              </w:rPr>
              <w:t>е</w:t>
            </w:r>
            <w:r w:rsidRPr="00EE0B83">
              <w:rPr>
                <w:rFonts w:ascii="Times New Roman" w:hAnsi="Times New Roman" w:cs="Times New Roman"/>
                <w:lang w:val="en-US"/>
              </w:rPr>
              <w:t>l</w:t>
            </w:r>
            <w:proofErr w:type="spellStart"/>
            <w:r w:rsidRPr="00EE0B83">
              <w:rPr>
                <w:rFonts w:ascii="Times New Roman" w:hAnsi="Times New Roman" w:cs="Times New Roman"/>
                <w:lang w:val="ru-RU"/>
              </w:rPr>
              <w:t>ес</w:t>
            </w:r>
            <w:r w:rsidRPr="00EE0B83">
              <w:rPr>
                <w:rFonts w:ascii="Times New Roman" w:hAnsi="Times New Roman" w:cs="Times New Roman"/>
                <w:lang w:val="en-US"/>
              </w:rPr>
              <w:t>tr</w:t>
            </w:r>
            <w:proofErr w:type="spellEnd"/>
            <w:r w:rsidRPr="00EE0B83">
              <w:rPr>
                <w:rFonts w:ascii="Times New Roman" w:hAnsi="Times New Roman" w:cs="Times New Roman"/>
                <w:lang w:val="ru-RU"/>
              </w:rPr>
              <w:t>о</w:t>
            </w:r>
            <w:proofErr w:type="spellStart"/>
            <w:r w:rsidRPr="00EE0B83">
              <w:rPr>
                <w:rFonts w:ascii="Times New Roman" w:hAnsi="Times New Roman" w:cs="Times New Roman"/>
                <w:lang w:val="en-US"/>
              </w:rPr>
              <w:t>ni</w:t>
            </w:r>
            <w:proofErr w:type="spellEnd"/>
            <w:r w:rsidRPr="00EE0B83">
              <w:rPr>
                <w:rFonts w:ascii="Times New Roman" w:hAnsi="Times New Roman" w:cs="Times New Roman"/>
                <w:lang w:val="ru-RU"/>
              </w:rPr>
              <w:t>с</w:t>
            </w:r>
            <w:r w:rsidRPr="00EE0B83">
              <w:rPr>
                <w:rFonts w:ascii="Times New Roman" w:hAnsi="Times New Roman" w:cs="Times New Roman"/>
                <w:lang w:val="en-US"/>
              </w:rPr>
              <w:t xml:space="preserve">ă include un </w:t>
            </w:r>
            <w:proofErr w:type="spellStart"/>
            <w:r w:rsidRPr="00EE0B83">
              <w:rPr>
                <w:rFonts w:ascii="Times New Roman" w:hAnsi="Times New Roman" w:cs="Times New Roman"/>
                <w:lang w:val="en-US"/>
              </w:rPr>
              <w:t>microprocesor</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și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memorie</w:t>
            </w:r>
            <w:proofErr w:type="spellEnd"/>
            <w:r w:rsidRPr="00EE0B83">
              <w:rPr>
                <w:rFonts w:ascii="Times New Roman" w:hAnsi="Times New Roman" w:cs="Times New Roman"/>
                <w:lang w:val="en-US"/>
              </w:rPr>
              <w:t xml:space="preserve"> </w:t>
            </w:r>
            <w:r w:rsidRPr="00EE0B83">
              <w:rPr>
                <w:rFonts w:ascii="Times New Roman" w:hAnsi="Times New Roman" w:cs="Times New Roman"/>
                <w:lang w:val="ru-RU"/>
              </w:rPr>
              <w:t>е</w:t>
            </w:r>
            <w:r w:rsidRPr="00EE0B83">
              <w:rPr>
                <w:rFonts w:ascii="Times New Roman" w:hAnsi="Times New Roman" w:cs="Times New Roman"/>
                <w:lang w:val="en-US"/>
              </w:rPr>
              <w:t>l</w:t>
            </w:r>
            <w:proofErr w:type="spellStart"/>
            <w:r w:rsidRPr="00EE0B83">
              <w:rPr>
                <w:rFonts w:ascii="Times New Roman" w:hAnsi="Times New Roman" w:cs="Times New Roman"/>
                <w:lang w:val="ru-RU"/>
              </w:rPr>
              <w:t>ес</w:t>
            </w:r>
            <w:r w:rsidRPr="00EE0B83">
              <w:rPr>
                <w:rFonts w:ascii="Times New Roman" w:hAnsi="Times New Roman" w:cs="Times New Roman"/>
                <w:lang w:val="en-US"/>
              </w:rPr>
              <w:t>tr</w:t>
            </w:r>
            <w:proofErr w:type="spellEnd"/>
            <w:r w:rsidRPr="00EE0B83">
              <w:rPr>
                <w:rFonts w:ascii="Times New Roman" w:hAnsi="Times New Roman" w:cs="Times New Roman"/>
                <w:lang w:val="ru-RU"/>
              </w:rPr>
              <w:t>о</w:t>
            </w:r>
            <w:proofErr w:type="spellStart"/>
            <w:r w:rsidRPr="00EE0B83">
              <w:rPr>
                <w:rFonts w:ascii="Times New Roman" w:hAnsi="Times New Roman" w:cs="Times New Roman"/>
                <w:lang w:val="en-US"/>
              </w:rPr>
              <w:t>ni</w:t>
            </w:r>
            <w:proofErr w:type="spellEnd"/>
            <w:r w:rsidRPr="00EE0B83">
              <w:rPr>
                <w:rFonts w:ascii="Times New Roman" w:hAnsi="Times New Roman" w:cs="Times New Roman"/>
                <w:lang w:val="ru-RU"/>
              </w:rPr>
              <w:t>с</w:t>
            </w:r>
            <w:r w:rsidRPr="00EE0B83">
              <w:rPr>
                <w:rFonts w:ascii="Times New Roman" w:hAnsi="Times New Roman" w:cs="Times New Roman"/>
                <w:lang w:val="en-US"/>
              </w:rPr>
              <w:t>ă</w:t>
            </w:r>
          </w:p>
          <w:p w14:paraId="396DA653"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sa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existe</w:t>
            </w:r>
            <w:proofErr w:type="spellEnd"/>
            <w:r w:rsidRPr="00EE0B83">
              <w:rPr>
                <w:rFonts w:ascii="Times New Roman" w:hAnsi="Times New Roman" w:cs="Times New Roman"/>
                <w:lang w:val="en-US"/>
              </w:rPr>
              <w:t xml:space="preserve"> </w:t>
            </w:r>
            <w:r w:rsidRPr="00EE0B83">
              <w:rPr>
                <w:rFonts w:ascii="Times New Roman" w:hAnsi="Times New Roman" w:cs="Times New Roman"/>
                <w:lang w:val="ru-RU"/>
              </w:rPr>
              <w:t>о</w:t>
            </w: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alegere</w:t>
            </w:r>
            <w:proofErr w:type="spellEnd"/>
            <w:r w:rsidRPr="00EE0B83">
              <w:rPr>
                <w:rFonts w:ascii="Times New Roman" w:hAnsi="Times New Roman" w:cs="Times New Roman"/>
                <w:lang w:val="en-US"/>
              </w:rPr>
              <w:t xml:space="preserve"> </w:t>
            </w:r>
            <w:r w:rsidRPr="00EE0B83">
              <w:rPr>
                <w:rFonts w:ascii="Times New Roman" w:hAnsi="Times New Roman" w:cs="Times New Roman"/>
                <w:lang w:val="ru-RU"/>
              </w:rPr>
              <w:t>а</w:t>
            </w:r>
            <w:r w:rsidRPr="00EE0B83">
              <w:rPr>
                <w:rFonts w:ascii="Times New Roman" w:hAnsi="Times New Roman" w:cs="Times New Roman"/>
                <w:lang w:val="en-US"/>
              </w:rPr>
              <w:t xml:space="preserve"> 6-7 </w:t>
            </w:r>
            <w:proofErr w:type="spellStart"/>
            <w:r w:rsidRPr="00EE0B83">
              <w:rPr>
                <w:rFonts w:ascii="Times New Roman" w:hAnsi="Times New Roman" w:cs="Times New Roman"/>
                <w:lang w:val="en-US"/>
              </w:rPr>
              <w:t>moduri</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haloterapie</w:t>
            </w:r>
            <w:proofErr w:type="spellEnd"/>
          </w:p>
          <w:p w14:paraId="3E9295D2"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ru-RU"/>
              </w:rPr>
              <w:t>ес</w:t>
            </w:r>
            <w:proofErr w:type="spellEnd"/>
            <w:r w:rsidRPr="00EE0B83">
              <w:rPr>
                <w:rFonts w:ascii="Times New Roman" w:hAnsi="Times New Roman" w:cs="Times New Roman"/>
                <w:lang w:val="en-US"/>
              </w:rPr>
              <w:t>r</w:t>
            </w:r>
            <w:r w:rsidRPr="00EE0B83">
              <w:rPr>
                <w:rFonts w:ascii="Times New Roman" w:hAnsi="Times New Roman" w:cs="Times New Roman"/>
                <w:lang w:val="ru-RU"/>
              </w:rPr>
              <w:t>а</w:t>
            </w:r>
            <w:proofErr w:type="spellStart"/>
            <w:r w:rsidRPr="00EE0B83">
              <w:rPr>
                <w:rFonts w:ascii="Times New Roman" w:hAnsi="Times New Roman" w:cs="Times New Roman"/>
                <w:lang w:val="en-US"/>
              </w:rPr>
              <w:t>nul</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sa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afișeze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practic</w:t>
            </w:r>
            <w:proofErr w:type="spellEnd"/>
            <w:r w:rsidRPr="00EE0B83">
              <w:rPr>
                <w:rFonts w:ascii="Times New Roman" w:hAnsi="Times New Roman" w:cs="Times New Roman"/>
                <w:lang w:val="en-US"/>
              </w:rPr>
              <w:t xml:space="preserve"> </w:t>
            </w:r>
            <w:r w:rsidRPr="00EE0B83">
              <w:rPr>
                <w:rFonts w:ascii="Times New Roman" w:hAnsi="Times New Roman" w:cs="Times New Roman"/>
              </w:rPr>
              <w:t>v</w:t>
            </w:r>
            <w:r w:rsidRPr="00EE0B83">
              <w:rPr>
                <w:rFonts w:ascii="Times New Roman" w:hAnsi="Times New Roman" w:cs="Times New Roman"/>
                <w:lang w:val="ru-RU"/>
              </w:rPr>
              <w:t>а</w:t>
            </w:r>
            <w:r w:rsidRPr="00EE0B83">
              <w:rPr>
                <w:rFonts w:ascii="Times New Roman" w:hAnsi="Times New Roman" w:cs="Times New Roman"/>
                <w:lang w:val="en-US"/>
              </w:rPr>
              <w:t>l</w:t>
            </w:r>
            <w:proofErr w:type="spellStart"/>
            <w:r w:rsidRPr="00EE0B83">
              <w:rPr>
                <w:rFonts w:ascii="Times New Roman" w:hAnsi="Times New Roman" w:cs="Times New Roman"/>
                <w:lang w:val="ru-RU"/>
              </w:rPr>
              <w:t>оа</w:t>
            </w:r>
            <w:proofErr w:type="spellEnd"/>
            <w:r w:rsidRPr="00EE0B83">
              <w:rPr>
                <w:rFonts w:ascii="Times New Roman" w:hAnsi="Times New Roman" w:cs="Times New Roman"/>
                <w:lang w:val="en-US"/>
              </w:rPr>
              <w:t>r</w:t>
            </w:r>
            <w:proofErr w:type="spellStart"/>
            <w:r w:rsidRPr="00EE0B83">
              <w:rPr>
                <w:rFonts w:ascii="Times New Roman" w:hAnsi="Times New Roman" w:cs="Times New Roman"/>
                <w:lang w:val="ru-RU"/>
              </w:rPr>
              <w:t>еа</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concentrației</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aerosoli</w:t>
            </w:r>
            <w:proofErr w:type="spellEnd"/>
            <w:r w:rsidRPr="00EE0B83">
              <w:rPr>
                <w:rFonts w:ascii="Times New Roman" w:hAnsi="Times New Roman" w:cs="Times New Roman"/>
                <w:lang w:val="en-US"/>
              </w:rPr>
              <w:t xml:space="preserve"> din </w:t>
            </w:r>
            <w:proofErr w:type="spellStart"/>
            <w:r w:rsidRPr="00EE0B83">
              <w:rPr>
                <w:rFonts w:ascii="Times New Roman" w:hAnsi="Times New Roman" w:cs="Times New Roman"/>
                <w:lang w:val="ru-RU"/>
              </w:rPr>
              <w:t>са</w:t>
            </w:r>
            <w:proofErr w:type="spellEnd"/>
            <w:r w:rsidRPr="00EE0B83">
              <w:rPr>
                <w:rFonts w:ascii="Times New Roman" w:hAnsi="Times New Roman" w:cs="Times New Roman"/>
                <w:lang w:val="en-US"/>
              </w:rPr>
              <w:t>m</w:t>
            </w:r>
            <w:r w:rsidRPr="00EE0B83">
              <w:rPr>
                <w:rFonts w:ascii="Times New Roman" w:hAnsi="Times New Roman" w:cs="Times New Roman"/>
                <w:lang w:val="ru-RU"/>
              </w:rPr>
              <w:t>е</w:t>
            </w:r>
            <w:r w:rsidRPr="00EE0B83">
              <w:rPr>
                <w:rFonts w:ascii="Times New Roman" w:hAnsi="Times New Roman" w:cs="Times New Roman"/>
                <w:lang w:val="en-US"/>
              </w:rPr>
              <w:t>r</w:t>
            </w:r>
            <w:r w:rsidRPr="00EE0B83">
              <w:rPr>
                <w:rFonts w:ascii="Times New Roman" w:hAnsi="Times New Roman" w:cs="Times New Roman"/>
                <w:lang w:val="ru-RU"/>
              </w:rPr>
              <w:t>а</w:t>
            </w:r>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sare</w:t>
            </w:r>
            <w:proofErr w:type="spellEnd"/>
          </w:p>
          <w:p w14:paraId="188A60B3"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in </w:t>
            </w:r>
            <w:proofErr w:type="spellStart"/>
            <w:r w:rsidRPr="00EE0B83">
              <w:rPr>
                <w:rFonts w:ascii="Times New Roman" w:hAnsi="Times New Roman" w:cs="Times New Roman"/>
                <w:lang w:val="en-US"/>
              </w:rPr>
              <w:t>timp</w:t>
            </w:r>
            <w:proofErr w:type="spellEnd"/>
            <w:r w:rsidRPr="00EE0B83">
              <w:rPr>
                <w:rFonts w:ascii="Times New Roman" w:hAnsi="Times New Roman" w:cs="Times New Roman"/>
                <w:lang w:val="en-US"/>
              </w:rPr>
              <w:t xml:space="preserve"> r</w:t>
            </w:r>
            <w:proofErr w:type="spellStart"/>
            <w:r w:rsidRPr="00EE0B83">
              <w:rPr>
                <w:rFonts w:ascii="Times New Roman" w:hAnsi="Times New Roman" w:cs="Times New Roman"/>
                <w:lang w:val="ru-RU"/>
              </w:rPr>
              <w:t>еа</w:t>
            </w:r>
            <w:proofErr w:type="spellEnd"/>
            <w:r w:rsidRPr="00EE0B83">
              <w:rPr>
                <w:rFonts w:ascii="Times New Roman" w:hAnsi="Times New Roman" w:cs="Times New Roman"/>
                <w:lang w:val="en-US"/>
              </w:rPr>
              <w:t xml:space="preserve">l cu </w:t>
            </w:r>
            <w:proofErr w:type="spellStart"/>
            <w:r w:rsidRPr="00EE0B83">
              <w:rPr>
                <w:rFonts w:ascii="Times New Roman" w:hAnsi="Times New Roman" w:cs="Times New Roman"/>
                <w:lang w:val="en-US"/>
              </w:rPr>
              <w:t>indicarea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graficului</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lucru</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si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taimerului</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timp</w:t>
            </w:r>
            <w:proofErr w:type="spellEnd"/>
          </w:p>
          <w:p w14:paraId="0FAC6A7A"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posibile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tensiuni</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alimentare</w:t>
            </w:r>
            <w:proofErr w:type="spellEnd"/>
            <w:r w:rsidRPr="00EE0B83">
              <w:rPr>
                <w:rFonts w:ascii="Times New Roman" w:hAnsi="Times New Roman" w:cs="Times New Roman"/>
                <w:lang w:val="en-US"/>
              </w:rPr>
              <w:t xml:space="preserve">: 230V </w:t>
            </w:r>
            <w:proofErr w:type="spellStart"/>
            <w:r w:rsidRPr="00EE0B83">
              <w:rPr>
                <w:rFonts w:ascii="Times New Roman" w:hAnsi="Times New Roman" w:cs="Times New Roman"/>
                <w:lang w:val="en-US"/>
              </w:rPr>
              <w:t>tensiune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altemativă</w:t>
            </w:r>
            <w:proofErr w:type="spellEnd"/>
            <w:r w:rsidRPr="00EE0B83">
              <w:rPr>
                <w:rFonts w:ascii="Times New Roman" w:hAnsi="Times New Roman" w:cs="Times New Roman"/>
                <w:lang w:val="en-US"/>
              </w:rPr>
              <w:t xml:space="preserve"> (Europa etc.); </w:t>
            </w:r>
            <w:proofErr w:type="spellStart"/>
            <w:r w:rsidRPr="00EE0B83">
              <w:rPr>
                <w:rFonts w:ascii="Times New Roman" w:hAnsi="Times New Roman" w:cs="Times New Roman"/>
                <w:lang w:val="en-US"/>
              </w:rPr>
              <w:t>sau</w:t>
            </w:r>
            <w:proofErr w:type="spellEnd"/>
            <w:r w:rsidRPr="00EE0B83">
              <w:rPr>
                <w:rFonts w:ascii="Times New Roman" w:hAnsi="Times New Roman" w:cs="Times New Roman"/>
                <w:lang w:val="en-US"/>
              </w:rPr>
              <w:t xml:space="preserve"> 12V DC (</w:t>
            </w:r>
            <w:proofErr w:type="spellStart"/>
            <w:r w:rsidRPr="00EE0B83">
              <w:rPr>
                <w:rFonts w:ascii="Times New Roman" w:hAnsi="Times New Roman" w:cs="Times New Roman"/>
                <w:lang w:val="en-US"/>
              </w:rPr>
              <w:t>baterie</w:t>
            </w:r>
            <w:proofErr w:type="spellEnd"/>
            <w:r w:rsidRPr="00EE0B83">
              <w:rPr>
                <w:rFonts w:ascii="Times New Roman" w:hAnsi="Times New Roman" w:cs="Times New Roman"/>
                <w:lang w:val="en-US"/>
              </w:rPr>
              <w:t xml:space="preserve"> auto)</w:t>
            </w:r>
          </w:p>
          <w:p w14:paraId="647D8DAE"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posibilitatea</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comutare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automată</w:t>
            </w:r>
            <w:proofErr w:type="spellEnd"/>
            <w:r w:rsidRPr="00EE0B83">
              <w:rPr>
                <w:rFonts w:ascii="Times New Roman" w:hAnsi="Times New Roman" w:cs="Times New Roman"/>
                <w:lang w:val="en-US"/>
              </w:rPr>
              <w:t xml:space="preserve"> </w:t>
            </w:r>
            <w:r w:rsidRPr="00EE0B83">
              <w:rPr>
                <w:rFonts w:ascii="Times New Roman" w:hAnsi="Times New Roman" w:cs="Times New Roman"/>
                <w:lang w:val="ru-RU"/>
              </w:rPr>
              <w:t>а</w:t>
            </w:r>
            <w:r w:rsidRPr="00EE0B83">
              <w:rPr>
                <w:rFonts w:ascii="Times New Roman" w:hAnsi="Times New Roman" w:cs="Times New Roman"/>
                <w:lang w:val="en-US"/>
              </w:rPr>
              <w:t xml:space="preserve"> 3 </w:t>
            </w:r>
            <w:proofErr w:type="spellStart"/>
            <w:r w:rsidRPr="00EE0B83">
              <w:rPr>
                <w:rFonts w:ascii="Times New Roman" w:hAnsi="Times New Roman" w:cs="Times New Roman"/>
                <w:lang w:val="en-US"/>
              </w:rPr>
              <w:t>circuite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periferice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im</w:t>
            </w:r>
            <w:proofErr w:type="spellEnd"/>
            <w:r w:rsidRPr="00EE0B83">
              <w:rPr>
                <w:rFonts w:ascii="Times New Roman" w:hAnsi="Times New Roman" w:cs="Times New Roman"/>
                <w:lang w:val="ru-RU"/>
              </w:rPr>
              <w:t>р</w:t>
            </w:r>
            <w:r w:rsidRPr="00EE0B83">
              <w:rPr>
                <w:rFonts w:ascii="Times New Roman" w:hAnsi="Times New Roman" w:cs="Times New Roman"/>
                <w:lang w:val="en-US"/>
              </w:rPr>
              <w:t>r</w:t>
            </w:r>
            <w:r w:rsidRPr="00EE0B83">
              <w:rPr>
                <w:rFonts w:ascii="Times New Roman" w:hAnsi="Times New Roman" w:cs="Times New Roman"/>
                <w:lang w:val="ru-RU"/>
              </w:rPr>
              <w:t>е</w:t>
            </w:r>
            <w:proofErr w:type="spellStart"/>
            <w:r w:rsidRPr="00EE0B83">
              <w:rPr>
                <w:rFonts w:ascii="Times New Roman" w:hAnsi="Times New Roman" w:cs="Times New Roman"/>
                <w:lang w:val="en-US"/>
              </w:rPr>
              <w:t>ună</w:t>
            </w:r>
            <w:proofErr w:type="spellEnd"/>
            <w:r w:rsidRPr="00EE0B83">
              <w:rPr>
                <w:rFonts w:ascii="Times New Roman" w:hAnsi="Times New Roman" w:cs="Times New Roman"/>
                <w:lang w:val="en-US"/>
              </w:rPr>
              <w:t xml:space="preserve"> </w:t>
            </w:r>
            <w:r w:rsidRPr="00EE0B83">
              <w:rPr>
                <w:rFonts w:ascii="Times New Roman" w:hAnsi="Times New Roman" w:cs="Times New Roman"/>
                <w:lang w:val="ru-RU"/>
              </w:rPr>
              <w:t>р</w:t>
            </w:r>
            <w:r w:rsidRPr="00EE0B83">
              <w:rPr>
                <w:rFonts w:ascii="Times New Roman" w:hAnsi="Times New Roman" w:cs="Times New Roman"/>
              </w:rPr>
              <w:t>â</w:t>
            </w:r>
            <w:proofErr w:type="spellStart"/>
            <w:r w:rsidRPr="00EE0B83">
              <w:rPr>
                <w:rFonts w:ascii="Times New Roman" w:hAnsi="Times New Roman" w:cs="Times New Roman"/>
                <w:lang w:val="en-US"/>
              </w:rPr>
              <w:t>nă</w:t>
            </w:r>
            <w:proofErr w:type="spellEnd"/>
            <w:r w:rsidRPr="00EE0B83">
              <w:rPr>
                <w:rFonts w:ascii="Times New Roman" w:hAnsi="Times New Roman" w:cs="Times New Roman"/>
                <w:lang w:val="en-US"/>
              </w:rPr>
              <w:t xml:space="preserve"> l</w:t>
            </w:r>
            <w:r w:rsidRPr="00EE0B83">
              <w:rPr>
                <w:rFonts w:ascii="Times New Roman" w:hAnsi="Times New Roman" w:cs="Times New Roman"/>
                <w:lang w:val="ru-RU"/>
              </w:rPr>
              <w:t>а</w:t>
            </w:r>
          </w:p>
          <w:p w14:paraId="3FB1315D"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1500 Watt: </w:t>
            </w:r>
            <w:proofErr w:type="spellStart"/>
            <w:r w:rsidRPr="00EE0B83">
              <w:rPr>
                <w:rFonts w:ascii="Times New Roman" w:hAnsi="Times New Roman" w:cs="Times New Roman"/>
                <w:lang w:val="en-US"/>
              </w:rPr>
              <w:t>iluminare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ventilalie</w:t>
            </w:r>
            <w:proofErr w:type="spellEnd"/>
            <w:r w:rsidRPr="00EE0B83">
              <w:rPr>
                <w:rFonts w:ascii="Times New Roman" w:hAnsi="Times New Roman" w:cs="Times New Roman"/>
                <w:lang w:val="en-US"/>
              </w:rPr>
              <w:t xml:space="preserve"> etc.)</w:t>
            </w:r>
          </w:p>
          <w:p w14:paraId="0BBF9EDF"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consumul</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energie</w:t>
            </w:r>
            <w:proofErr w:type="spellEnd"/>
            <w:r w:rsidRPr="00EE0B83">
              <w:rPr>
                <w:rFonts w:ascii="Times New Roman" w:hAnsi="Times New Roman" w:cs="Times New Roman"/>
                <w:lang w:val="en-US"/>
              </w:rPr>
              <w:t xml:space="preserve"> nu </w:t>
            </w:r>
            <w:proofErr w:type="spellStart"/>
            <w:r w:rsidRPr="00EE0B83">
              <w:rPr>
                <w:rFonts w:ascii="Times New Roman" w:hAnsi="Times New Roman" w:cs="Times New Roman"/>
                <w:lang w:val="en-US"/>
              </w:rPr>
              <w:t>mai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mult</w:t>
            </w:r>
            <w:proofErr w:type="spellEnd"/>
            <w:r w:rsidRPr="00EE0B83">
              <w:rPr>
                <w:rFonts w:ascii="Times New Roman" w:hAnsi="Times New Roman" w:cs="Times New Roman"/>
                <w:lang w:val="en-US"/>
              </w:rPr>
              <w:t xml:space="preserve"> de 50 W (</w:t>
            </w:r>
            <w:proofErr w:type="spellStart"/>
            <w:r w:rsidRPr="00EE0B83">
              <w:rPr>
                <w:rFonts w:ascii="Times New Roman" w:hAnsi="Times New Roman" w:cs="Times New Roman"/>
                <w:lang w:val="en-US"/>
              </w:rPr>
              <w:t>fara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periferice</w:t>
            </w:r>
            <w:proofErr w:type="spellEnd"/>
            <w:r w:rsidRPr="00EE0B83">
              <w:rPr>
                <w:rFonts w:ascii="Times New Roman" w:hAnsi="Times New Roman" w:cs="Times New Roman"/>
                <w:lang w:val="en-US"/>
              </w:rPr>
              <w:t>)</w:t>
            </w:r>
          </w:p>
          <w:p w14:paraId="513E7B92"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asigură</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fluxul</w:t>
            </w:r>
            <w:proofErr w:type="spellEnd"/>
            <w:r w:rsidRPr="00EE0B83">
              <w:rPr>
                <w:rFonts w:ascii="Times New Roman" w:hAnsi="Times New Roman" w:cs="Times New Roman"/>
                <w:lang w:val="en-US"/>
              </w:rPr>
              <w:t xml:space="preserve"> </w:t>
            </w:r>
            <w:proofErr w:type="spellStart"/>
            <w:proofErr w:type="gramStart"/>
            <w:r w:rsidRPr="00EE0B83">
              <w:rPr>
                <w:rFonts w:ascii="Times New Roman" w:hAnsi="Times New Roman" w:cs="Times New Roman"/>
                <w:lang w:val="en-US"/>
              </w:rPr>
              <w:t>continuu</w:t>
            </w:r>
            <w:proofErr w:type="spellEnd"/>
            <w:r w:rsidRPr="00EE0B83">
              <w:rPr>
                <w:rFonts w:ascii="Times New Roman" w:hAnsi="Times New Roman" w:cs="Times New Roman"/>
                <w:lang w:val="en-US"/>
              </w:rPr>
              <w:t xml:space="preserve"> ,,non</w:t>
            </w:r>
            <w:proofErr w:type="gramEnd"/>
            <w:r w:rsidRPr="00EE0B83">
              <w:rPr>
                <w:rFonts w:ascii="Times New Roman" w:hAnsi="Times New Roman" w:cs="Times New Roman"/>
                <w:lang w:val="en-US"/>
              </w:rPr>
              <w:t xml:space="preserve">-stop" de aerosol in </w:t>
            </w:r>
            <w:proofErr w:type="spellStart"/>
            <w:r w:rsidRPr="00EE0B83">
              <w:rPr>
                <w:rFonts w:ascii="Times New Roman" w:hAnsi="Times New Roman" w:cs="Times New Roman"/>
                <w:lang w:val="ru-RU"/>
              </w:rPr>
              <w:t>са</w:t>
            </w:r>
            <w:proofErr w:type="spellEnd"/>
            <w:r w:rsidRPr="00EE0B83">
              <w:rPr>
                <w:rFonts w:ascii="Times New Roman" w:hAnsi="Times New Roman" w:cs="Times New Roman"/>
                <w:lang w:val="en-US"/>
              </w:rPr>
              <w:t>m</w:t>
            </w:r>
            <w:r w:rsidRPr="00EE0B83">
              <w:rPr>
                <w:rFonts w:ascii="Times New Roman" w:hAnsi="Times New Roman" w:cs="Times New Roman"/>
                <w:lang w:val="ru-RU"/>
              </w:rPr>
              <w:t>е</w:t>
            </w:r>
            <w:r w:rsidRPr="00EE0B83">
              <w:rPr>
                <w:rFonts w:ascii="Times New Roman" w:hAnsi="Times New Roman" w:cs="Times New Roman"/>
                <w:lang w:val="en-US"/>
              </w:rPr>
              <w:t>r</w:t>
            </w:r>
            <w:r w:rsidRPr="00EE0B83">
              <w:rPr>
                <w:rFonts w:ascii="Times New Roman" w:hAnsi="Times New Roman" w:cs="Times New Roman"/>
                <w:lang w:val="ru-RU"/>
              </w:rPr>
              <w:t>а</w:t>
            </w: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halogenă</w:t>
            </w:r>
            <w:proofErr w:type="spellEnd"/>
          </w:p>
          <w:p w14:paraId="65177078"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dimensiuni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exterioare</w:t>
            </w:r>
            <w:proofErr w:type="spellEnd"/>
            <w:r w:rsidRPr="00EE0B83">
              <w:rPr>
                <w:rFonts w:ascii="Times New Roman" w:hAnsi="Times New Roman" w:cs="Times New Roman"/>
                <w:lang w:val="en-US"/>
              </w:rPr>
              <w:t xml:space="preserve"> </w:t>
            </w:r>
            <w:proofErr w:type="spellStart"/>
            <w:proofErr w:type="gramStart"/>
            <w:r w:rsidRPr="00EE0B83">
              <w:rPr>
                <w:rFonts w:ascii="Times New Roman" w:hAnsi="Times New Roman" w:cs="Times New Roman"/>
                <w:lang w:val="en-US"/>
              </w:rPr>
              <w:t>aproximativ</w:t>
            </w:r>
            <w:proofErr w:type="spellEnd"/>
            <w:r w:rsidRPr="00EE0B83">
              <w:rPr>
                <w:rFonts w:ascii="Times New Roman" w:hAnsi="Times New Roman" w:cs="Times New Roman"/>
                <w:lang w:val="en-US"/>
              </w:rPr>
              <w:t xml:space="preserve"> :</w:t>
            </w:r>
            <w:proofErr w:type="gram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inaltime</w:t>
            </w:r>
            <w:proofErr w:type="spellEnd"/>
            <w:r w:rsidRPr="00EE0B83">
              <w:rPr>
                <w:rFonts w:ascii="Times New Roman" w:hAnsi="Times New Roman" w:cs="Times New Roman"/>
                <w:lang w:val="en-US"/>
              </w:rPr>
              <w:t xml:space="preserve"> 590, </w:t>
            </w:r>
            <w:proofErr w:type="spellStart"/>
            <w:r w:rsidRPr="00EE0B83">
              <w:rPr>
                <w:rFonts w:ascii="Times New Roman" w:hAnsi="Times New Roman" w:cs="Times New Roman"/>
                <w:lang w:val="en-US"/>
              </w:rPr>
              <w:t>latim</w:t>
            </w:r>
            <w:proofErr w:type="spellEnd"/>
            <w:r w:rsidRPr="00EE0B83">
              <w:rPr>
                <w:rFonts w:ascii="Times New Roman" w:hAnsi="Times New Roman" w:cs="Times New Roman"/>
                <w:lang w:val="ru-RU"/>
              </w:rPr>
              <w:t>е</w:t>
            </w:r>
            <w:r w:rsidRPr="00EE0B83">
              <w:rPr>
                <w:rFonts w:ascii="Times New Roman" w:hAnsi="Times New Roman" w:cs="Times New Roman"/>
                <w:lang w:val="en-US"/>
              </w:rPr>
              <w:t xml:space="preserve"> 250, </w:t>
            </w:r>
            <w:proofErr w:type="spellStart"/>
            <w:r w:rsidRPr="00EE0B83">
              <w:rPr>
                <w:rFonts w:ascii="Times New Roman" w:hAnsi="Times New Roman" w:cs="Times New Roman"/>
                <w:lang w:val="en-US"/>
              </w:rPr>
              <w:t>adancime</w:t>
            </w:r>
            <w:proofErr w:type="spellEnd"/>
            <w:r w:rsidRPr="00EE0B83">
              <w:rPr>
                <w:rFonts w:ascii="Times New Roman" w:hAnsi="Times New Roman" w:cs="Times New Roman"/>
                <w:lang w:val="en-US"/>
              </w:rPr>
              <w:t xml:space="preserve"> 200mm, g</w:t>
            </w:r>
            <w:r w:rsidRPr="00EE0B83">
              <w:rPr>
                <w:rFonts w:ascii="Times New Roman" w:hAnsi="Times New Roman" w:cs="Times New Roman"/>
                <w:lang w:val="ru-RU"/>
              </w:rPr>
              <w:t>а</w:t>
            </w:r>
            <w:proofErr w:type="spellStart"/>
            <w:r w:rsidRPr="00EE0B83">
              <w:rPr>
                <w:rFonts w:ascii="Times New Roman" w:hAnsi="Times New Roman" w:cs="Times New Roman"/>
                <w:lang w:val="en-US"/>
              </w:rPr>
              <w:t>ur</w:t>
            </w:r>
            <w:proofErr w:type="spellEnd"/>
            <w:r w:rsidRPr="00EE0B83">
              <w:rPr>
                <w:rFonts w:ascii="Times New Roman" w:hAnsi="Times New Roman" w:cs="Times New Roman"/>
                <w:lang w:val="ru-RU"/>
              </w:rPr>
              <w:t>а</w:t>
            </w:r>
            <w:r w:rsidRPr="00EE0B83">
              <w:rPr>
                <w:rFonts w:ascii="Times New Roman" w:hAnsi="Times New Roman" w:cs="Times New Roman"/>
                <w:lang w:val="en-US"/>
              </w:rPr>
              <w:t xml:space="preserve"> de 12cm. </w:t>
            </w:r>
            <w:proofErr w:type="spellStart"/>
            <w:r w:rsidRPr="00EE0B83">
              <w:rPr>
                <w:rFonts w:ascii="Times New Roman" w:hAnsi="Times New Roman" w:cs="Times New Roman"/>
                <w:lang w:val="en-US"/>
              </w:rPr>
              <w:t>inspatele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generatorului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pentru</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iesirea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fluxului</w:t>
            </w:r>
            <w:proofErr w:type="spellEnd"/>
            <w:r w:rsidRPr="00EE0B83">
              <w:rPr>
                <w:rFonts w:ascii="Times New Roman" w:hAnsi="Times New Roman" w:cs="Times New Roman"/>
                <w:lang w:val="en-US"/>
              </w:rPr>
              <w:t xml:space="preserve"> de halogen</w:t>
            </w:r>
          </w:p>
          <w:p w14:paraId="4F42A307"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w:t>
            </w:r>
            <w:proofErr w:type="spellStart"/>
            <w:r w:rsidRPr="00EE0B83">
              <w:rPr>
                <w:rFonts w:ascii="Times New Roman" w:hAnsi="Times New Roman" w:cs="Times New Roman"/>
                <w:lang w:val="en-US"/>
              </w:rPr>
              <w:t>corpul</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generatorului</w:t>
            </w:r>
            <w:proofErr w:type="spellEnd"/>
            <w:r w:rsidRPr="00EE0B83">
              <w:rPr>
                <w:rFonts w:ascii="Times New Roman" w:hAnsi="Times New Roman" w:cs="Times New Roman"/>
                <w:lang w:val="en-US"/>
              </w:rPr>
              <w:t xml:space="preserve"> din material </w:t>
            </w:r>
            <w:proofErr w:type="spellStart"/>
            <w:r w:rsidRPr="00EE0B83">
              <w:rPr>
                <w:rFonts w:ascii="Times New Roman" w:hAnsi="Times New Roman" w:cs="Times New Roman"/>
                <w:lang w:val="en-US"/>
              </w:rPr>
              <w:t>inox</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si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vopsit</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vopsea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pulbere</w:t>
            </w:r>
            <w:proofErr w:type="spellEnd"/>
            <w:r w:rsidRPr="00EE0B83">
              <w:rPr>
                <w:rFonts w:ascii="Times New Roman" w:hAnsi="Times New Roman" w:cs="Times New Roman"/>
                <w:lang w:val="en-US"/>
              </w:rPr>
              <w:t xml:space="preserve"> in </w:t>
            </w:r>
            <w:r w:rsidRPr="00EE0B83">
              <w:rPr>
                <w:rFonts w:ascii="Times New Roman" w:hAnsi="Times New Roman" w:cs="Times New Roman"/>
                <w:lang w:val="ru-RU"/>
              </w:rPr>
              <w:t>с</w:t>
            </w:r>
            <w:proofErr w:type="spellStart"/>
            <w:r w:rsidRPr="00EE0B83">
              <w:rPr>
                <w:rFonts w:ascii="Times New Roman" w:hAnsi="Times New Roman" w:cs="Times New Roman"/>
                <w:lang w:val="en-US"/>
              </w:rPr>
              <w:t>âmp</w:t>
            </w:r>
            <w:proofErr w:type="spellEnd"/>
          </w:p>
          <w:p w14:paraId="4A7531E9"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electrostatic</w:t>
            </w:r>
          </w:p>
          <w:p w14:paraId="0D08A6D7"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Set </w:t>
            </w:r>
            <w:proofErr w:type="spellStart"/>
            <w:r w:rsidRPr="00EE0B83">
              <w:rPr>
                <w:rFonts w:ascii="Times New Roman" w:hAnsi="Times New Roman" w:cs="Times New Roman"/>
                <w:lang w:val="en-US"/>
              </w:rPr>
              <w:t>pachete</w:t>
            </w:r>
            <w:proofErr w:type="spellEnd"/>
            <w:r w:rsidRPr="00EE0B83">
              <w:rPr>
                <w:rFonts w:ascii="Times New Roman" w:hAnsi="Times New Roman" w:cs="Times New Roman"/>
                <w:lang w:val="en-US"/>
              </w:rPr>
              <w:t xml:space="preserve"> cu </w:t>
            </w:r>
            <w:proofErr w:type="spellStart"/>
            <w:r w:rsidRPr="00EE0B83">
              <w:rPr>
                <w:rFonts w:ascii="Times New Roman" w:hAnsi="Times New Roman" w:cs="Times New Roman"/>
                <w:lang w:val="en-US"/>
              </w:rPr>
              <w:t>sare</w:t>
            </w:r>
            <w:proofErr w:type="spellEnd"/>
            <w:r w:rsidRPr="00EE0B83">
              <w:rPr>
                <w:rFonts w:ascii="Times New Roman" w:hAnsi="Times New Roman" w:cs="Times New Roman"/>
                <w:lang w:val="en-US"/>
              </w:rPr>
              <w:t xml:space="preserve"> 100kg</w:t>
            </w:r>
          </w:p>
          <w:p w14:paraId="1FF54EDD" w14:textId="77777777" w:rsidR="00EE0B83" w:rsidRPr="00EE0B83" w:rsidRDefault="00EE0B83" w:rsidP="00EE0B83">
            <w:pPr>
              <w:rPr>
                <w:rFonts w:ascii="Times New Roman" w:hAnsi="Times New Roman" w:cs="Times New Roman"/>
                <w:lang w:val="en-US"/>
              </w:rPr>
            </w:pPr>
          </w:p>
          <w:p w14:paraId="20DF3613" w14:textId="77777777" w:rsidR="00EE0B83" w:rsidRPr="00EE0B83" w:rsidRDefault="00EE0B83" w:rsidP="00EE0B83">
            <w:pPr>
              <w:rPr>
                <w:rFonts w:ascii="Times New Roman" w:hAnsi="Times New Roman" w:cs="Times New Roman"/>
                <w:lang w:val="en-US"/>
              </w:rPr>
            </w:pPr>
            <w:proofErr w:type="spellStart"/>
            <w:r w:rsidRPr="00EE0B83">
              <w:rPr>
                <w:rFonts w:ascii="Times New Roman" w:hAnsi="Times New Roman" w:cs="Times New Roman"/>
                <w:lang w:val="en-US"/>
              </w:rPr>
              <w:t>Pentru</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diversificarea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metodelor</w:t>
            </w:r>
            <w:proofErr w:type="spellEnd"/>
            <w:r w:rsidRPr="00EE0B83">
              <w:rPr>
                <w:rFonts w:ascii="Times New Roman" w:hAnsi="Times New Roman" w:cs="Times New Roman"/>
                <w:lang w:val="en-US"/>
              </w:rPr>
              <w:t xml:space="preserve"> in </w:t>
            </w:r>
            <w:proofErr w:type="spellStart"/>
            <w:r w:rsidRPr="00EE0B83">
              <w:rPr>
                <w:rFonts w:ascii="Times New Roman" w:hAnsi="Times New Roman" w:cs="Times New Roman"/>
                <w:lang w:val="en-US"/>
              </w:rPr>
              <w:t>cabinetul</w:t>
            </w:r>
            <w:proofErr w:type="spellEnd"/>
            <w:r w:rsidRPr="00EE0B83">
              <w:rPr>
                <w:rFonts w:ascii="Times New Roman" w:hAnsi="Times New Roman" w:cs="Times New Roman"/>
                <w:lang w:val="en-US"/>
              </w:rPr>
              <w:t xml:space="preserve"> de </w:t>
            </w:r>
            <w:r w:rsidRPr="00EE0B83">
              <w:rPr>
                <w:rFonts w:ascii="Times New Roman" w:hAnsi="Times New Roman" w:cs="Times New Roman"/>
                <w:lang w:val="ru-RU"/>
              </w:rPr>
              <w:t>ас</w:t>
            </w:r>
            <w:r w:rsidRPr="00EE0B83">
              <w:rPr>
                <w:rFonts w:ascii="Times New Roman" w:hAnsi="Times New Roman" w:cs="Times New Roman"/>
                <w:lang w:val="en-US"/>
              </w:rPr>
              <w:t>u</w:t>
            </w:r>
            <w:r w:rsidRPr="00EE0B83">
              <w:rPr>
                <w:rFonts w:ascii="Times New Roman" w:hAnsi="Times New Roman" w:cs="Times New Roman"/>
                <w:lang w:val="ru-RU"/>
              </w:rPr>
              <w:t>р</w:t>
            </w:r>
            <w:r w:rsidRPr="00EE0B83">
              <w:rPr>
                <w:rFonts w:ascii="Times New Roman" w:hAnsi="Times New Roman" w:cs="Times New Roman"/>
                <w:lang w:val="en-US"/>
              </w:rPr>
              <w:t>un</w:t>
            </w:r>
            <w:r w:rsidRPr="00EE0B83">
              <w:rPr>
                <w:rFonts w:ascii="Times New Roman" w:hAnsi="Times New Roman" w:cs="Times New Roman"/>
                <w:lang w:val="ru-RU"/>
              </w:rPr>
              <w:t>с</w:t>
            </w:r>
            <w:proofErr w:type="spellStart"/>
            <w:r w:rsidRPr="00EE0B83">
              <w:rPr>
                <w:rFonts w:ascii="Times New Roman" w:hAnsi="Times New Roman" w:cs="Times New Roman"/>
                <w:lang w:val="en-US"/>
              </w:rPr>
              <w:t>tură</w:t>
            </w:r>
            <w:proofErr w:type="spellEnd"/>
            <w:r w:rsidRPr="00EE0B83">
              <w:rPr>
                <w:rFonts w:ascii="Times New Roman" w:hAnsi="Times New Roman" w:cs="Times New Roman"/>
                <w:lang w:val="en-US"/>
              </w:rPr>
              <w:t xml:space="preserve"> </w:t>
            </w:r>
          </w:p>
          <w:p w14:paraId="2E2A3CD0"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V</w:t>
            </w:r>
            <w:r w:rsidRPr="00EE0B83">
              <w:rPr>
                <w:rFonts w:ascii="Times New Roman" w:hAnsi="Times New Roman" w:cs="Times New Roman"/>
                <w:lang w:val="ru-RU"/>
              </w:rPr>
              <w:t>ас</w:t>
            </w:r>
            <w:proofErr w:type="spellStart"/>
            <w:r w:rsidRPr="00EE0B83">
              <w:rPr>
                <w:rFonts w:ascii="Times New Roman" w:hAnsi="Times New Roman" w:cs="Times New Roman"/>
                <w:lang w:val="en-US"/>
              </w:rPr>
              <w:t>umr</w:t>
            </w:r>
            <w:proofErr w:type="spellEnd"/>
            <w:r w:rsidRPr="00EE0B83">
              <w:rPr>
                <w:rFonts w:ascii="Times New Roman" w:hAnsi="Times New Roman" w:cs="Times New Roman"/>
                <w:lang w:val="ru-RU"/>
              </w:rPr>
              <w:t>е</w:t>
            </w:r>
            <w:proofErr w:type="spellStart"/>
            <w:r w:rsidRPr="00EE0B83">
              <w:rPr>
                <w:rFonts w:ascii="Times New Roman" w:hAnsi="Times New Roman" w:cs="Times New Roman"/>
                <w:lang w:val="en-US"/>
              </w:rPr>
              <w:t>flexoterapie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necesitate</w:t>
            </w:r>
            <w:proofErr w:type="spellEnd"/>
            <w:r w:rsidRPr="00EE0B83">
              <w:rPr>
                <w:rFonts w:ascii="Times New Roman" w:hAnsi="Times New Roman" w:cs="Times New Roman"/>
                <w:lang w:val="en-US"/>
              </w:rPr>
              <w:t xml:space="preserve"> in:</w:t>
            </w:r>
          </w:p>
          <w:p w14:paraId="256BBD19" w14:textId="77777777" w:rsidR="00EE0B83" w:rsidRPr="00EE0B83" w:rsidRDefault="00EE0B83" w:rsidP="00EE0B83">
            <w:pPr>
              <w:rPr>
                <w:rFonts w:ascii="Times New Roman" w:hAnsi="Times New Roman" w:cs="Times New Roman"/>
                <w:b/>
              </w:rPr>
            </w:pPr>
            <w:r w:rsidRPr="00EE0B83">
              <w:rPr>
                <w:rFonts w:ascii="Times New Roman" w:hAnsi="Times New Roman" w:cs="Times New Roman"/>
                <w:b/>
              </w:rPr>
              <w:t>Cupe vacuum</w:t>
            </w:r>
          </w:p>
          <w:p w14:paraId="31423123"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set </w:t>
            </w:r>
            <w:proofErr w:type="spellStart"/>
            <w:r w:rsidRPr="00EE0B83">
              <w:rPr>
                <w:rFonts w:ascii="Times New Roman" w:hAnsi="Times New Roman" w:cs="Times New Roman"/>
                <w:lang w:val="en-US"/>
              </w:rPr>
              <w:t>cupe</w:t>
            </w:r>
            <w:proofErr w:type="spellEnd"/>
            <w:r w:rsidRPr="00EE0B83">
              <w:rPr>
                <w:rFonts w:ascii="Times New Roman" w:hAnsi="Times New Roman" w:cs="Times New Roman"/>
                <w:lang w:val="en-US"/>
              </w:rPr>
              <w:t xml:space="preserve"> vacuum cu </w:t>
            </w:r>
            <w:proofErr w:type="spellStart"/>
            <w:r w:rsidRPr="00EE0B83">
              <w:rPr>
                <w:rFonts w:ascii="Times New Roman" w:hAnsi="Times New Roman" w:cs="Times New Roman"/>
                <w:lang w:val="en-US"/>
              </w:rPr>
              <w:t>functie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terapeutica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diferite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marimi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diametru</w:t>
            </w:r>
            <w:proofErr w:type="spellEnd"/>
            <w:r w:rsidRPr="00EE0B83">
              <w:rPr>
                <w:rFonts w:ascii="Times New Roman" w:hAnsi="Times New Roman" w:cs="Times New Roman"/>
                <w:lang w:val="en-US"/>
              </w:rPr>
              <w:t xml:space="preserve">), material ABS transparent cu </w:t>
            </w:r>
            <w:proofErr w:type="spellStart"/>
            <w:r w:rsidRPr="00EE0B83">
              <w:rPr>
                <w:rFonts w:ascii="Times New Roman" w:hAnsi="Times New Roman" w:cs="Times New Roman"/>
                <w:lang w:val="ru-RU"/>
              </w:rPr>
              <w:t>ро</w:t>
            </w:r>
            <w:proofErr w:type="spellEnd"/>
            <w:r w:rsidRPr="00EE0B83">
              <w:rPr>
                <w:rFonts w:ascii="Times New Roman" w:hAnsi="Times New Roman" w:cs="Times New Roman"/>
                <w:lang w:val="en-US"/>
              </w:rPr>
              <w:t>m</w:t>
            </w:r>
            <w:proofErr w:type="spellStart"/>
            <w:r w:rsidRPr="00EE0B83">
              <w:rPr>
                <w:rFonts w:ascii="Times New Roman" w:hAnsi="Times New Roman" w:cs="Times New Roman"/>
                <w:lang w:val="ru-RU"/>
              </w:rPr>
              <w:t>ра</w:t>
            </w:r>
            <w:proofErr w:type="spellEnd"/>
            <w:r w:rsidRPr="00EE0B83">
              <w:rPr>
                <w:rFonts w:ascii="Times New Roman" w:hAnsi="Times New Roman" w:cs="Times New Roman"/>
                <w:lang w:val="en-US"/>
              </w:rPr>
              <w:t xml:space="preserve"> v</w:t>
            </w:r>
            <w:r w:rsidRPr="00EE0B83">
              <w:rPr>
                <w:rFonts w:ascii="Times New Roman" w:hAnsi="Times New Roman" w:cs="Times New Roman"/>
                <w:lang w:val="ru-RU"/>
              </w:rPr>
              <w:t>ас</w:t>
            </w:r>
            <w:proofErr w:type="spellStart"/>
            <w:r w:rsidRPr="00EE0B83">
              <w:rPr>
                <w:rFonts w:ascii="Times New Roman" w:hAnsi="Times New Roman" w:cs="Times New Roman"/>
                <w:lang w:val="en-US"/>
              </w:rPr>
              <w:t>uum</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inclus</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si</w:t>
            </w:r>
            <w:proofErr w:type="spellEnd"/>
            <w:r w:rsidRPr="00EE0B83">
              <w:rPr>
                <w:rFonts w:ascii="Times New Roman" w:hAnsi="Times New Roman" w:cs="Times New Roman"/>
                <w:lang w:val="en-US"/>
              </w:rPr>
              <w:t xml:space="preserve"> min 2 </w:t>
            </w:r>
            <w:proofErr w:type="spellStart"/>
            <w:r w:rsidRPr="00EE0B83">
              <w:rPr>
                <w:rFonts w:ascii="Times New Roman" w:hAnsi="Times New Roman" w:cs="Times New Roman"/>
                <w:lang w:val="en-US"/>
              </w:rPr>
              <w:t>furtuni</w:t>
            </w:r>
            <w:proofErr w:type="spellEnd"/>
            <w:r w:rsidRPr="00EE0B83">
              <w:rPr>
                <w:rFonts w:ascii="Times New Roman" w:hAnsi="Times New Roman" w:cs="Times New Roman"/>
                <w:lang w:val="en-US"/>
              </w:rPr>
              <w:t xml:space="preserve"> in </w:t>
            </w:r>
            <w:proofErr w:type="spellStart"/>
            <w:r w:rsidRPr="00EE0B83">
              <w:rPr>
                <w:rFonts w:ascii="Times New Roman" w:hAnsi="Times New Roman" w:cs="Times New Roman"/>
                <w:lang w:val="en-US"/>
              </w:rPr>
              <w:t>complect</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posibilitate</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terapie</w:t>
            </w:r>
            <w:proofErr w:type="spellEnd"/>
            <w:r w:rsidRPr="00EE0B83">
              <w:rPr>
                <w:rFonts w:ascii="Times New Roman" w:hAnsi="Times New Roman" w:cs="Times New Roman"/>
                <w:lang w:val="en-US"/>
              </w:rPr>
              <w:t xml:space="preserve"> cu </w:t>
            </w:r>
            <w:proofErr w:type="spellStart"/>
            <w:r w:rsidRPr="00EE0B83">
              <w:rPr>
                <w:rFonts w:ascii="Times New Roman" w:hAnsi="Times New Roman" w:cs="Times New Roman"/>
                <w:lang w:val="en-US"/>
              </w:rPr>
              <w:t>si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făr</w:t>
            </w:r>
            <w:proofErr w:type="spellEnd"/>
            <w:r w:rsidRPr="00EE0B83">
              <w:rPr>
                <w:rFonts w:ascii="Times New Roman" w:hAnsi="Times New Roman" w:cs="Times New Roman"/>
              </w:rPr>
              <w:t>ă</w:t>
            </w:r>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magneti</w:t>
            </w:r>
            <w:proofErr w:type="spellEnd"/>
            <w:r w:rsidRPr="00EE0B83">
              <w:rPr>
                <w:rFonts w:ascii="Times New Roman" w:hAnsi="Times New Roman" w:cs="Times New Roman"/>
                <w:lang w:val="en-US"/>
              </w:rPr>
              <w:t>.</w:t>
            </w:r>
          </w:p>
          <w:p w14:paraId="5363E960"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In </w:t>
            </w:r>
            <w:proofErr w:type="spellStart"/>
            <w:r w:rsidRPr="00EE0B83">
              <w:rPr>
                <w:rFonts w:ascii="Times New Roman" w:hAnsi="Times New Roman" w:cs="Times New Roman"/>
                <w:lang w:val="en-US"/>
              </w:rPr>
              <w:t>complect</w:t>
            </w:r>
            <w:proofErr w:type="spellEnd"/>
          </w:p>
          <w:p w14:paraId="3AFCE3AA"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-set de </w:t>
            </w:r>
            <w:r w:rsidRPr="00EE0B83">
              <w:rPr>
                <w:rFonts w:ascii="Times New Roman" w:hAnsi="Times New Roman" w:cs="Times New Roman"/>
              </w:rPr>
              <w:t>b</w:t>
            </w:r>
            <w:r w:rsidRPr="00EE0B83">
              <w:rPr>
                <w:rFonts w:ascii="Times New Roman" w:hAnsi="Times New Roman" w:cs="Times New Roman"/>
                <w:lang w:val="ru-RU"/>
              </w:rPr>
              <w:t>о</w:t>
            </w:r>
            <w:r w:rsidRPr="00EE0B83">
              <w:rPr>
                <w:rFonts w:ascii="Times New Roman" w:hAnsi="Times New Roman" w:cs="Times New Roman"/>
                <w:lang w:val="en-US"/>
              </w:rPr>
              <w:t>r</w:t>
            </w:r>
            <w:proofErr w:type="spellStart"/>
            <w:r w:rsidRPr="00EE0B83">
              <w:rPr>
                <w:rFonts w:ascii="Times New Roman" w:hAnsi="Times New Roman" w:cs="Times New Roman"/>
                <w:lang w:val="ru-RU"/>
              </w:rPr>
              <w:t>са</w:t>
            </w:r>
            <w:proofErr w:type="spellEnd"/>
            <w:r w:rsidRPr="00EE0B83">
              <w:rPr>
                <w:rFonts w:ascii="Times New Roman" w:hAnsi="Times New Roman" w:cs="Times New Roman"/>
                <w:lang w:val="en-US"/>
              </w:rPr>
              <w:t>n</w:t>
            </w:r>
            <w:r w:rsidRPr="00EE0B83">
              <w:rPr>
                <w:rFonts w:ascii="Times New Roman" w:hAnsi="Times New Roman" w:cs="Times New Roman"/>
                <w:lang w:val="ru-RU"/>
              </w:rPr>
              <w:t>е</w:t>
            </w:r>
            <w:r w:rsidRPr="00EE0B83">
              <w:rPr>
                <w:rFonts w:ascii="Times New Roman" w:hAnsi="Times New Roman" w:cs="Times New Roman"/>
                <w:lang w:val="en-US"/>
              </w:rPr>
              <w:t xml:space="preserve"> din plastic </w:t>
            </w:r>
            <w:proofErr w:type="spellStart"/>
            <w:r w:rsidRPr="00EE0B83">
              <w:rPr>
                <w:rFonts w:ascii="Times New Roman" w:hAnsi="Times New Roman" w:cs="Times New Roman"/>
                <w:lang w:val="en-US"/>
              </w:rPr>
              <w:t>durabil</w:t>
            </w:r>
            <w:proofErr w:type="spellEnd"/>
            <w:r w:rsidRPr="00EE0B83">
              <w:rPr>
                <w:rFonts w:ascii="Times New Roman" w:hAnsi="Times New Roman" w:cs="Times New Roman"/>
                <w:lang w:val="en-US"/>
              </w:rPr>
              <w:t xml:space="preserve"> ABS (14-15 </w:t>
            </w:r>
            <w:proofErr w:type="spellStart"/>
            <w:r w:rsidRPr="00EE0B83">
              <w:rPr>
                <w:rFonts w:ascii="Times New Roman" w:hAnsi="Times New Roman" w:cs="Times New Roman"/>
                <w:lang w:val="en-US"/>
              </w:rPr>
              <w:t>buc</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diferit</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diametru</w:t>
            </w:r>
            <w:proofErr w:type="spellEnd"/>
          </w:p>
          <w:p w14:paraId="12B6B7CB"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w:t>
            </w:r>
            <w:proofErr w:type="spellStart"/>
            <w:r w:rsidRPr="00EE0B83">
              <w:rPr>
                <w:rFonts w:ascii="Times New Roman" w:hAnsi="Times New Roman" w:cs="Times New Roman"/>
                <w:lang w:val="ru-RU"/>
              </w:rPr>
              <w:t>ро</w:t>
            </w:r>
            <w:proofErr w:type="spellEnd"/>
            <w:r w:rsidRPr="00EE0B83">
              <w:rPr>
                <w:rFonts w:ascii="Times New Roman" w:hAnsi="Times New Roman" w:cs="Times New Roman"/>
                <w:lang w:val="en-US"/>
              </w:rPr>
              <w:t>m</w:t>
            </w:r>
            <w:proofErr w:type="spellStart"/>
            <w:r w:rsidRPr="00EE0B83">
              <w:rPr>
                <w:rFonts w:ascii="Times New Roman" w:hAnsi="Times New Roman" w:cs="Times New Roman"/>
                <w:lang w:val="ru-RU"/>
              </w:rPr>
              <w:t>ра</w:t>
            </w:r>
            <w:proofErr w:type="spellEnd"/>
            <w:r w:rsidRPr="00EE0B83">
              <w:rPr>
                <w:rFonts w:ascii="Times New Roman" w:hAnsi="Times New Roman" w:cs="Times New Roman"/>
                <w:lang w:val="en-US"/>
              </w:rPr>
              <w:t xml:space="preserve"> vacuum </w:t>
            </w:r>
            <w:proofErr w:type="spellStart"/>
            <w:r w:rsidRPr="00EE0B83">
              <w:rPr>
                <w:rFonts w:ascii="Times New Roman" w:hAnsi="Times New Roman" w:cs="Times New Roman"/>
                <w:lang w:val="en-US"/>
              </w:rPr>
              <w:t>si</w:t>
            </w:r>
            <w:proofErr w:type="spellEnd"/>
            <w:r w:rsidRPr="00EE0B83">
              <w:rPr>
                <w:rFonts w:ascii="Times New Roman" w:hAnsi="Times New Roman" w:cs="Times New Roman"/>
                <w:lang w:val="en-US"/>
              </w:rPr>
              <w:t xml:space="preserve"> min 3 </w:t>
            </w:r>
            <w:proofErr w:type="spellStart"/>
            <w:r w:rsidRPr="00EE0B83">
              <w:rPr>
                <w:rFonts w:ascii="Times New Roman" w:hAnsi="Times New Roman" w:cs="Times New Roman"/>
                <w:lang w:val="en-US"/>
              </w:rPr>
              <w:t>furtuni</w:t>
            </w:r>
            <w:proofErr w:type="spellEnd"/>
          </w:p>
          <w:p w14:paraId="06B5A1B8"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-set de </w:t>
            </w:r>
            <w:proofErr w:type="spellStart"/>
            <w:r w:rsidRPr="00EE0B83">
              <w:rPr>
                <w:rFonts w:ascii="Times New Roman" w:hAnsi="Times New Roman" w:cs="Times New Roman"/>
                <w:lang w:val="en-US"/>
              </w:rPr>
              <w:t>magneti</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diferit</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poli</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pentru</w:t>
            </w:r>
            <w:proofErr w:type="spellEnd"/>
            <w:r w:rsidRPr="00EE0B83">
              <w:rPr>
                <w:rFonts w:ascii="Times New Roman" w:hAnsi="Times New Roman" w:cs="Times New Roman"/>
                <w:lang w:val="en-US"/>
              </w:rPr>
              <w:t xml:space="preserve"> tot </w:t>
            </w:r>
            <w:proofErr w:type="spellStart"/>
            <w:r w:rsidRPr="00EE0B83">
              <w:rPr>
                <w:rFonts w:ascii="Times New Roman" w:hAnsi="Times New Roman" w:cs="Times New Roman"/>
                <w:lang w:val="en-US"/>
              </w:rPr>
              <w:t>setul</w:t>
            </w:r>
            <w:proofErr w:type="spellEnd"/>
            <w:r w:rsidRPr="00EE0B83">
              <w:rPr>
                <w:rFonts w:ascii="Times New Roman" w:hAnsi="Times New Roman" w:cs="Times New Roman"/>
                <w:lang w:val="en-US"/>
              </w:rPr>
              <w:t xml:space="preserve"> de </w:t>
            </w:r>
            <w:proofErr w:type="spellStart"/>
            <w:r w:rsidRPr="00EE0B83">
              <w:rPr>
                <w:rFonts w:ascii="Times New Roman" w:hAnsi="Times New Roman" w:cs="Times New Roman"/>
                <w:lang w:val="en-US"/>
              </w:rPr>
              <w:t>borcane</w:t>
            </w:r>
            <w:proofErr w:type="spellEnd"/>
          </w:p>
          <w:p w14:paraId="0109C173" w14:textId="77777777" w:rsidR="00EE0B83" w:rsidRPr="00EE0B83" w:rsidRDefault="00EE0B83" w:rsidP="00EE0B83">
            <w:pPr>
              <w:rPr>
                <w:rFonts w:ascii="Times New Roman" w:hAnsi="Times New Roman" w:cs="Times New Roman"/>
                <w:lang w:val="en-US"/>
              </w:rPr>
            </w:pPr>
            <w:r w:rsidRPr="00EE0B83">
              <w:rPr>
                <w:rFonts w:ascii="Times New Roman" w:hAnsi="Times New Roman" w:cs="Times New Roman"/>
                <w:lang w:val="en-US"/>
              </w:rPr>
              <w:t xml:space="preserve">-cutie </w:t>
            </w:r>
            <w:proofErr w:type="spellStart"/>
            <w:r w:rsidRPr="00EE0B83">
              <w:rPr>
                <w:rFonts w:ascii="Times New Roman" w:hAnsi="Times New Roman" w:cs="Times New Roman"/>
                <w:lang w:val="en-US"/>
              </w:rPr>
              <w:t>speciala</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pentru</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pastrare</w:t>
            </w:r>
            <w:proofErr w:type="spellEnd"/>
            <w:r w:rsidRPr="00EE0B83">
              <w:rPr>
                <w:rFonts w:ascii="Times New Roman" w:hAnsi="Times New Roman" w:cs="Times New Roman"/>
                <w:lang w:val="en-US"/>
              </w:rPr>
              <w:t xml:space="preserve"> </w:t>
            </w:r>
            <w:proofErr w:type="spellStart"/>
            <w:r w:rsidRPr="00EE0B83">
              <w:rPr>
                <w:rFonts w:ascii="Times New Roman" w:hAnsi="Times New Roman" w:cs="Times New Roman"/>
                <w:lang w:val="en-US"/>
              </w:rPr>
              <w:t>setului</w:t>
            </w:r>
            <w:proofErr w:type="spellEnd"/>
          </w:p>
          <w:p w14:paraId="6E4F15B1" w14:textId="77777777" w:rsidR="00EE0B83" w:rsidRPr="00EE0B83" w:rsidRDefault="00EE0B83" w:rsidP="00EE0B83">
            <w:pPr>
              <w:rPr>
                <w:rFonts w:ascii="Times New Roman" w:hAnsi="Times New Roman" w:cs="Times New Roman"/>
                <w:lang w:val="en-US"/>
              </w:rPr>
            </w:pPr>
            <w:proofErr w:type="spellStart"/>
            <w:r w:rsidRPr="00EE0B83">
              <w:rPr>
                <w:rFonts w:ascii="Times New Roman" w:hAnsi="Times New Roman" w:cs="Times New Roman"/>
                <w:lang w:val="en-US"/>
              </w:rPr>
              <w:t>Nurn</w:t>
            </w:r>
            <w:proofErr w:type="spellEnd"/>
            <w:r w:rsidRPr="00EE0B83">
              <w:rPr>
                <w:rFonts w:ascii="Times New Roman" w:hAnsi="Times New Roman" w:cs="Times New Roman"/>
                <w:lang w:val="ru-RU"/>
              </w:rPr>
              <w:t>ă</w:t>
            </w:r>
            <w:r w:rsidRPr="00EE0B83">
              <w:rPr>
                <w:rFonts w:ascii="Times New Roman" w:hAnsi="Times New Roman" w:cs="Times New Roman"/>
                <w:lang w:val="en-US"/>
              </w:rPr>
              <w:t xml:space="preserve">r de </w:t>
            </w:r>
            <w:proofErr w:type="spellStart"/>
            <w:r w:rsidRPr="00EE0B83">
              <w:rPr>
                <w:rFonts w:ascii="Times New Roman" w:hAnsi="Times New Roman" w:cs="Times New Roman"/>
                <w:lang w:val="en-US"/>
              </w:rPr>
              <w:t>seturi</w:t>
            </w:r>
            <w:proofErr w:type="spellEnd"/>
            <w:r w:rsidRPr="00EE0B83">
              <w:rPr>
                <w:rFonts w:ascii="Times New Roman" w:hAnsi="Times New Roman" w:cs="Times New Roman"/>
                <w:lang w:val="en-US"/>
              </w:rPr>
              <w:t xml:space="preserve"> - 6 </w:t>
            </w:r>
            <w:proofErr w:type="spellStart"/>
            <w:r w:rsidRPr="00EE0B83">
              <w:rPr>
                <w:rFonts w:ascii="Times New Roman" w:hAnsi="Times New Roman" w:cs="Times New Roman"/>
                <w:lang w:val="en-US"/>
              </w:rPr>
              <w:t>seturi</w:t>
            </w:r>
            <w:proofErr w:type="spellEnd"/>
          </w:p>
          <w:p w14:paraId="7A60AD33" w14:textId="77777777" w:rsidR="00DC72C1" w:rsidRPr="00D21BBF" w:rsidRDefault="00DC72C1" w:rsidP="00D23B35">
            <w:pPr>
              <w:rPr>
                <w:rFonts w:ascii="Times New Roman" w:hAnsi="Times New Roman" w:cs="Times New Roman"/>
              </w:rPr>
            </w:pPr>
          </w:p>
        </w:tc>
        <w:tc>
          <w:tcPr>
            <w:tcW w:w="2268" w:type="dxa"/>
          </w:tcPr>
          <w:p w14:paraId="69E172F0" w14:textId="4DF8131B" w:rsidR="00DC72C1" w:rsidRDefault="00132815"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83 334  lei</w:t>
            </w:r>
          </w:p>
        </w:tc>
      </w:tr>
      <w:tr w:rsidR="00157290" w:rsidRPr="008E4915" w14:paraId="4558C7A7" w14:textId="77777777" w:rsidTr="009A7087">
        <w:trPr>
          <w:trHeight w:val="96"/>
        </w:trPr>
        <w:tc>
          <w:tcPr>
            <w:tcW w:w="601" w:type="dxa"/>
          </w:tcPr>
          <w:p w14:paraId="5B794604" w14:textId="575636BE" w:rsidR="00157290" w:rsidRDefault="00097B34" w:rsidP="00D23B35">
            <w:pPr>
              <w:rPr>
                <w:rFonts w:ascii="Times New Roman" w:hAnsi="Times New Roman" w:cs="Times New Roman"/>
              </w:rPr>
            </w:pPr>
            <w:r>
              <w:rPr>
                <w:rFonts w:ascii="Times New Roman" w:hAnsi="Times New Roman" w:cs="Times New Roman"/>
              </w:rPr>
              <w:t>7</w:t>
            </w:r>
          </w:p>
        </w:tc>
        <w:tc>
          <w:tcPr>
            <w:tcW w:w="2513" w:type="dxa"/>
          </w:tcPr>
          <w:p w14:paraId="763316CF" w14:textId="77777777" w:rsidR="00097B34" w:rsidRPr="00097B34" w:rsidRDefault="00097B34" w:rsidP="00097B34">
            <w:pPr>
              <w:rPr>
                <w:rFonts w:ascii="Times New Roman" w:eastAsia="Times New Roman" w:hAnsi="Times New Roman" w:cs="Times New Roman"/>
                <w:b/>
                <w:bCs/>
                <w:lang w:eastAsia="ru-RU"/>
              </w:rPr>
            </w:pPr>
            <w:proofErr w:type="spellStart"/>
            <w:r w:rsidRPr="00097B34">
              <w:rPr>
                <w:rFonts w:ascii="Times New Roman" w:eastAsia="Times New Roman" w:hAnsi="Times New Roman" w:cs="Times New Roman"/>
                <w:b/>
                <w:bCs/>
                <w:lang w:val="en-US" w:eastAsia="ru-RU"/>
              </w:rPr>
              <w:t>Insuflator</w:t>
            </w:r>
            <w:proofErr w:type="spellEnd"/>
            <w:r w:rsidRPr="00097B34">
              <w:rPr>
                <w:rFonts w:ascii="Times New Roman" w:eastAsia="Times New Roman" w:hAnsi="Times New Roman" w:cs="Times New Roman"/>
                <w:b/>
                <w:bCs/>
                <w:lang w:val="en-US" w:eastAsia="ru-RU"/>
              </w:rPr>
              <w:t xml:space="preserve"> electronic CO</w:t>
            </w:r>
            <w:r w:rsidRPr="00097B34">
              <w:rPr>
                <w:rFonts w:ascii="Times New Roman" w:eastAsia="Times New Roman" w:hAnsi="Times New Roman" w:cs="Times New Roman"/>
                <w:b/>
                <w:bCs/>
                <w:lang w:eastAsia="ru-RU"/>
              </w:rPr>
              <w:t>2</w:t>
            </w:r>
          </w:p>
          <w:p w14:paraId="567FE650" w14:textId="77777777" w:rsidR="00157290" w:rsidRPr="001B6A19" w:rsidRDefault="00157290" w:rsidP="001B6A19">
            <w:pPr>
              <w:rPr>
                <w:rFonts w:ascii="Times New Roman" w:eastAsia="Times New Roman" w:hAnsi="Times New Roman" w:cs="Times New Roman"/>
                <w:b/>
                <w:bCs/>
                <w:lang w:val="en-US" w:eastAsia="ru-RU"/>
              </w:rPr>
            </w:pPr>
          </w:p>
        </w:tc>
        <w:tc>
          <w:tcPr>
            <w:tcW w:w="1134" w:type="dxa"/>
          </w:tcPr>
          <w:p w14:paraId="03B36342" w14:textId="3E243325" w:rsidR="00157290" w:rsidRPr="0017650D" w:rsidRDefault="00C92ABB" w:rsidP="0017650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355" w:type="dxa"/>
            <w:vAlign w:val="center"/>
          </w:tcPr>
          <w:p w14:paraId="375968AF" w14:textId="77777777" w:rsidR="00097B34" w:rsidRPr="00097B34" w:rsidRDefault="00097B34" w:rsidP="00097B34">
            <w:pPr>
              <w:rPr>
                <w:rFonts w:ascii="Times New Roman" w:hAnsi="Times New Roman" w:cs="Times New Roman"/>
                <w:lang w:val="en-US"/>
              </w:rPr>
            </w:pPr>
            <w:proofErr w:type="spellStart"/>
            <w:r w:rsidRPr="00097B34">
              <w:rPr>
                <w:rFonts w:ascii="Times New Roman" w:hAnsi="Times New Roman" w:cs="Times New Roman"/>
                <w:lang w:val="en-US"/>
              </w:rPr>
              <w:t>Specifica</w:t>
            </w:r>
            <w:proofErr w:type="spellEnd"/>
            <w:r w:rsidRPr="00097B34">
              <w:rPr>
                <w:rFonts w:ascii="Times New Roman" w:hAnsi="Times New Roman" w:cs="Times New Roman"/>
              </w:rPr>
              <w:t>ț</w:t>
            </w:r>
            <w:proofErr w:type="spellStart"/>
            <w:r w:rsidRPr="00097B34">
              <w:rPr>
                <w:rFonts w:ascii="Times New Roman" w:hAnsi="Times New Roman" w:cs="Times New Roman"/>
                <w:lang w:val="en-US"/>
              </w:rPr>
              <w:t>ie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tehnică</w:t>
            </w:r>
            <w:proofErr w:type="spellEnd"/>
            <w:r w:rsidRPr="00097B34">
              <w:rPr>
                <w:rFonts w:ascii="Times New Roman" w:hAnsi="Times New Roman" w:cs="Times New Roman"/>
                <w:lang w:val="en-US"/>
              </w:rPr>
              <w:t>:</w:t>
            </w:r>
          </w:p>
          <w:p w14:paraId="7C11C35C" w14:textId="77777777" w:rsidR="00097B34" w:rsidRPr="00097B34" w:rsidRDefault="00097B34" w:rsidP="00097B34">
            <w:pPr>
              <w:rPr>
                <w:rFonts w:ascii="Times New Roman" w:hAnsi="Times New Roman" w:cs="Times New Roman"/>
              </w:rPr>
            </w:pPr>
            <w:r w:rsidRPr="00097B34">
              <w:rPr>
                <w:rFonts w:ascii="Times New Roman" w:hAnsi="Times New Roman" w:cs="Times New Roman"/>
              </w:rPr>
              <w:t>Insuflator electronic CO2, pentru sistemul endoscopic KARL STORZ.</w:t>
            </w:r>
          </w:p>
          <w:p w14:paraId="50808CB1"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 </w:t>
            </w:r>
            <w:proofErr w:type="spellStart"/>
            <w:r w:rsidRPr="00097B34">
              <w:rPr>
                <w:rFonts w:ascii="Times New Roman" w:hAnsi="Times New Roman" w:cs="Times New Roman"/>
                <w:lang w:val="en-US"/>
              </w:rPr>
              <w:t>Endoflator</w:t>
            </w:r>
            <w:proofErr w:type="spellEnd"/>
            <w:r w:rsidRPr="00097B34">
              <w:rPr>
                <w:rFonts w:ascii="Times New Roman" w:hAnsi="Times New Roman" w:cs="Times New Roman"/>
                <w:lang w:val="en-US"/>
              </w:rPr>
              <w:t xml:space="preserve">, cu </w:t>
            </w:r>
            <w:proofErr w:type="spellStart"/>
            <w:r w:rsidRPr="00097B34">
              <w:rPr>
                <w:rFonts w:ascii="Times New Roman" w:hAnsi="Times New Roman" w:cs="Times New Roman"/>
                <w:lang w:val="en-US"/>
              </w:rPr>
              <w:t>modul</w:t>
            </w:r>
            <w:proofErr w:type="spellEnd"/>
            <w:r w:rsidRPr="00097B34">
              <w:rPr>
                <w:rFonts w:ascii="Times New Roman" w:hAnsi="Times New Roman" w:cs="Times New Roman"/>
                <w:lang w:val="en-US"/>
              </w:rPr>
              <w:t xml:space="preserve"> SCB </w:t>
            </w:r>
            <w:proofErr w:type="spellStart"/>
            <w:r w:rsidRPr="00097B34">
              <w:rPr>
                <w:rFonts w:ascii="Times New Roman" w:hAnsi="Times New Roman" w:cs="Times New Roman"/>
                <w:lang w:val="en-US"/>
              </w:rPr>
              <w:t>integrat</w:t>
            </w:r>
            <w:proofErr w:type="spellEnd"/>
            <w:r w:rsidRPr="00097B34">
              <w:rPr>
                <w:rFonts w:ascii="Times New Roman" w:hAnsi="Times New Roman" w:cs="Times New Roman"/>
                <w:lang w:val="en-US"/>
              </w:rPr>
              <w:t>;</w:t>
            </w:r>
          </w:p>
          <w:p w14:paraId="6EA24E45"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lastRenderedPageBreak/>
              <w:t xml:space="preserve">2. </w:t>
            </w:r>
            <w:proofErr w:type="spellStart"/>
            <w:r w:rsidRPr="00097B34">
              <w:rPr>
                <w:rFonts w:ascii="Times New Roman" w:hAnsi="Times New Roman" w:cs="Times New Roman"/>
                <w:lang w:val="en-US"/>
              </w:rPr>
              <w:t>Alimentare</w:t>
            </w:r>
            <w:proofErr w:type="spellEnd"/>
            <w:r w:rsidRPr="00097B34">
              <w:rPr>
                <w:rFonts w:ascii="Times New Roman" w:hAnsi="Times New Roman" w:cs="Times New Roman"/>
                <w:lang w:val="en-US"/>
              </w:rPr>
              <w:t xml:space="preserve"> 240 V</w:t>
            </w:r>
            <w:r w:rsidRPr="00097B34">
              <w:rPr>
                <w:rFonts w:ascii="Times New Roman" w:hAnsi="Times New Roman" w:cs="Times New Roman"/>
                <w:lang w:val="ru-RU"/>
              </w:rPr>
              <w:t>АС</w:t>
            </w:r>
            <w:r w:rsidRPr="00097B34">
              <w:rPr>
                <w:rFonts w:ascii="Times New Roman" w:hAnsi="Times New Roman" w:cs="Times New Roman"/>
                <w:lang w:val="en-US"/>
              </w:rPr>
              <w:t xml:space="preserve">, 50Hz, </w:t>
            </w:r>
            <w:proofErr w:type="spellStart"/>
            <w:r w:rsidRPr="00097B34">
              <w:rPr>
                <w:rFonts w:ascii="Times New Roman" w:hAnsi="Times New Roman" w:cs="Times New Roman"/>
                <w:lang w:val="en-US"/>
              </w:rPr>
              <w:t>constând</w:t>
            </w:r>
            <w:proofErr w:type="spellEnd"/>
            <w:r w:rsidRPr="00097B34">
              <w:rPr>
                <w:rFonts w:ascii="Times New Roman" w:hAnsi="Times New Roman" w:cs="Times New Roman"/>
                <w:lang w:val="en-US"/>
              </w:rPr>
              <w:t xml:space="preserve"> din: UI500 </w:t>
            </w:r>
            <w:proofErr w:type="spellStart"/>
            <w:r w:rsidRPr="00097B34">
              <w:rPr>
                <w:rFonts w:ascii="Times New Roman" w:hAnsi="Times New Roman" w:cs="Times New Roman"/>
                <w:lang w:val="en-US"/>
              </w:rPr>
              <w:t>endoflator</w:t>
            </w:r>
            <w:proofErr w:type="spellEnd"/>
            <w:r w:rsidRPr="00097B34">
              <w:rPr>
                <w:rFonts w:ascii="Times New Roman" w:hAnsi="Times New Roman" w:cs="Times New Roman"/>
                <w:lang w:val="en-US"/>
              </w:rPr>
              <w:t xml:space="preserve"> SCB 20090170 </w:t>
            </w:r>
            <w:proofErr w:type="spellStart"/>
            <w:r w:rsidRPr="00097B34">
              <w:rPr>
                <w:rFonts w:ascii="Times New Roman" w:hAnsi="Times New Roman" w:cs="Times New Roman"/>
                <w:lang w:val="ru-RU"/>
              </w:rPr>
              <w:t>Са</w:t>
            </w:r>
            <w:proofErr w:type="spellEnd"/>
            <w:r w:rsidRPr="00097B34">
              <w:rPr>
                <w:rFonts w:ascii="Times New Roman" w:hAnsi="Times New Roman" w:cs="Times New Roman"/>
              </w:rPr>
              <w:t>b</w:t>
            </w:r>
            <w:proofErr w:type="spellStart"/>
            <w:r w:rsidRPr="00097B34">
              <w:rPr>
                <w:rFonts w:ascii="Times New Roman" w:hAnsi="Times New Roman" w:cs="Times New Roman"/>
                <w:lang w:val="en-US"/>
              </w:rPr>
              <w:t>lu</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conectare</w:t>
            </w:r>
            <w:proofErr w:type="spellEnd"/>
            <w:r w:rsidRPr="00097B34">
              <w:rPr>
                <w:rFonts w:ascii="Times New Roman" w:hAnsi="Times New Roman" w:cs="Times New Roman"/>
                <w:lang w:val="en-US"/>
              </w:rPr>
              <w:t xml:space="preserve"> SCB, </w:t>
            </w:r>
            <w:proofErr w:type="spellStart"/>
            <w:r w:rsidRPr="00097B34">
              <w:rPr>
                <w:rFonts w:ascii="Times New Roman" w:hAnsi="Times New Roman" w:cs="Times New Roman"/>
                <w:lang w:val="en-US"/>
              </w:rPr>
              <w:t>lungime</w:t>
            </w:r>
            <w:proofErr w:type="spellEnd"/>
            <w:r w:rsidRPr="00097B34">
              <w:rPr>
                <w:rFonts w:ascii="Times New Roman" w:hAnsi="Times New Roman" w:cs="Times New Roman"/>
                <w:lang w:val="en-US"/>
              </w:rPr>
              <w:t xml:space="preserve"> 100 </w:t>
            </w:r>
            <w:r w:rsidRPr="00097B34">
              <w:rPr>
                <w:rFonts w:ascii="Times New Roman" w:hAnsi="Times New Roman" w:cs="Times New Roman"/>
                <w:lang w:val="ru-RU"/>
              </w:rPr>
              <w:t>с</w:t>
            </w:r>
            <w:r w:rsidRPr="00097B34">
              <w:rPr>
                <w:rFonts w:ascii="Times New Roman" w:hAnsi="Times New Roman" w:cs="Times New Roman"/>
                <w:lang w:val="en-US"/>
              </w:rPr>
              <w:t xml:space="preserve">m 20400030, Set </w:t>
            </w:r>
            <w:proofErr w:type="spellStart"/>
            <w:r w:rsidRPr="00097B34">
              <w:rPr>
                <w:rFonts w:ascii="Times New Roman" w:hAnsi="Times New Roman" w:cs="Times New Roman"/>
                <w:lang w:val="en-US"/>
              </w:rPr>
              <w:t>chei</w:t>
            </w:r>
            <w:proofErr w:type="spellEnd"/>
            <w:r w:rsidRPr="00097B34">
              <w:rPr>
                <w:rFonts w:ascii="Times New Roman" w:hAnsi="Times New Roman" w:cs="Times New Roman"/>
                <w:lang w:val="en-US"/>
              </w:rPr>
              <w:t xml:space="preserve"> universal 10-0312000030 </w:t>
            </w:r>
            <w:r w:rsidRPr="00097B34">
              <w:rPr>
                <w:rFonts w:ascii="Times New Roman" w:hAnsi="Times New Roman" w:cs="Times New Roman"/>
                <w:lang w:val="ru-RU"/>
              </w:rPr>
              <w:t>с</w:t>
            </w:r>
            <w:r w:rsidRPr="00097B34">
              <w:rPr>
                <w:rFonts w:ascii="Times New Roman" w:hAnsi="Times New Roman" w:cs="Times New Roman"/>
                <w:lang w:val="en-US"/>
              </w:rPr>
              <w:t xml:space="preserve">u </w:t>
            </w:r>
            <w:proofErr w:type="spellStart"/>
            <w:r w:rsidRPr="00097B34">
              <w:rPr>
                <w:rFonts w:ascii="Times New Roman" w:hAnsi="Times New Roman" w:cs="Times New Roman"/>
                <w:lang w:val="en-US"/>
              </w:rPr>
              <w:t>filtru</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gaz</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steril</w:t>
            </w:r>
            <w:proofErr w:type="spellEnd"/>
            <w:r w:rsidRPr="00097B34">
              <w:rPr>
                <w:rFonts w:ascii="Times New Roman" w:hAnsi="Times New Roman" w:cs="Times New Roman"/>
                <w:lang w:val="en-US"/>
              </w:rPr>
              <w:t>, de u</w:t>
            </w:r>
            <w:r w:rsidRPr="00097B34">
              <w:rPr>
                <w:rFonts w:ascii="Times New Roman" w:hAnsi="Times New Roman" w:cs="Times New Roman"/>
              </w:rPr>
              <w:t>nică</w:t>
            </w:r>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folosință</w:t>
            </w:r>
            <w:proofErr w:type="spellEnd"/>
            <w:r w:rsidRPr="00097B34">
              <w:rPr>
                <w:rFonts w:ascii="Times New Roman" w:hAnsi="Times New Roman" w:cs="Times New Roman"/>
                <w:lang w:val="en-US"/>
              </w:rPr>
              <w:t>;</w:t>
            </w:r>
          </w:p>
          <w:p w14:paraId="63A1A374"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3. </w:t>
            </w:r>
            <w:proofErr w:type="spellStart"/>
            <w:r w:rsidRPr="00097B34">
              <w:rPr>
                <w:rFonts w:ascii="Times New Roman" w:hAnsi="Times New Roman" w:cs="Times New Roman"/>
                <w:lang w:val="en-US"/>
              </w:rPr>
              <w:t>Insuflatorul</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inaltă</w:t>
            </w:r>
            <w:proofErr w:type="spellEnd"/>
            <w:r w:rsidRPr="00097B34">
              <w:rPr>
                <w:rFonts w:ascii="Times New Roman" w:hAnsi="Times New Roman" w:cs="Times New Roman"/>
                <w:lang w:val="en-US"/>
              </w:rPr>
              <w:t xml:space="preserve"> </w:t>
            </w:r>
            <w:r w:rsidRPr="00097B34">
              <w:rPr>
                <w:rFonts w:ascii="Times New Roman" w:hAnsi="Times New Roman" w:cs="Times New Roman"/>
                <w:lang w:val="ru-RU"/>
              </w:rPr>
              <w:t>ре</w:t>
            </w:r>
            <w:proofErr w:type="spellStart"/>
            <w:r w:rsidRPr="00097B34">
              <w:rPr>
                <w:rFonts w:ascii="Times New Roman" w:hAnsi="Times New Roman" w:cs="Times New Roman"/>
                <w:lang w:val="en-US"/>
              </w:rPr>
              <w:t>rf</w:t>
            </w:r>
            <w:proofErr w:type="spellEnd"/>
            <w:r w:rsidRPr="00097B34">
              <w:rPr>
                <w:rFonts w:ascii="Times New Roman" w:hAnsi="Times New Roman" w:cs="Times New Roman"/>
                <w:lang w:val="ru-RU"/>
              </w:rPr>
              <w:t>о</w:t>
            </w:r>
            <w:proofErr w:type="spellStart"/>
            <w:r w:rsidRPr="00097B34">
              <w:rPr>
                <w:rFonts w:ascii="Times New Roman" w:hAnsi="Times New Roman" w:cs="Times New Roman"/>
                <w:lang w:val="en-US"/>
              </w:rPr>
              <w:t>rm</w:t>
            </w:r>
            <w:proofErr w:type="spellEnd"/>
            <w:r w:rsidRPr="00097B34">
              <w:rPr>
                <w:rFonts w:ascii="Times New Roman" w:hAnsi="Times New Roman" w:cs="Times New Roman"/>
                <w:lang w:val="ru-RU"/>
              </w:rPr>
              <w:t>а</w:t>
            </w:r>
            <w:proofErr w:type="spellStart"/>
            <w:r w:rsidRPr="00097B34">
              <w:rPr>
                <w:rFonts w:ascii="Times New Roman" w:hAnsi="Times New Roman" w:cs="Times New Roman"/>
                <w:lang w:val="en-US"/>
              </w:rPr>
              <w:t>nță</w:t>
            </w:r>
            <w:proofErr w:type="spellEnd"/>
            <w:r w:rsidRPr="00097B34">
              <w:rPr>
                <w:rFonts w:ascii="Times New Roman" w:hAnsi="Times New Roman" w:cs="Times New Roman"/>
                <w:lang w:val="en-US"/>
              </w:rPr>
              <w:t xml:space="preserve"> cu </w:t>
            </w:r>
            <w:proofErr w:type="spellStart"/>
            <w:r w:rsidRPr="00097B34">
              <w:rPr>
                <w:rFonts w:ascii="Times New Roman" w:hAnsi="Times New Roman" w:cs="Times New Roman"/>
                <w:lang w:val="en-US"/>
              </w:rPr>
              <w:t>incălzire</w:t>
            </w:r>
            <w:proofErr w:type="spellEnd"/>
            <w:r w:rsidRPr="00097B34">
              <w:rPr>
                <w:rFonts w:ascii="Times New Roman" w:hAnsi="Times New Roman" w:cs="Times New Roman"/>
                <w:lang w:val="en-US"/>
              </w:rPr>
              <w:t xml:space="preserve"> </w:t>
            </w:r>
            <w:r w:rsidRPr="00097B34">
              <w:rPr>
                <w:rFonts w:ascii="Times New Roman" w:hAnsi="Times New Roman" w:cs="Times New Roman"/>
                <w:lang w:val="ru-RU"/>
              </w:rPr>
              <w:t>ре</w:t>
            </w:r>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gaz</w:t>
            </w:r>
            <w:proofErr w:type="spellEnd"/>
            <w:r w:rsidRPr="00097B34">
              <w:rPr>
                <w:rFonts w:ascii="Times New Roman" w:hAnsi="Times New Roman" w:cs="Times New Roman"/>
                <w:lang w:val="en-US"/>
              </w:rPr>
              <w:t>;</w:t>
            </w:r>
          </w:p>
          <w:p w14:paraId="4B0872AE"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4. Debit minim 50 l/min;</w:t>
            </w:r>
          </w:p>
          <w:p w14:paraId="1E245960"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5. Element de </w:t>
            </w:r>
            <w:proofErr w:type="spellStart"/>
            <w:r w:rsidRPr="00097B34">
              <w:rPr>
                <w:rFonts w:ascii="Times New Roman" w:hAnsi="Times New Roman" w:cs="Times New Roman"/>
                <w:lang w:val="en-US"/>
              </w:rPr>
              <w:t>incălzire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integrat</w:t>
            </w:r>
            <w:proofErr w:type="spellEnd"/>
            <w:r w:rsidRPr="00097B34">
              <w:rPr>
                <w:rFonts w:ascii="Times New Roman" w:hAnsi="Times New Roman" w:cs="Times New Roman"/>
                <w:lang w:val="en-US"/>
              </w:rPr>
              <w:t>;</w:t>
            </w:r>
          </w:p>
          <w:p w14:paraId="73857B62"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6. </w:t>
            </w:r>
            <w:proofErr w:type="spellStart"/>
            <w:r w:rsidRPr="00097B34">
              <w:rPr>
                <w:rFonts w:ascii="Times New Roman" w:hAnsi="Times New Roman" w:cs="Times New Roman"/>
                <w:lang w:val="en-US"/>
              </w:rPr>
              <w:t>Modul</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Pediatrie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incremente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mici</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reglare</w:t>
            </w:r>
            <w:proofErr w:type="spellEnd"/>
            <w:r w:rsidRPr="00097B34">
              <w:rPr>
                <w:rFonts w:ascii="Times New Roman" w:hAnsi="Times New Roman" w:cs="Times New Roman"/>
                <w:lang w:val="en-US"/>
              </w:rPr>
              <w:t xml:space="preserve"> in </w:t>
            </w:r>
            <w:proofErr w:type="spellStart"/>
            <w:r w:rsidRPr="00097B34">
              <w:rPr>
                <w:rFonts w:ascii="Times New Roman" w:hAnsi="Times New Roman" w:cs="Times New Roman"/>
                <w:lang w:val="en-US"/>
              </w:rPr>
              <w:t>intervalul</w:t>
            </w:r>
            <w:proofErr w:type="spellEnd"/>
            <w:r w:rsidRPr="00097B34">
              <w:rPr>
                <w:rFonts w:ascii="Times New Roman" w:hAnsi="Times New Roman" w:cs="Times New Roman"/>
                <w:lang w:val="en-US"/>
              </w:rPr>
              <w:t xml:space="preserve"> inferior de </w:t>
            </w:r>
            <w:proofErr w:type="spellStart"/>
            <w:r w:rsidRPr="00097B34">
              <w:rPr>
                <w:rFonts w:ascii="Times New Roman" w:hAnsi="Times New Roman" w:cs="Times New Roman"/>
                <w:lang w:val="en-US"/>
              </w:rPr>
              <w:t>ieșire</w:t>
            </w:r>
            <w:proofErr w:type="spellEnd"/>
            <w:r w:rsidRPr="00097B34">
              <w:rPr>
                <w:rFonts w:ascii="Times New Roman" w:hAnsi="Times New Roman" w:cs="Times New Roman"/>
                <w:lang w:val="en-US"/>
              </w:rPr>
              <w:t xml:space="preserve">, </w:t>
            </w:r>
            <w:r w:rsidRPr="00097B34">
              <w:rPr>
                <w:rFonts w:ascii="Times New Roman" w:hAnsi="Times New Roman" w:cs="Times New Roman"/>
                <w:lang w:val="ru-RU"/>
              </w:rPr>
              <w:t>р</w:t>
            </w:r>
            <w:r w:rsidRPr="00097B34">
              <w:rPr>
                <w:rFonts w:ascii="Times New Roman" w:hAnsi="Times New Roman" w:cs="Times New Roman"/>
                <w:lang w:val="en-US"/>
              </w:rPr>
              <w:t>r</w:t>
            </w:r>
            <w:proofErr w:type="spellStart"/>
            <w:r w:rsidRPr="00097B34">
              <w:rPr>
                <w:rFonts w:ascii="Times New Roman" w:hAnsi="Times New Roman" w:cs="Times New Roman"/>
                <w:lang w:val="ru-RU"/>
              </w:rPr>
              <w:t>ес</w:t>
            </w:r>
            <w:proofErr w:type="spellEnd"/>
            <w:r w:rsidRPr="00097B34">
              <w:rPr>
                <w:rFonts w:ascii="Times New Roman" w:hAnsi="Times New Roman" w:cs="Times New Roman"/>
                <w:lang w:val="en-US"/>
              </w:rPr>
              <w:t xml:space="preserve">um </w:t>
            </w:r>
            <w:proofErr w:type="spellStart"/>
            <w:r w:rsidRPr="00097B34">
              <w:rPr>
                <w:rFonts w:ascii="Times New Roman" w:hAnsi="Times New Roman" w:cs="Times New Roman"/>
                <w:lang w:val="en-US"/>
              </w:rPr>
              <w:t>și</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limite</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siguranță</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pentru</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presiune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și</w:t>
            </w:r>
            <w:proofErr w:type="spellEnd"/>
            <w:r w:rsidRPr="00097B34">
              <w:rPr>
                <w:rFonts w:ascii="Times New Roman" w:hAnsi="Times New Roman" w:cs="Times New Roman"/>
                <w:lang w:val="en-US"/>
              </w:rPr>
              <w:t xml:space="preserve"> debit. </w:t>
            </w:r>
            <w:proofErr w:type="spellStart"/>
            <w:r w:rsidRPr="00097B34">
              <w:rPr>
                <w:rFonts w:ascii="Times New Roman" w:hAnsi="Times New Roman" w:cs="Times New Roman"/>
                <w:lang w:val="en-US"/>
              </w:rPr>
              <w:t>Comunicare</w:t>
            </w:r>
            <w:proofErr w:type="spellEnd"/>
            <w:r w:rsidRPr="00097B34">
              <w:rPr>
                <w:rFonts w:ascii="Times New Roman" w:hAnsi="Times New Roman" w:cs="Times New Roman"/>
                <w:lang w:val="en-US"/>
              </w:rPr>
              <w:t xml:space="preserve"> cu </w:t>
            </w:r>
            <w:proofErr w:type="spellStart"/>
            <w:r w:rsidRPr="00097B34">
              <w:rPr>
                <w:rFonts w:ascii="Times New Roman" w:hAnsi="Times New Roman" w:cs="Times New Roman"/>
                <w:lang w:val="en-US"/>
              </w:rPr>
              <w:t>platforma</w:t>
            </w:r>
            <w:proofErr w:type="spellEnd"/>
            <w:r w:rsidRPr="00097B34">
              <w:rPr>
                <w:rFonts w:ascii="Times New Roman" w:hAnsi="Times New Roman" w:cs="Times New Roman"/>
                <w:lang w:val="en-US"/>
              </w:rPr>
              <w:t xml:space="preserve"> de vid</w:t>
            </w:r>
            <w:proofErr w:type="spellStart"/>
            <w:r w:rsidRPr="00097B34">
              <w:rPr>
                <w:rFonts w:ascii="Times New Roman" w:hAnsi="Times New Roman" w:cs="Times New Roman"/>
                <w:lang w:val="ru-RU"/>
              </w:rPr>
              <w:t>еоса</w:t>
            </w:r>
            <w:proofErr w:type="spellEnd"/>
            <w:r w:rsidRPr="00097B34">
              <w:rPr>
                <w:rFonts w:ascii="Times New Roman" w:hAnsi="Times New Roman" w:cs="Times New Roman"/>
                <w:lang w:val="en-US"/>
              </w:rPr>
              <w:t>m</w:t>
            </w:r>
            <w:r w:rsidRPr="00097B34">
              <w:rPr>
                <w:rFonts w:ascii="Times New Roman" w:hAnsi="Times New Roman" w:cs="Times New Roman"/>
                <w:lang w:val="ru-RU"/>
              </w:rPr>
              <w:t>е</w:t>
            </w:r>
            <w:proofErr w:type="spellStart"/>
            <w:r w:rsidRPr="00097B34">
              <w:rPr>
                <w:rFonts w:ascii="Times New Roman" w:hAnsi="Times New Roman" w:cs="Times New Roman"/>
                <w:lang w:val="en-US"/>
              </w:rPr>
              <w:t>ră</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pentru</w:t>
            </w:r>
            <w:proofErr w:type="spellEnd"/>
            <w:r w:rsidRPr="00097B34">
              <w:rPr>
                <w:rFonts w:ascii="Times New Roman" w:hAnsi="Times New Roman" w:cs="Times New Roman"/>
                <w:lang w:val="en-US"/>
              </w:rPr>
              <w:t xml:space="preserve"> control din zona </w:t>
            </w:r>
            <w:proofErr w:type="spellStart"/>
            <w:r w:rsidRPr="00097B34">
              <w:rPr>
                <w:rFonts w:ascii="Times New Roman" w:hAnsi="Times New Roman" w:cs="Times New Roman"/>
                <w:lang w:val="en-US"/>
              </w:rPr>
              <w:t>st</w:t>
            </w:r>
            <w:proofErr w:type="spellEnd"/>
            <w:r w:rsidRPr="00097B34">
              <w:rPr>
                <w:rFonts w:ascii="Times New Roman" w:hAnsi="Times New Roman" w:cs="Times New Roman"/>
                <w:lang w:val="ru-RU"/>
              </w:rPr>
              <w:t>е</w:t>
            </w:r>
            <w:proofErr w:type="spellStart"/>
            <w:r w:rsidRPr="00097B34">
              <w:rPr>
                <w:rFonts w:ascii="Times New Roman" w:hAnsi="Times New Roman" w:cs="Times New Roman"/>
                <w:lang w:val="en-US"/>
              </w:rPr>
              <w:t>rilă</w:t>
            </w:r>
            <w:proofErr w:type="spellEnd"/>
            <w:r w:rsidRPr="00097B34">
              <w:rPr>
                <w:rFonts w:ascii="Times New Roman" w:hAnsi="Times New Roman" w:cs="Times New Roman"/>
                <w:lang w:val="en-US"/>
              </w:rPr>
              <w:t>;</w:t>
            </w:r>
          </w:p>
          <w:p w14:paraId="62DB51B1"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7. </w:t>
            </w:r>
            <w:proofErr w:type="spellStart"/>
            <w:r w:rsidRPr="00097B34">
              <w:rPr>
                <w:rFonts w:ascii="Times New Roman" w:hAnsi="Times New Roman" w:cs="Times New Roman"/>
                <w:lang w:val="en-US"/>
              </w:rPr>
              <w:t>Sistem</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siguranță</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secuvent</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pentru</w:t>
            </w:r>
            <w:proofErr w:type="spellEnd"/>
            <w:r w:rsidRPr="00097B34">
              <w:rPr>
                <w:rFonts w:ascii="Times New Roman" w:hAnsi="Times New Roman" w:cs="Times New Roman"/>
                <w:lang w:val="en-US"/>
              </w:rPr>
              <w:t xml:space="preserve"> </w:t>
            </w:r>
            <w:r w:rsidRPr="00097B34">
              <w:rPr>
                <w:rFonts w:ascii="Times New Roman" w:hAnsi="Times New Roman" w:cs="Times New Roman"/>
                <w:lang w:val="ru-RU"/>
              </w:rPr>
              <w:t>а</w:t>
            </w:r>
            <w:r w:rsidRPr="00097B34">
              <w:rPr>
                <w:rFonts w:ascii="Times New Roman" w:hAnsi="Times New Roman" w:cs="Times New Roman"/>
                <w:lang w:val="en-US"/>
              </w:rPr>
              <w:t>m</w:t>
            </w:r>
            <w:r w:rsidRPr="00097B34">
              <w:rPr>
                <w:rFonts w:ascii="Times New Roman" w:hAnsi="Times New Roman" w:cs="Times New Roman"/>
                <w:lang w:val="ru-RU"/>
              </w:rPr>
              <w:t>е</w:t>
            </w:r>
            <w:r w:rsidRPr="00097B34">
              <w:rPr>
                <w:rFonts w:ascii="Times New Roman" w:hAnsi="Times New Roman" w:cs="Times New Roman"/>
                <w:lang w:val="en-US"/>
              </w:rPr>
              <w:t>li</w:t>
            </w:r>
            <w:r w:rsidRPr="00097B34">
              <w:rPr>
                <w:rFonts w:ascii="Times New Roman" w:hAnsi="Times New Roman" w:cs="Times New Roman"/>
                <w:lang w:val="ru-RU"/>
              </w:rPr>
              <w:t>о</w:t>
            </w:r>
            <w:r w:rsidRPr="00097B34">
              <w:rPr>
                <w:rFonts w:ascii="Times New Roman" w:hAnsi="Times New Roman" w:cs="Times New Roman"/>
                <w:lang w:val="en-US"/>
              </w:rPr>
              <w:t>r</w:t>
            </w:r>
            <w:r w:rsidRPr="00097B34">
              <w:rPr>
                <w:rFonts w:ascii="Times New Roman" w:hAnsi="Times New Roman" w:cs="Times New Roman"/>
                <w:lang w:val="ru-RU"/>
              </w:rPr>
              <w:t>а</w:t>
            </w:r>
            <w:r w:rsidRPr="00097B34">
              <w:rPr>
                <w:rFonts w:ascii="Times New Roman" w:hAnsi="Times New Roman" w:cs="Times New Roman"/>
                <w:lang w:val="en-US"/>
              </w:rPr>
              <w:t>r</w:t>
            </w:r>
            <w:proofErr w:type="spellStart"/>
            <w:r w:rsidRPr="00097B34">
              <w:rPr>
                <w:rFonts w:ascii="Times New Roman" w:hAnsi="Times New Roman" w:cs="Times New Roman"/>
                <w:lang w:val="ru-RU"/>
              </w:rPr>
              <w:t>еа</w:t>
            </w:r>
            <w:proofErr w:type="spellEnd"/>
            <w:r w:rsidRPr="00097B34">
              <w:rPr>
                <w:rFonts w:ascii="Times New Roman" w:hAnsi="Times New Roman" w:cs="Times New Roman"/>
                <w:lang w:val="en-US"/>
              </w:rPr>
              <w:t xml:space="preserve"> </w:t>
            </w:r>
            <w:r w:rsidRPr="00097B34">
              <w:rPr>
                <w:rFonts w:ascii="Times New Roman" w:hAnsi="Times New Roman" w:cs="Times New Roman"/>
                <w:lang w:val="ru-RU"/>
              </w:rPr>
              <w:t>о</w:t>
            </w:r>
            <w:proofErr w:type="spellStart"/>
            <w:r w:rsidRPr="00097B34">
              <w:rPr>
                <w:rFonts w:ascii="Times New Roman" w:hAnsi="Times New Roman" w:cs="Times New Roman"/>
                <w:lang w:val="en-US"/>
              </w:rPr>
              <w:t>ri</w:t>
            </w:r>
            <w:proofErr w:type="spellEnd"/>
            <w:r w:rsidRPr="00097B34">
              <w:rPr>
                <w:rFonts w:ascii="Times New Roman" w:hAnsi="Times New Roman" w:cs="Times New Roman"/>
                <w:lang w:val="ru-RU"/>
              </w:rPr>
              <w:t>с</w:t>
            </w:r>
            <w:proofErr w:type="spellStart"/>
            <w:r w:rsidRPr="00097B34">
              <w:rPr>
                <w:rFonts w:ascii="Times New Roman" w:hAnsi="Times New Roman" w:cs="Times New Roman"/>
                <w:lang w:val="en-US"/>
              </w:rPr>
              <w:t>ăr</w:t>
            </w:r>
            <w:proofErr w:type="spellEnd"/>
            <w:r w:rsidRPr="00097B34">
              <w:rPr>
                <w:rFonts w:ascii="Times New Roman" w:hAnsi="Times New Roman" w:cs="Times New Roman"/>
                <w:lang w:val="ru-RU"/>
              </w:rPr>
              <w:t>е</w:t>
            </w:r>
            <w:proofErr w:type="spellStart"/>
            <w:r w:rsidRPr="00097B34">
              <w:rPr>
                <w:rFonts w:ascii="Times New Roman" w:hAnsi="Times New Roman" w:cs="Times New Roman"/>
                <w:lang w:val="en-US"/>
              </w:rPr>
              <w:t>i</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suprapresiuni</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intracavitare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ru-RU"/>
              </w:rPr>
              <w:t>са</w:t>
            </w:r>
            <w:proofErr w:type="spellEnd"/>
            <w:r w:rsidRPr="00097B34">
              <w:rPr>
                <w:rFonts w:ascii="Times New Roman" w:hAnsi="Times New Roman" w:cs="Times New Roman"/>
                <w:lang w:val="en-US"/>
              </w:rPr>
              <w:t>r</w:t>
            </w:r>
            <w:r w:rsidRPr="00097B34">
              <w:rPr>
                <w:rFonts w:ascii="Times New Roman" w:hAnsi="Times New Roman" w:cs="Times New Roman"/>
                <w:lang w:val="ru-RU"/>
              </w:rPr>
              <w:t>е</w:t>
            </w:r>
            <w:r w:rsidRPr="00097B34">
              <w:rPr>
                <w:rFonts w:ascii="Times New Roman" w:hAnsi="Times New Roman" w:cs="Times New Roman"/>
                <w:lang w:val="en-US"/>
              </w:rPr>
              <w:t xml:space="preserve"> se </w:t>
            </w:r>
            <w:proofErr w:type="spellStart"/>
            <w:r w:rsidRPr="00097B34">
              <w:rPr>
                <w:rFonts w:ascii="Times New Roman" w:hAnsi="Times New Roman" w:cs="Times New Roman"/>
                <w:lang w:val="en-US"/>
              </w:rPr>
              <w:t>poate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dezvolta</w:t>
            </w:r>
            <w:proofErr w:type="spellEnd"/>
            <w:r w:rsidRPr="00097B34">
              <w:rPr>
                <w:rFonts w:ascii="Times New Roman" w:hAnsi="Times New Roman" w:cs="Times New Roman"/>
                <w:lang w:val="en-US"/>
              </w:rPr>
              <w:t>;</w:t>
            </w:r>
          </w:p>
          <w:p w14:paraId="12D9CD25"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8. </w:t>
            </w:r>
            <w:proofErr w:type="spellStart"/>
            <w:r w:rsidRPr="00097B34">
              <w:rPr>
                <w:rFonts w:ascii="Times New Roman" w:hAnsi="Times New Roman" w:cs="Times New Roman"/>
                <w:lang w:val="en-US"/>
              </w:rPr>
              <w:t>Presiune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intracavitară</w:t>
            </w:r>
            <w:proofErr w:type="spellEnd"/>
            <w:r w:rsidRPr="00097B34">
              <w:rPr>
                <w:rFonts w:ascii="Times New Roman" w:hAnsi="Times New Roman" w:cs="Times New Roman"/>
                <w:lang w:val="en-US"/>
              </w:rPr>
              <w:t xml:space="preserve"> (mmHg) r</w:t>
            </w:r>
            <w:r w:rsidRPr="00097B34">
              <w:rPr>
                <w:rFonts w:ascii="Times New Roman" w:hAnsi="Times New Roman" w:cs="Times New Roman"/>
                <w:lang w:val="ru-RU"/>
              </w:rPr>
              <w:t>е</w:t>
            </w:r>
            <w:proofErr w:type="spellStart"/>
            <w:r w:rsidRPr="00097B34">
              <w:rPr>
                <w:rFonts w:ascii="Times New Roman" w:hAnsi="Times New Roman" w:cs="Times New Roman"/>
                <w:lang w:val="en-US"/>
              </w:rPr>
              <w:t>gim</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funcționare</w:t>
            </w:r>
            <w:proofErr w:type="spellEnd"/>
            <w:r w:rsidRPr="00097B34">
              <w:rPr>
                <w:rFonts w:ascii="Times New Roman" w:hAnsi="Times New Roman" w:cs="Times New Roman"/>
                <w:lang w:val="en-US"/>
              </w:rPr>
              <w:t xml:space="preserve"> debit mare: 1...30; </w:t>
            </w:r>
            <w:proofErr w:type="spellStart"/>
            <w:r w:rsidRPr="00097B34">
              <w:rPr>
                <w:rFonts w:ascii="Times New Roman" w:hAnsi="Times New Roman" w:cs="Times New Roman"/>
                <w:lang w:val="en-US"/>
              </w:rPr>
              <w:t>regim</w:t>
            </w:r>
            <w:proofErr w:type="spellEnd"/>
          </w:p>
          <w:p w14:paraId="489FAFC0"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de </w:t>
            </w:r>
            <w:r w:rsidRPr="00097B34">
              <w:rPr>
                <w:rFonts w:ascii="Times New Roman" w:hAnsi="Times New Roman" w:cs="Times New Roman"/>
                <w:lang w:val="ru-RU"/>
              </w:rPr>
              <w:t>оре</w:t>
            </w:r>
            <w:r w:rsidRPr="00097B34">
              <w:rPr>
                <w:rFonts w:ascii="Times New Roman" w:hAnsi="Times New Roman" w:cs="Times New Roman"/>
                <w:lang w:val="en-US"/>
              </w:rPr>
              <w:t>r</w:t>
            </w:r>
            <w:r w:rsidRPr="00097B34">
              <w:rPr>
                <w:rFonts w:ascii="Times New Roman" w:hAnsi="Times New Roman" w:cs="Times New Roman"/>
                <w:lang w:val="ru-RU"/>
              </w:rPr>
              <w:t>а</w:t>
            </w:r>
            <w:r w:rsidRPr="00097B34">
              <w:rPr>
                <w:rFonts w:ascii="Times New Roman" w:hAnsi="Times New Roman" w:cs="Times New Roman"/>
                <w:lang w:val="en-US"/>
              </w:rPr>
              <w:t>r</w:t>
            </w:r>
            <w:r w:rsidRPr="00097B34">
              <w:rPr>
                <w:rFonts w:ascii="Times New Roman" w:hAnsi="Times New Roman" w:cs="Times New Roman"/>
                <w:lang w:val="ru-RU"/>
              </w:rPr>
              <w:t>е</w:t>
            </w:r>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pediatrie</w:t>
            </w:r>
            <w:proofErr w:type="spellEnd"/>
            <w:r w:rsidRPr="00097B34">
              <w:rPr>
                <w:rFonts w:ascii="Times New Roman" w:hAnsi="Times New Roman" w:cs="Times New Roman"/>
                <w:lang w:val="en-US"/>
              </w:rPr>
              <w:t>: 1...15;</w:t>
            </w:r>
          </w:p>
          <w:p w14:paraId="31263224"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9. Debit l/min </w:t>
            </w:r>
            <w:proofErr w:type="spellStart"/>
            <w:r w:rsidRPr="00097B34">
              <w:rPr>
                <w:rFonts w:ascii="Times New Roman" w:hAnsi="Times New Roman" w:cs="Times New Roman"/>
                <w:lang w:val="en-US"/>
              </w:rPr>
              <w:t>regim</w:t>
            </w:r>
            <w:proofErr w:type="spellEnd"/>
            <w:r w:rsidRPr="00097B34">
              <w:rPr>
                <w:rFonts w:ascii="Times New Roman" w:hAnsi="Times New Roman" w:cs="Times New Roman"/>
                <w:lang w:val="en-US"/>
              </w:rPr>
              <w:t xml:space="preserve"> de </w:t>
            </w:r>
            <w:r w:rsidRPr="00097B34">
              <w:rPr>
                <w:rFonts w:ascii="Times New Roman" w:hAnsi="Times New Roman" w:cs="Times New Roman"/>
                <w:lang w:val="ru-RU"/>
              </w:rPr>
              <w:t>оре</w:t>
            </w:r>
            <w:r w:rsidRPr="00097B34">
              <w:rPr>
                <w:rFonts w:ascii="Times New Roman" w:hAnsi="Times New Roman" w:cs="Times New Roman"/>
                <w:lang w:val="en-US"/>
              </w:rPr>
              <w:t>r</w:t>
            </w:r>
            <w:r w:rsidRPr="00097B34">
              <w:rPr>
                <w:rFonts w:ascii="Times New Roman" w:hAnsi="Times New Roman" w:cs="Times New Roman"/>
                <w:lang w:val="ru-RU"/>
              </w:rPr>
              <w:t>а</w:t>
            </w:r>
            <w:r w:rsidRPr="00097B34">
              <w:rPr>
                <w:rFonts w:ascii="Times New Roman" w:hAnsi="Times New Roman" w:cs="Times New Roman"/>
                <w:lang w:val="en-US"/>
              </w:rPr>
              <w:t>r</w:t>
            </w:r>
            <w:r w:rsidRPr="00097B34">
              <w:rPr>
                <w:rFonts w:ascii="Times New Roman" w:hAnsi="Times New Roman" w:cs="Times New Roman"/>
                <w:lang w:val="ru-RU"/>
              </w:rPr>
              <w:t>е</w:t>
            </w:r>
            <w:r w:rsidRPr="00097B34">
              <w:rPr>
                <w:rFonts w:ascii="Times New Roman" w:hAnsi="Times New Roman" w:cs="Times New Roman"/>
                <w:lang w:val="en-US"/>
              </w:rPr>
              <w:t xml:space="preserve"> debit m</w:t>
            </w:r>
            <w:r w:rsidRPr="00097B34">
              <w:rPr>
                <w:rFonts w:ascii="Times New Roman" w:hAnsi="Times New Roman" w:cs="Times New Roman"/>
                <w:lang w:val="ru-RU"/>
              </w:rPr>
              <w:t>а</w:t>
            </w:r>
            <w:r w:rsidRPr="00097B34">
              <w:rPr>
                <w:rFonts w:ascii="Times New Roman" w:hAnsi="Times New Roman" w:cs="Times New Roman"/>
                <w:lang w:val="en-US"/>
              </w:rPr>
              <w:t>r</w:t>
            </w:r>
            <w:r w:rsidRPr="00097B34">
              <w:rPr>
                <w:rFonts w:ascii="Times New Roman" w:hAnsi="Times New Roman" w:cs="Times New Roman"/>
                <w:lang w:val="ru-RU"/>
              </w:rPr>
              <w:t>е</w:t>
            </w:r>
            <w:r w:rsidRPr="00097B34">
              <w:rPr>
                <w:rFonts w:ascii="Times New Roman" w:hAnsi="Times New Roman" w:cs="Times New Roman"/>
                <w:lang w:val="en-US"/>
              </w:rPr>
              <w:t xml:space="preserve">: 1...50; mod de </w:t>
            </w:r>
            <w:r w:rsidRPr="00097B34">
              <w:rPr>
                <w:rFonts w:ascii="Times New Roman" w:hAnsi="Times New Roman" w:cs="Times New Roman"/>
                <w:lang w:val="ru-RU"/>
              </w:rPr>
              <w:t>оре</w:t>
            </w:r>
            <w:r w:rsidRPr="00097B34">
              <w:rPr>
                <w:rFonts w:ascii="Times New Roman" w:hAnsi="Times New Roman" w:cs="Times New Roman"/>
                <w:lang w:val="en-US"/>
              </w:rPr>
              <w:t>r</w:t>
            </w:r>
            <w:r w:rsidRPr="00097B34">
              <w:rPr>
                <w:rFonts w:ascii="Times New Roman" w:hAnsi="Times New Roman" w:cs="Times New Roman"/>
                <w:lang w:val="ru-RU"/>
              </w:rPr>
              <w:t>а</w:t>
            </w:r>
            <w:r w:rsidRPr="00097B34">
              <w:rPr>
                <w:rFonts w:ascii="Times New Roman" w:hAnsi="Times New Roman" w:cs="Times New Roman"/>
                <w:lang w:val="en-US"/>
              </w:rPr>
              <w:t>r</w:t>
            </w:r>
            <w:r w:rsidRPr="00097B34">
              <w:rPr>
                <w:rFonts w:ascii="Times New Roman" w:hAnsi="Times New Roman" w:cs="Times New Roman"/>
                <w:lang w:val="ru-RU"/>
              </w:rPr>
              <w:t>е</w:t>
            </w:r>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pediatrie</w:t>
            </w:r>
            <w:proofErr w:type="spellEnd"/>
            <w:r w:rsidRPr="00097B34">
              <w:rPr>
                <w:rFonts w:ascii="Times New Roman" w:hAnsi="Times New Roman" w:cs="Times New Roman"/>
                <w:lang w:val="en-US"/>
              </w:rPr>
              <w:t>: 0,1...15;</w:t>
            </w:r>
          </w:p>
          <w:p w14:paraId="215E5D4E"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10. </w:t>
            </w:r>
            <w:proofErr w:type="spellStart"/>
            <w:r w:rsidRPr="00097B34">
              <w:rPr>
                <w:rFonts w:ascii="Times New Roman" w:hAnsi="Times New Roman" w:cs="Times New Roman"/>
                <w:lang w:val="en-US"/>
              </w:rPr>
              <w:t>Incălzire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prin</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furtun</w:t>
            </w:r>
            <w:proofErr w:type="spellEnd"/>
            <w:r w:rsidRPr="00097B34">
              <w:rPr>
                <w:rFonts w:ascii="Times New Roman" w:hAnsi="Times New Roman" w:cs="Times New Roman"/>
                <w:lang w:val="en-US"/>
              </w:rPr>
              <w:t>: da;</w:t>
            </w:r>
          </w:p>
          <w:p w14:paraId="3C2E4517"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11. </w:t>
            </w:r>
            <w:proofErr w:type="spellStart"/>
            <w:r w:rsidRPr="00097B34">
              <w:rPr>
                <w:rFonts w:ascii="Times New Roman" w:hAnsi="Times New Roman" w:cs="Times New Roman"/>
                <w:lang w:val="en-US"/>
              </w:rPr>
              <w:t>Dezinfecția</w:t>
            </w:r>
            <w:proofErr w:type="spellEnd"/>
            <w:r w:rsidRPr="00097B34">
              <w:rPr>
                <w:rFonts w:ascii="Times New Roman" w:hAnsi="Times New Roman" w:cs="Times New Roman"/>
                <w:lang w:val="en-US"/>
              </w:rPr>
              <w:t>: da;</w:t>
            </w:r>
          </w:p>
          <w:p w14:paraId="561D4F55"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12. </w:t>
            </w:r>
            <w:proofErr w:type="spellStart"/>
            <w:r w:rsidRPr="00097B34">
              <w:rPr>
                <w:rFonts w:ascii="Times New Roman" w:hAnsi="Times New Roman" w:cs="Times New Roman"/>
                <w:lang w:val="en-US"/>
              </w:rPr>
              <w:t>Puterea</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medie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admisă</w:t>
            </w:r>
            <w:proofErr w:type="spellEnd"/>
            <w:r w:rsidRPr="00097B34">
              <w:rPr>
                <w:rFonts w:ascii="Times New Roman" w:hAnsi="Times New Roman" w:cs="Times New Roman"/>
                <w:lang w:val="en-US"/>
              </w:rPr>
              <w:t xml:space="preserve"> in </w:t>
            </w:r>
            <w:proofErr w:type="spellStart"/>
            <w:r w:rsidRPr="00097B34">
              <w:rPr>
                <w:rFonts w:ascii="Times New Roman" w:hAnsi="Times New Roman" w:cs="Times New Roman"/>
                <w:lang w:val="en-US"/>
              </w:rPr>
              <w:t>timpul</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debitului</w:t>
            </w:r>
            <w:proofErr w:type="spellEnd"/>
            <w:r w:rsidRPr="00097B34">
              <w:rPr>
                <w:rFonts w:ascii="Times New Roman" w:hAnsi="Times New Roman" w:cs="Times New Roman"/>
                <w:lang w:val="en-US"/>
              </w:rPr>
              <w:t xml:space="preserve"> 40 l/min </w:t>
            </w:r>
            <w:r w:rsidRPr="00097B34">
              <w:rPr>
                <w:rFonts w:ascii="Times New Roman" w:hAnsi="Times New Roman" w:cs="Times New Roman"/>
              </w:rPr>
              <w:t>(p</w:t>
            </w:r>
            <w:r w:rsidRPr="00097B34">
              <w:rPr>
                <w:rFonts w:ascii="Times New Roman" w:hAnsi="Times New Roman" w:cs="Times New Roman"/>
                <w:lang w:val="en-US"/>
              </w:rPr>
              <w:t>r</w:t>
            </w:r>
            <w:r w:rsidRPr="00097B34">
              <w:rPr>
                <w:rFonts w:ascii="Times New Roman" w:hAnsi="Times New Roman" w:cs="Times New Roman"/>
                <w:lang w:val="ru-RU"/>
              </w:rPr>
              <w:t>е</w:t>
            </w:r>
            <w:proofErr w:type="spellStart"/>
            <w:r w:rsidRPr="00097B34">
              <w:rPr>
                <w:rFonts w:ascii="Times New Roman" w:hAnsi="Times New Roman" w:cs="Times New Roman"/>
                <w:lang w:val="en-US"/>
              </w:rPr>
              <w:t>siun</w:t>
            </w:r>
            <w:proofErr w:type="spellEnd"/>
            <w:r w:rsidRPr="00097B34">
              <w:rPr>
                <w:rFonts w:ascii="Times New Roman" w:hAnsi="Times New Roman" w:cs="Times New Roman"/>
                <w:lang w:val="ru-RU"/>
              </w:rPr>
              <w:t>е</w:t>
            </w:r>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intrare</w:t>
            </w:r>
            <w:proofErr w:type="spellEnd"/>
            <w:r w:rsidRPr="00097B34">
              <w:rPr>
                <w:rFonts w:ascii="Times New Roman" w:hAnsi="Times New Roman" w:cs="Times New Roman"/>
                <w:lang w:val="en-US"/>
              </w:rPr>
              <w:t xml:space="preserve"> 60 bar) la 240 V</w:t>
            </w:r>
            <w:r w:rsidRPr="00097B34">
              <w:rPr>
                <w:rFonts w:ascii="Times New Roman" w:hAnsi="Times New Roman" w:cs="Times New Roman"/>
                <w:lang w:val="ru-RU"/>
              </w:rPr>
              <w:t>АС</w:t>
            </w:r>
            <w:r w:rsidRPr="00097B34">
              <w:rPr>
                <w:rFonts w:ascii="Times New Roman" w:hAnsi="Times New Roman" w:cs="Times New Roman"/>
                <w:lang w:val="en-US"/>
              </w:rPr>
              <w:t>, 230 Watt;</w:t>
            </w:r>
          </w:p>
          <w:p w14:paraId="3D7950C3"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13. </w:t>
            </w:r>
            <w:proofErr w:type="spellStart"/>
            <w:r w:rsidRPr="00097B34">
              <w:rPr>
                <w:rFonts w:ascii="Times New Roman" w:hAnsi="Times New Roman" w:cs="Times New Roman"/>
                <w:lang w:val="en-US"/>
              </w:rPr>
              <w:t>Intrare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gaz</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presiune</w:t>
            </w:r>
            <w:proofErr w:type="spellEnd"/>
            <w:r w:rsidRPr="00097B34">
              <w:rPr>
                <w:rFonts w:ascii="Times New Roman" w:hAnsi="Times New Roman" w:cs="Times New Roman"/>
                <w:lang w:val="en-US"/>
              </w:rPr>
              <w:t xml:space="preserve"> max.) 100;</w:t>
            </w:r>
          </w:p>
          <w:p w14:paraId="721C1D5B"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14. </w:t>
            </w:r>
            <w:proofErr w:type="spellStart"/>
            <w:r w:rsidRPr="00097B34">
              <w:rPr>
                <w:rFonts w:ascii="Times New Roman" w:hAnsi="Times New Roman" w:cs="Times New Roman"/>
                <w:lang w:val="en-US"/>
              </w:rPr>
              <w:t>Cerințe</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sistem</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pentru</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sistemul</w:t>
            </w:r>
            <w:proofErr w:type="spellEnd"/>
            <w:r w:rsidRPr="00097B34">
              <w:rPr>
                <w:rFonts w:ascii="Times New Roman" w:hAnsi="Times New Roman" w:cs="Times New Roman"/>
                <w:lang w:val="en-US"/>
              </w:rPr>
              <w:t xml:space="preserve"> NEO de control SCB cu control SCB </w:t>
            </w:r>
            <w:proofErr w:type="spellStart"/>
            <w:r w:rsidRPr="00097B34">
              <w:rPr>
                <w:rFonts w:ascii="Times New Roman" w:hAnsi="Times New Roman" w:cs="Times New Roman"/>
                <w:lang w:val="en-US"/>
              </w:rPr>
              <w:t>integrat</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Versiunea</w:t>
            </w:r>
            <w:proofErr w:type="spellEnd"/>
            <w:r w:rsidRPr="00097B34">
              <w:rPr>
                <w:rFonts w:ascii="Times New Roman" w:hAnsi="Times New Roman" w:cs="Times New Roman"/>
                <w:lang w:val="en-US"/>
              </w:rPr>
              <w:t xml:space="preserve"> software NEO 20090001-45 </w:t>
            </w:r>
            <w:proofErr w:type="spellStart"/>
            <w:r w:rsidRPr="00097B34">
              <w:rPr>
                <w:rFonts w:ascii="Times New Roman" w:hAnsi="Times New Roman" w:cs="Times New Roman"/>
                <w:lang w:val="en-US"/>
              </w:rPr>
              <w:t>sau</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mai</w:t>
            </w:r>
            <w:proofErr w:type="spellEnd"/>
            <w:r w:rsidRPr="00097B34">
              <w:rPr>
                <w:rFonts w:ascii="Times New Roman" w:hAnsi="Times New Roman" w:cs="Times New Roman"/>
                <w:lang w:val="en-US"/>
              </w:rPr>
              <w:t xml:space="preserve"> m</w:t>
            </w:r>
            <w:r w:rsidRPr="00097B34">
              <w:rPr>
                <w:rFonts w:ascii="Times New Roman" w:hAnsi="Times New Roman" w:cs="Times New Roman"/>
                <w:lang w:val="ru-RU"/>
              </w:rPr>
              <w:t>а</w:t>
            </w:r>
            <w:r w:rsidRPr="00097B34">
              <w:rPr>
                <w:rFonts w:ascii="Times New Roman" w:hAnsi="Times New Roman" w:cs="Times New Roman"/>
                <w:lang w:val="en-US"/>
              </w:rPr>
              <w:t>r</w:t>
            </w:r>
            <w:r w:rsidRPr="00097B34">
              <w:rPr>
                <w:rFonts w:ascii="Times New Roman" w:hAnsi="Times New Roman" w:cs="Times New Roman"/>
                <w:lang w:val="ru-RU"/>
              </w:rPr>
              <w:t>е</w:t>
            </w:r>
            <w:r w:rsidRPr="00097B34">
              <w:rPr>
                <w:rFonts w:ascii="Times New Roman" w:hAnsi="Times New Roman" w:cs="Times New Roman"/>
                <w:lang w:val="en-US"/>
              </w:rPr>
              <w:t>;</w:t>
            </w:r>
          </w:p>
          <w:p w14:paraId="3B9F2811"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15. </w:t>
            </w:r>
            <w:proofErr w:type="spellStart"/>
            <w:r w:rsidRPr="00097B34">
              <w:rPr>
                <w:rFonts w:ascii="Times New Roman" w:hAnsi="Times New Roman" w:cs="Times New Roman"/>
                <w:lang w:val="en-US"/>
              </w:rPr>
              <w:t>Comunicare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unitate</w:t>
            </w:r>
            <w:proofErr w:type="spellEnd"/>
            <w:r w:rsidRPr="00097B34">
              <w:rPr>
                <w:rFonts w:ascii="Times New Roman" w:hAnsi="Times New Roman" w:cs="Times New Roman"/>
                <w:lang w:val="en-US"/>
              </w:rPr>
              <w:t xml:space="preserve"> SCB da;</w:t>
            </w:r>
          </w:p>
          <w:p w14:paraId="63D0DF54"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16. </w:t>
            </w:r>
            <w:proofErr w:type="spellStart"/>
            <w:r w:rsidRPr="00097B34">
              <w:rPr>
                <w:rFonts w:ascii="Times New Roman" w:hAnsi="Times New Roman" w:cs="Times New Roman"/>
                <w:lang w:val="en-US"/>
              </w:rPr>
              <w:t>Conexiune</w:t>
            </w:r>
            <w:proofErr w:type="spellEnd"/>
            <w:r w:rsidRPr="00097B34">
              <w:rPr>
                <w:rFonts w:ascii="Times New Roman" w:hAnsi="Times New Roman" w:cs="Times New Roman"/>
                <w:lang w:val="en-US"/>
              </w:rPr>
              <w:t xml:space="preserve"> SCB 2;</w:t>
            </w:r>
          </w:p>
          <w:p w14:paraId="5F147A79"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17. </w:t>
            </w:r>
            <w:proofErr w:type="spellStart"/>
            <w:r w:rsidRPr="00097B34">
              <w:rPr>
                <w:rFonts w:ascii="Times New Roman" w:hAnsi="Times New Roman" w:cs="Times New Roman"/>
                <w:lang w:val="en-US"/>
              </w:rPr>
              <w:t>Conexiune</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insuflare</w:t>
            </w:r>
            <w:proofErr w:type="spellEnd"/>
            <w:r w:rsidRPr="00097B34">
              <w:rPr>
                <w:rFonts w:ascii="Times New Roman" w:hAnsi="Times New Roman" w:cs="Times New Roman"/>
                <w:lang w:val="en-US"/>
              </w:rPr>
              <w:t xml:space="preserve"> 1;</w:t>
            </w:r>
          </w:p>
          <w:p w14:paraId="2FAB4F72"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18. </w:t>
            </w:r>
            <w:proofErr w:type="spellStart"/>
            <w:r w:rsidRPr="00097B34">
              <w:rPr>
                <w:rFonts w:ascii="Times New Roman" w:hAnsi="Times New Roman" w:cs="Times New Roman"/>
                <w:lang w:val="en-US"/>
              </w:rPr>
              <w:t>Conexiune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pentru</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incălzirea</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tubului</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pacientului</w:t>
            </w:r>
            <w:proofErr w:type="spellEnd"/>
            <w:r w:rsidRPr="00097B34">
              <w:rPr>
                <w:rFonts w:ascii="Times New Roman" w:hAnsi="Times New Roman" w:cs="Times New Roman"/>
                <w:lang w:val="en-US"/>
              </w:rPr>
              <w:t xml:space="preserve"> 1;</w:t>
            </w:r>
          </w:p>
          <w:p w14:paraId="5A1399EF"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19. </w:t>
            </w:r>
            <w:proofErr w:type="spellStart"/>
            <w:r w:rsidRPr="00097B34">
              <w:rPr>
                <w:rFonts w:ascii="Times New Roman" w:hAnsi="Times New Roman" w:cs="Times New Roman"/>
                <w:lang w:val="en-US"/>
              </w:rPr>
              <w:t>Senzor</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temperatura</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camerei</w:t>
            </w:r>
            <w:proofErr w:type="spellEnd"/>
            <w:r w:rsidRPr="00097B34">
              <w:rPr>
                <w:rFonts w:ascii="Times New Roman" w:hAnsi="Times New Roman" w:cs="Times New Roman"/>
                <w:lang w:val="en-US"/>
              </w:rPr>
              <w:t xml:space="preserve"> da (1);</w:t>
            </w:r>
          </w:p>
          <w:p w14:paraId="3D0557A4"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20. </w:t>
            </w:r>
            <w:proofErr w:type="spellStart"/>
            <w:r w:rsidRPr="00097B34">
              <w:rPr>
                <w:rFonts w:ascii="Times New Roman" w:hAnsi="Times New Roman" w:cs="Times New Roman"/>
                <w:lang w:val="en-US"/>
              </w:rPr>
              <w:t>Conexiune</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gaz</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spatele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aparatului</w:t>
            </w:r>
            <w:proofErr w:type="spellEnd"/>
            <w:r w:rsidRPr="00097B34">
              <w:rPr>
                <w:rFonts w:ascii="Times New Roman" w:hAnsi="Times New Roman" w:cs="Times New Roman"/>
                <w:lang w:val="en-US"/>
              </w:rPr>
              <w:t xml:space="preserve"> American;</w:t>
            </w:r>
          </w:p>
          <w:p w14:paraId="1100050C"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21. Control </w:t>
            </w:r>
            <w:proofErr w:type="spellStart"/>
            <w:r w:rsidRPr="00097B34">
              <w:rPr>
                <w:rFonts w:ascii="Times New Roman" w:hAnsi="Times New Roman" w:cs="Times New Roman"/>
                <w:lang w:val="en-US"/>
              </w:rPr>
              <w:t>prin</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ru-RU"/>
              </w:rPr>
              <w:t>ес</w:t>
            </w:r>
            <w:proofErr w:type="spellEnd"/>
            <w:r w:rsidRPr="00097B34">
              <w:rPr>
                <w:rFonts w:ascii="Times New Roman" w:hAnsi="Times New Roman" w:cs="Times New Roman"/>
                <w:lang w:val="en-US"/>
              </w:rPr>
              <w:t>r</w:t>
            </w:r>
            <w:r w:rsidRPr="00097B34">
              <w:rPr>
                <w:rFonts w:ascii="Times New Roman" w:hAnsi="Times New Roman" w:cs="Times New Roman"/>
                <w:lang w:val="ru-RU"/>
              </w:rPr>
              <w:t>а</w:t>
            </w:r>
            <w:r w:rsidRPr="00097B34">
              <w:rPr>
                <w:rFonts w:ascii="Times New Roman" w:hAnsi="Times New Roman" w:cs="Times New Roman"/>
                <w:lang w:val="en-US"/>
              </w:rPr>
              <w:t xml:space="preserve">n </w:t>
            </w:r>
            <w:proofErr w:type="spellStart"/>
            <w:r w:rsidRPr="00097B34">
              <w:rPr>
                <w:rFonts w:ascii="Times New Roman" w:hAnsi="Times New Roman" w:cs="Times New Roman"/>
                <w:lang w:val="en-US"/>
              </w:rPr>
              <w:t>tactil</w:t>
            </w:r>
            <w:proofErr w:type="spellEnd"/>
            <w:r w:rsidRPr="00097B34">
              <w:rPr>
                <w:rFonts w:ascii="Times New Roman" w:hAnsi="Times New Roman" w:cs="Times New Roman"/>
                <w:lang w:val="en-US"/>
              </w:rPr>
              <w:t>: da;</w:t>
            </w:r>
          </w:p>
          <w:p w14:paraId="48CE685D"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22. </w:t>
            </w:r>
            <w:proofErr w:type="spellStart"/>
            <w:r w:rsidRPr="00097B34">
              <w:rPr>
                <w:rFonts w:ascii="Times New Roman" w:hAnsi="Times New Roman" w:cs="Times New Roman"/>
                <w:lang w:val="en-US"/>
              </w:rPr>
              <w:t>Gradul</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siguranță</w:t>
            </w:r>
            <w:proofErr w:type="spellEnd"/>
            <w:r w:rsidRPr="00097B34">
              <w:rPr>
                <w:rFonts w:ascii="Times New Roman" w:hAnsi="Times New Roman" w:cs="Times New Roman"/>
                <w:lang w:val="en-US"/>
              </w:rPr>
              <w:t xml:space="preserve"> </w:t>
            </w:r>
            <w:r w:rsidRPr="00097B34">
              <w:rPr>
                <w:rFonts w:ascii="Times New Roman" w:hAnsi="Times New Roman" w:cs="Times New Roman"/>
                <w:lang w:val="ru-RU"/>
              </w:rPr>
              <w:t>С</w:t>
            </w:r>
            <w:r w:rsidRPr="00097B34">
              <w:rPr>
                <w:rFonts w:ascii="Times New Roman" w:hAnsi="Times New Roman" w:cs="Times New Roman"/>
                <w:lang w:val="en-US"/>
              </w:rPr>
              <w:t>F;</w:t>
            </w:r>
          </w:p>
          <w:p w14:paraId="31868ACF"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23. </w:t>
            </w:r>
            <w:proofErr w:type="spellStart"/>
            <w:r w:rsidRPr="00097B34">
              <w:rPr>
                <w:rFonts w:ascii="Times New Roman" w:hAnsi="Times New Roman" w:cs="Times New Roman"/>
                <w:lang w:val="en-US"/>
              </w:rPr>
              <w:t>Clasa</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protectie</w:t>
            </w:r>
            <w:proofErr w:type="spellEnd"/>
            <w:r w:rsidRPr="00097B34">
              <w:rPr>
                <w:rFonts w:ascii="Times New Roman" w:hAnsi="Times New Roman" w:cs="Times New Roman"/>
                <w:lang w:val="en-US"/>
              </w:rPr>
              <w:t xml:space="preserve"> IP IP21;</w:t>
            </w:r>
          </w:p>
          <w:p w14:paraId="1187E492"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24. </w:t>
            </w:r>
            <w:proofErr w:type="spellStart"/>
            <w:r w:rsidRPr="00097B34">
              <w:rPr>
                <w:rFonts w:ascii="Times New Roman" w:hAnsi="Times New Roman" w:cs="Times New Roman"/>
                <w:lang w:val="en-US"/>
              </w:rPr>
              <w:t>Clasa</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protectie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electrica</w:t>
            </w:r>
            <w:proofErr w:type="spellEnd"/>
            <w:r w:rsidRPr="00097B34">
              <w:rPr>
                <w:rFonts w:ascii="Times New Roman" w:hAnsi="Times New Roman" w:cs="Times New Roman"/>
                <w:lang w:val="en-US"/>
              </w:rPr>
              <w:t xml:space="preserve"> - </w:t>
            </w:r>
            <w:proofErr w:type="spellStart"/>
            <w:r w:rsidRPr="00097B34">
              <w:rPr>
                <w:rFonts w:ascii="Times New Roman" w:hAnsi="Times New Roman" w:cs="Times New Roman"/>
                <w:lang w:val="en-US"/>
              </w:rPr>
              <w:t>clasa</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protectie</w:t>
            </w:r>
            <w:proofErr w:type="spellEnd"/>
            <w:r w:rsidRPr="00097B34">
              <w:rPr>
                <w:rFonts w:ascii="Times New Roman" w:hAnsi="Times New Roman" w:cs="Times New Roman"/>
                <w:lang w:val="en-US"/>
              </w:rPr>
              <w:t xml:space="preserve"> 1;</w:t>
            </w:r>
          </w:p>
          <w:p w14:paraId="25585F73"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Tubul</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insuflare</w:t>
            </w:r>
            <w:proofErr w:type="spellEnd"/>
            <w:r w:rsidRPr="00097B34">
              <w:rPr>
                <w:rFonts w:ascii="Times New Roman" w:hAnsi="Times New Roman" w:cs="Times New Roman"/>
                <w:lang w:val="en-US"/>
              </w:rPr>
              <w:t>:</w:t>
            </w:r>
          </w:p>
          <w:p w14:paraId="4A529146"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25. Tub de </w:t>
            </w:r>
            <w:proofErr w:type="spellStart"/>
            <w:r w:rsidRPr="00097B34">
              <w:rPr>
                <w:rFonts w:ascii="Times New Roman" w:hAnsi="Times New Roman" w:cs="Times New Roman"/>
                <w:lang w:val="en-US"/>
              </w:rPr>
              <w:t>insuflare</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sterilizabil</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diametru</w:t>
            </w:r>
            <w:proofErr w:type="spellEnd"/>
            <w:r w:rsidRPr="00097B34">
              <w:rPr>
                <w:rFonts w:ascii="Times New Roman" w:hAnsi="Times New Roman" w:cs="Times New Roman"/>
                <w:lang w:val="en-US"/>
              </w:rPr>
              <w:t xml:space="preserve"> interior 9 mm, </w:t>
            </w:r>
            <w:proofErr w:type="spellStart"/>
            <w:r w:rsidRPr="00097B34">
              <w:rPr>
                <w:rFonts w:ascii="Times New Roman" w:hAnsi="Times New Roman" w:cs="Times New Roman"/>
                <w:lang w:val="en-US"/>
              </w:rPr>
              <w:t>lungime</w:t>
            </w:r>
            <w:proofErr w:type="spellEnd"/>
            <w:r w:rsidRPr="00097B34">
              <w:rPr>
                <w:rFonts w:ascii="Times New Roman" w:hAnsi="Times New Roman" w:cs="Times New Roman"/>
                <w:lang w:val="en-US"/>
              </w:rPr>
              <w:t xml:space="preserve"> 250 </w:t>
            </w:r>
            <w:r w:rsidRPr="00097B34">
              <w:rPr>
                <w:rFonts w:ascii="Times New Roman" w:hAnsi="Times New Roman" w:cs="Times New Roman"/>
                <w:lang w:val="ru-RU"/>
              </w:rPr>
              <w:t>с</w:t>
            </w:r>
            <w:r w:rsidRPr="00097B34">
              <w:rPr>
                <w:rFonts w:ascii="Times New Roman" w:hAnsi="Times New Roman" w:cs="Times New Roman"/>
                <w:lang w:val="en-US"/>
              </w:rPr>
              <w:t>m;</w:t>
            </w:r>
          </w:p>
          <w:p w14:paraId="5C9C03BE"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Filtru</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insuflare</w:t>
            </w:r>
            <w:proofErr w:type="spellEnd"/>
            <w:r w:rsidRPr="00097B34">
              <w:rPr>
                <w:rFonts w:ascii="Times New Roman" w:hAnsi="Times New Roman" w:cs="Times New Roman"/>
                <w:lang w:val="en-US"/>
              </w:rPr>
              <w:t>:</w:t>
            </w:r>
          </w:p>
          <w:p w14:paraId="68487DA4"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26. </w:t>
            </w:r>
            <w:proofErr w:type="spellStart"/>
            <w:r w:rsidRPr="00097B34">
              <w:rPr>
                <w:rFonts w:ascii="Times New Roman" w:hAnsi="Times New Roman" w:cs="Times New Roman"/>
                <w:lang w:val="en-US"/>
              </w:rPr>
              <w:t>Filtru</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gaz</w:t>
            </w:r>
            <w:proofErr w:type="spellEnd"/>
            <w:r w:rsidRPr="00097B34">
              <w:rPr>
                <w:rFonts w:ascii="Times New Roman" w:hAnsi="Times New Roman" w:cs="Times New Roman"/>
                <w:lang w:val="en-US"/>
              </w:rPr>
              <w:t xml:space="preserve">, cu </w:t>
            </w:r>
            <w:proofErr w:type="spellStart"/>
            <w:r w:rsidRPr="00097B34">
              <w:rPr>
                <w:rFonts w:ascii="Times New Roman" w:hAnsi="Times New Roman" w:cs="Times New Roman"/>
                <w:lang w:val="en-US"/>
              </w:rPr>
              <w:t>conectori</w:t>
            </w:r>
            <w:proofErr w:type="spellEnd"/>
            <w:r w:rsidRPr="00097B34">
              <w:rPr>
                <w:rFonts w:ascii="Times New Roman" w:hAnsi="Times New Roman" w:cs="Times New Roman"/>
                <w:lang w:val="en-US"/>
              </w:rPr>
              <w:t xml:space="preserve"> ISO, </w:t>
            </w:r>
            <w:proofErr w:type="spellStart"/>
            <w:r w:rsidRPr="00097B34">
              <w:rPr>
                <w:rFonts w:ascii="Times New Roman" w:hAnsi="Times New Roman" w:cs="Times New Roman"/>
                <w:lang w:val="en-US"/>
              </w:rPr>
              <w:t>hidrofob</w:t>
            </w:r>
            <w:proofErr w:type="spellEnd"/>
            <w:r w:rsidRPr="00097B34">
              <w:rPr>
                <w:rFonts w:ascii="Times New Roman" w:hAnsi="Times New Roman" w:cs="Times New Roman"/>
                <w:lang w:val="en-US"/>
              </w:rPr>
              <w:t xml:space="preserve"> </w:t>
            </w:r>
            <w:r w:rsidRPr="00097B34">
              <w:rPr>
                <w:rFonts w:ascii="Times New Roman" w:hAnsi="Times New Roman" w:cs="Times New Roman"/>
                <w:lang w:val="ru-RU"/>
              </w:rPr>
              <w:t>ре</w:t>
            </w:r>
            <w:r w:rsidRPr="00097B34">
              <w:rPr>
                <w:rFonts w:ascii="Times New Roman" w:hAnsi="Times New Roman" w:cs="Times New Roman"/>
                <w:lang w:val="en-US"/>
              </w:rPr>
              <w:t xml:space="preserve"> </w:t>
            </w:r>
            <w:r w:rsidRPr="00097B34">
              <w:rPr>
                <w:rFonts w:ascii="Times New Roman" w:hAnsi="Times New Roman" w:cs="Times New Roman"/>
                <w:lang w:val="ru-RU"/>
              </w:rPr>
              <w:t>а</w:t>
            </w:r>
            <w:r w:rsidRPr="00097B34">
              <w:rPr>
                <w:rFonts w:ascii="Times New Roman" w:hAnsi="Times New Roman" w:cs="Times New Roman"/>
                <w:lang w:val="en-US"/>
              </w:rPr>
              <w:t>m</w:t>
            </w:r>
            <w:r w:rsidRPr="00097B34">
              <w:rPr>
                <w:rFonts w:ascii="Times New Roman" w:hAnsi="Times New Roman" w:cs="Times New Roman"/>
              </w:rPr>
              <w:t>b</w:t>
            </w:r>
            <w:r w:rsidRPr="00097B34">
              <w:rPr>
                <w:rFonts w:ascii="Times New Roman" w:hAnsi="Times New Roman" w:cs="Times New Roman"/>
                <w:lang w:val="ru-RU"/>
              </w:rPr>
              <w:t>е</w:t>
            </w:r>
            <w:r w:rsidRPr="00097B34">
              <w:rPr>
                <w:rFonts w:ascii="Times New Roman" w:hAnsi="Times New Roman" w:cs="Times New Roman"/>
                <w:lang w:val="en-US"/>
              </w:rPr>
              <w:t>l</w:t>
            </w:r>
            <w:r w:rsidRPr="00097B34">
              <w:rPr>
                <w:rFonts w:ascii="Times New Roman" w:hAnsi="Times New Roman" w:cs="Times New Roman"/>
                <w:lang w:val="ru-RU"/>
              </w:rPr>
              <w:t>е</w:t>
            </w:r>
            <w:r w:rsidRPr="00097B34">
              <w:rPr>
                <w:rFonts w:ascii="Times New Roman" w:hAnsi="Times New Roman" w:cs="Times New Roman"/>
                <w:lang w:val="en-US"/>
              </w:rPr>
              <w:t xml:space="preserve"> </w:t>
            </w:r>
            <w:r w:rsidRPr="00097B34">
              <w:rPr>
                <w:rFonts w:ascii="Times New Roman" w:hAnsi="Times New Roman" w:cs="Times New Roman"/>
                <w:lang w:val="ru-RU"/>
              </w:rPr>
              <w:t>р</w:t>
            </w:r>
            <w:proofErr w:type="spellStart"/>
            <w:r w:rsidRPr="00097B34">
              <w:rPr>
                <w:rFonts w:ascii="Times New Roman" w:hAnsi="Times New Roman" w:cs="Times New Roman"/>
                <w:lang w:val="en-US"/>
              </w:rPr>
              <w:t>ărți</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uni</w:t>
            </w:r>
            <w:proofErr w:type="spellEnd"/>
            <w:r w:rsidRPr="00097B34">
              <w:rPr>
                <w:rFonts w:ascii="Times New Roman" w:hAnsi="Times New Roman" w:cs="Times New Roman"/>
                <w:lang w:val="ru-RU"/>
              </w:rPr>
              <w:t>с</w:t>
            </w:r>
            <w:r w:rsidRPr="00097B34">
              <w:rPr>
                <w:rFonts w:ascii="Times New Roman" w:hAnsi="Times New Roman" w:cs="Times New Roman"/>
                <w:lang w:val="en-US"/>
              </w:rPr>
              <w:t xml:space="preserve">ă </w:t>
            </w:r>
            <w:proofErr w:type="spellStart"/>
            <w:r w:rsidRPr="00097B34">
              <w:rPr>
                <w:rFonts w:ascii="Times New Roman" w:hAnsi="Times New Roman" w:cs="Times New Roman"/>
                <w:lang w:val="en-US"/>
              </w:rPr>
              <w:t>folosintă</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steril</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pachet</w:t>
            </w:r>
            <w:proofErr w:type="spellEnd"/>
            <w:r w:rsidRPr="00097B34">
              <w:rPr>
                <w:rFonts w:ascii="Times New Roman" w:hAnsi="Times New Roman" w:cs="Times New Roman"/>
                <w:lang w:val="en-US"/>
              </w:rPr>
              <w:t xml:space="preserve"> de 25, </w:t>
            </w:r>
            <w:proofErr w:type="spellStart"/>
            <w:r w:rsidRPr="00097B34">
              <w:rPr>
                <w:rFonts w:ascii="Times New Roman" w:hAnsi="Times New Roman" w:cs="Times New Roman"/>
                <w:lang w:val="en-US"/>
              </w:rPr>
              <w:t>pentru</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utilizare</w:t>
            </w:r>
            <w:proofErr w:type="spellEnd"/>
            <w:r w:rsidRPr="00097B34">
              <w:rPr>
                <w:rFonts w:ascii="Times New Roman" w:hAnsi="Times New Roman" w:cs="Times New Roman"/>
                <w:lang w:val="en-US"/>
              </w:rPr>
              <w:t xml:space="preserve"> cu </w:t>
            </w:r>
            <w:proofErr w:type="spellStart"/>
            <w:r w:rsidRPr="00097B34">
              <w:rPr>
                <w:rFonts w:ascii="Times New Roman" w:hAnsi="Times New Roman" w:cs="Times New Roman"/>
                <w:lang w:val="en-US"/>
              </w:rPr>
              <w:t>unităli</w:t>
            </w:r>
            <w:proofErr w:type="spellEnd"/>
            <w:r w:rsidRPr="00097B34">
              <w:rPr>
                <w:rFonts w:ascii="Times New Roman" w:hAnsi="Times New Roman" w:cs="Times New Roman"/>
                <w:lang w:val="en-US"/>
              </w:rPr>
              <w:t xml:space="preserve"> de </w:t>
            </w:r>
            <w:proofErr w:type="spellStart"/>
            <w:r w:rsidRPr="00097B34">
              <w:rPr>
                <w:rFonts w:ascii="Times New Roman" w:hAnsi="Times New Roman" w:cs="Times New Roman"/>
                <w:lang w:val="en-US"/>
              </w:rPr>
              <w:t>insuflare</w:t>
            </w:r>
            <w:proofErr w:type="spellEnd"/>
            <w:r w:rsidRPr="00097B34">
              <w:rPr>
                <w:rFonts w:ascii="Times New Roman" w:hAnsi="Times New Roman" w:cs="Times New Roman"/>
                <w:lang w:val="en-US"/>
              </w:rPr>
              <w:t xml:space="preserve"> cu debit maxim de </w:t>
            </w:r>
            <w:proofErr w:type="spellStart"/>
            <w:r w:rsidRPr="00097B34">
              <w:rPr>
                <w:rFonts w:ascii="Times New Roman" w:hAnsi="Times New Roman" w:cs="Times New Roman"/>
                <w:lang w:val="en-US"/>
              </w:rPr>
              <w:t>gaz</w:t>
            </w:r>
            <w:proofErr w:type="spellEnd"/>
            <w:r w:rsidRPr="00097B34">
              <w:rPr>
                <w:rFonts w:ascii="Times New Roman" w:hAnsi="Times New Roman" w:cs="Times New Roman"/>
                <w:lang w:val="en-US"/>
              </w:rPr>
              <w:t xml:space="preserve"> de 50 l/min;</w:t>
            </w:r>
          </w:p>
          <w:p w14:paraId="4008F2D1"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_ Tub </w:t>
            </w:r>
            <w:r w:rsidRPr="00097B34">
              <w:rPr>
                <w:rFonts w:ascii="Times New Roman" w:hAnsi="Times New Roman" w:cs="Times New Roman"/>
                <w:lang w:val="ru-RU"/>
              </w:rPr>
              <w:t>СО</w:t>
            </w:r>
            <w:r w:rsidRPr="00097B34">
              <w:rPr>
                <w:rFonts w:ascii="Times New Roman" w:hAnsi="Times New Roman" w:cs="Times New Roman"/>
                <w:lang w:val="en-US"/>
              </w:rPr>
              <w:t xml:space="preserve">2 </w:t>
            </w:r>
            <w:proofErr w:type="spellStart"/>
            <w:r w:rsidRPr="00097B34">
              <w:rPr>
                <w:rFonts w:ascii="Times New Roman" w:hAnsi="Times New Roman" w:cs="Times New Roman"/>
                <w:lang w:val="en-US"/>
              </w:rPr>
              <w:t>de</w:t>
            </w:r>
            <w:proofErr w:type="spellEnd"/>
            <w:r w:rsidRPr="00097B34">
              <w:rPr>
                <w:rFonts w:ascii="Times New Roman" w:hAnsi="Times New Roman" w:cs="Times New Roman"/>
                <w:lang w:val="en-US"/>
              </w:rPr>
              <w:t xml:space="preserve"> in</w:t>
            </w:r>
            <w:r w:rsidRPr="00097B34">
              <w:rPr>
                <w:rFonts w:ascii="Times New Roman" w:hAnsi="Times New Roman" w:cs="Times New Roman"/>
                <w:lang w:val="ru-RU"/>
              </w:rPr>
              <w:t>а</w:t>
            </w:r>
            <w:proofErr w:type="spellStart"/>
            <w:r w:rsidRPr="00097B34">
              <w:rPr>
                <w:rFonts w:ascii="Times New Roman" w:hAnsi="Times New Roman" w:cs="Times New Roman"/>
                <w:lang w:val="en-US"/>
              </w:rPr>
              <w:t>ltă</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presiune</w:t>
            </w:r>
            <w:proofErr w:type="spellEnd"/>
            <w:r w:rsidRPr="00097B34">
              <w:rPr>
                <w:rFonts w:ascii="Times New Roman" w:hAnsi="Times New Roman" w:cs="Times New Roman"/>
                <w:lang w:val="en-US"/>
              </w:rPr>
              <w:t>:</w:t>
            </w:r>
          </w:p>
          <w:p w14:paraId="32580788"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27. Tub de </w:t>
            </w:r>
            <w:proofErr w:type="spellStart"/>
            <w:r w:rsidRPr="00097B34">
              <w:rPr>
                <w:rFonts w:ascii="Times New Roman" w:hAnsi="Times New Roman" w:cs="Times New Roman"/>
                <w:lang w:val="en-US"/>
              </w:rPr>
              <w:t>inaltă</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presiune</w:t>
            </w:r>
            <w:proofErr w:type="spellEnd"/>
            <w:r w:rsidRPr="00097B34">
              <w:rPr>
                <w:rFonts w:ascii="Times New Roman" w:hAnsi="Times New Roman" w:cs="Times New Roman"/>
                <w:lang w:val="en-US"/>
              </w:rPr>
              <w:t xml:space="preserve"> CO2, </w:t>
            </w:r>
            <w:proofErr w:type="spellStart"/>
            <w:r w:rsidRPr="00097B34">
              <w:rPr>
                <w:rFonts w:ascii="Times New Roman" w:hAnsi="Times New Roman" w:cs="Times New Roman"/>
                <w:lang w:val="en-US"/>
              </w:rPr>
              <w:t>racord</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american</w:t>
            </w:r>
            <w:proofErr w:type="spellEnd"/>
            <w:r w:rsidRPr="00097B34">
              <w:rPr>
                <w:rFonts w:ascii="Times New Roman" w:hAnsi="Times New Roman" w:cs="Times New Roman"/>
                <w:lang w:val="en-US"/>
              </w:rPr>
              <w:t>/</w:t>
            </w:r>
            <w:proofErr w:type="spellStart"/>
            <w:r w:rsidRPr="00097B34">
              <w:rPr>
                <w:rFonts w:ascii="Times New Roman" w:hAnsi="Times New Roman" w:cs="Times New Roman"/>
                <w:lang w:val="en-US"/>
              </w:rPr>
              <w:t>german</w:t>
            </w:r>
            <w:proofErr w:type="spellEnd"/>
            <w:r w:rsidRPr="00097B34">
              <w:rPr>
                <w:rFonts w:ascii="Times New Roman" w:hAnsi="Times New Roman" w:cs="Times New Roman"/>
                <w:lang w:val="en-US"/>
              </w:rPr>
              <w:t xml:space="preserve">, </w:t>
            </w:r>
            <w:proofErr w:type="spellStart"/>
            <w:r w:rsidRPr="00097B34">
              <w:rPr>
                <w:rFonts w:ascii="Times New Roman" w:hAnsi="Times New Roman" w:cs="Times New Roman"/>
                <w:lang w:val="en-US"/>
              </w:rPr>
              <w:t>lungime</w:t>
            </w:r>
            <w:proofErr w:type="spellEnd"/>
            <w:r w:rsidRPr="00097B34">
              <w:rPr>
                <w:rFonts w:ascii="Times New Roman" w:hAnsi="Times New Roman" w:cs="Times New Roman"/>
                <w:lang w:val="en-US"/>
              </w:rPr>
              <w:t xml:space="preserve"> 102 </w:t>
            </w:r>
            <w:r w:rsidRPr="00097B34">
              <w:rPr>
                <w:rFonts w:ascii="Times New Roman" w:hAnsi="Times New Roman" w:cs="Times New Roman"/>
                <w:lang w:val="ru-RU"/>
              </w:rPr>
              <w:t>с</w:t>
            </w:r>
            <w:r w:rsidRPr="00097B34">
              <w:rPr>
                <w:rFonts w:ascii="Times New Roman" w:hAnsi="Times New Roman" w:cs="Times New Roman"/>
                <w:lang w:val="en-US"/>
              </w:rPr>
              <w:t>m;</w:t>
            </w:r>
          </w:p>
          <w:p w14:paraId="7625AA72" w14:textId="77777777" w:rsidR="00097B34" w:rsidRPr="00097B34" w:rsidRDefault="00097B34" w:rsidP="00097B34">
            <w:pPr>
              <w:rPr>
                <w:rFonts w:ascii="Times New Roman" w:hAnsi="Times New Roman" w:cs="Times New Roman"/>
                <w:lang w:val="en-US"/>
              </w:rPr>
            </w:pPr>
            <w:r w:rsidRPr="00097B34">
              <w:rPr>
                <w:rFonts w:ascii="Times New Roman" w:hAnsi="Times New Roman" w:cs="Times New Roman"/>
                <w:lang w:val="en-US"/>
              </w:rPr>
              <w:t xml:space="preserve">28. </w:t>
            </w:r>
            <w:proofErr w:type="spellStart"/>
            <w:r w:rsidRPr="00097B34">
              <w:rPr>
                <w:rFonts w:ascii="Times New Roman" w:hAnsi="Times New Roman" w:cs="Times New Roman"/>
                <w:lang w:val="en-US"/>
              </w:rPr>
              <w:t>Sticlă</w:t>
            </w:r>
            <w:proofErr w:type="spellEnd"/>
            <w:r w:rsidRPr="00097B34">
              <w:rPr>
                <w:rFonts w:ascii="Times New Roman" w:hAnsi="Times New Roman" w:cs="Times New Roman"/>
                <w:lang w:val="en-US"/>
              </w:rPr>
              <w:t xml:space="preserve"> de CO2, g</w:t>
            </w:r>
            <w:proofErr w:type="spellStart"/>
            <w:r w:rsidRPr="00097B34">
              <w:rPr>
                <w:rFonts w:ascii="Times New Roman" w:hAnsi="Times New Roman" w:cs="Times New Roman"/>
                <w:lang w:val="ru-RU"/>
              </w:rPr>
              <w:t>оа</w:t>
            </w:r>
            <w:r w:rsidRPr="00097B34">
              <w:rPr>
                <w:rFonts w:ascii="Times New Roman" w:hAnsi="Times New Roman" w:cs="Times New Roman"/>
                <w:lang w:val="en-US"/>
              </w:rPr>
              <w:t>lă</w:t>
            </w:r>
            <w:proofErr w:type="spellEnd"/>
            <w:r w:rsidRPr="00097B34">
              <w:rPr>
                <w:rFonts w:ascii="Times New Roman" w:hAnsi="Times New Roman" w:cs="Times New Roman"/>
                <w:lang w:val="en-US"/>
              </w:rPr>
              <w:t xml:space="preserve">, cu </w:t>
            </w:r>
            <w:proofErr w:type="spellStart"/>
            <w:r w:rsidRPr="00097B34">
              <w:rPr>
                <w:rFonts w:ascii="Times New Roman" w:hAnsi="Times New Roman" w:cs="Times New Roman"/>
                <w:lang w:val="en-US"/>
              </w:rPr>
              <w:t>conexiune</w:t>
            </w:r>
            <w:proofErr w:type="spellEnd"/>
            <w:r w:rsidRPr="00097B34">
              <w:rPr>
                <w:rFonts w:ascii="Times New Roman" w:hAnsi="Times New Roman" w:cs="Times New Roman"/>
                <w:lang w:val="en-US"/>
              </w:rPr>
              <w:t xml:space="preserve"> g</w:t>
            </w:r>
            <w:r w:rsidRPr="00097B34">
              <w:rPr>
                <w:rFonts w:ascii="Times New Roman" w:hAnsi="Times New Roman" w:cs="Times New Roman"/>
                <w:lang w:val="ru-RU"/>
              </w:rPr>
              <w:t>е</w:t>
            </w:r>
            <w:proofErr w:type="spellStart"/>
            <w:r w:rsidRPr="00097B34">
              <w:rPr>
                <w:rFonts w:ascii="Times New Roman" w:hAnsi="Times New Roman" w:cs="Times New Roman"/>
                <w:lang w:val="en-US"/>
              </w:rPr>
              <w:t>rm</w:t>
            </w:r>
            <w:proofErr w:type="spellEnd"/>
            <w:r w:rsidRPr="00097B34">
              <w:rPr>
                <w:rFonts w:ascii="Times New Roman" w:hAnsi="Times New Roman" w:cs="Times New Roman"/>
                <w:lang w:val="ru-RU"/>
              </w:rPr>
              <w:t>а</w:t>
            </w:r>
            <w:proofErr w:type="spellStart"/>
            <w:r w:rsidRPr="00097B34">
              <w:rPr>
                <w:rFonts w:ascii="Times New Roman" w:hAnsi="Times New Roman" w:cs="Times New Roman"/>
                <w:lang w:val="en-US"/>
              </w:rPr>
              <w:t>nă</w:t>
            </w:r>
            <w:proofErr w:type="spellEnd"/>
            <w:r w:rsidRPr="00097B34">
              <w:rPr>
                <w:rFonts w:ascii="Times New Roman" w:hAnsi="Times New Roman" w:cs="Times New Roman"/>
                <w:lang w:val="en-US"/>
              </w:rPr>
              <w:t>, 101;</w:t>
            </w:r>
          </w:p>
          <w:p w14:paraId="13F38670" w14:textId="77777777" w:rsidR="00157290" w:rsidRPr="00EE0B83" w:rsidRDefault="00157290" w:rsidP="00EE0B83">
            <w:pPr>
              <w:rPr>
                <w:rFonts w:ascii="Times New Roman" w:hAnsi="Times New Roman" w:cs="Times New Roman"/>
                <w:b/>
                <w:lang w:val="en-US"/>
              </w:rPr>
            </w:pPr>
          </w:p>
        </w:tc>
        <w:tc>
          <w:tcPr>
            <w:tcW w:w="2268" w:type="dxa"/>
          </w:tcPr>
          <w:p w14:paraId="007937A8" w14:textId="04B8BC80" w:rsidR="00157290" w:rsidRDefault="00C92ABB"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232 500 lei</w:t>
            </w:r>
          </w:p>
        </w:tc>
      </w:tr>
      <w:tr w:rsidR="006C5FF6" w:rsidRPr="008E4915" w14:paraId="1A408CAD" w14:textId="77777777" w:rsidTr="009A7087">
        <w:trPr>
          <w:trHeight w:val="96"/>
        </w:trPr>
        <w:tc>
          <w:tcPr>
            <w:tcW w:w="601" w:type="dxa"/>
          </w:tcPr>
          <w:p w14:paraId="446571CD" w14:textId="627B794E" w:rsidR="006C5FF6" w:rsidRDefault="006241A9" w:rsidP="00D23B35">
            <w:pPr>
              <w:rPr>
                <w:rFonts w:ascii="Times New Roman" w:hAnsi="Times New Roman" w:cs="Times New Roman"/>
              </w:rPr>
            </w:pPr>
            <w:r>
              <w:rPr>
                <w:rFonts w:ascii="Times New Roman" w:hAnsi="Times New Roman" w:cs="Times New Roman"/>
              </w:rPr>
              <w:lastRenderedPageBreak/>
              <w:t>8</w:t>
            </w:r>
          </w:p>
        </w:tc>
        <w:tc>
          <w:tcPr>
            <w:tcW w:w="2513" w:type="dxa"/>
          </w:tcPr>
          <w:p w14:paraId="5BEC1742" w14:textId="77777777" w:rsidR="00C85B3A" w:rsidRPr="00C85B3A" w:rsidRDefault="00C85B3A" w:rsidP="00C85B3A">
            <w:pPr>
              <w:rPr>
                <w:rFonts w:ascii="Times New Roman" w:eastAsia="Times New Roman" w:hAnsi="Times New Roman" w:cs="Times New Roman"/>
                <w:b/>
                <w:bCs/>
                <w:iCs/>
                <w:lang w:val="ro-RO" w:eastAsia="ru-RU"/>
              </w:rPr>
            </w:pPr>
            <w:proofErr w:type="spellStart"/>
            <w:r w:rsidRPr="00C85B3A">
              <w:rPr>
                <w:rFonts w:ascii="Times New Roman" w:eastAsia="Times New Roman" w:hAnsi="Times New Roman" w:cs="Times New Roman"/>
                <w:b/>
                <w:bCs/>
                <w:iCs/>
                <w:lang w:val="en-US" w:eastAsia="ru-RU"/>
              </w:rPr>
              <w:t>Sondă</w:t>
            </w:r>
            <w:proofErr w:type="spellEnd"/>
            <w:r w:rsidRPr="00C85B3A">
              <w:rPr>
                <w:rFonts w:ascii="Times New Roman" w:eastAsia="Times New Roman" w:hAnsi="Times New Roman" w:cs="Times New Roman"/>
                <w:b/>
                <w:bCs/>
                <w:iCs/>
                <w:lang w:val="en-US" w:eastAsia="ru-RU"/>
              </w:rPr>
              <w:t xml:space="preserve"> </w:t>
            </w:r>
            <w:proofErr w:type="spellStart"/>
            <w:r w:rsidRPr="00C85B3A">
              <w:rPr>
                <w:rFonts w:ascii="Times New Roman" w:eastAsia="Times New Roman" w:hAnsi="Times New Roman" w:cs="Times New Roman"/>
                <w:b/>
                <w:bCs/>
                <w:iCs/>
                <w:lang w:val="en-US" w:eastAsia="ru-RU"/>
              </w:rPr>
              <w:t>usg</w:t>
            </w:r>
            <w:proofErr w:type="spellEnd"/>
            <w:r w:rsidRPr="00C85B3A">
              <w:rPr>
                <w:rFonts w:ascii="Times New Roman" w:eastAsia="Times New Roman" w:hAnsi="Times New Roman" w:cs="Times New Roman"/>
                <w:b/>
                <w:bCs/>
                <w:iCs/>
                <w:lang w:val="en-US" w:eastAsia="ru-RU"/>
              </w:rPr>
              <w:t xml:space="preserve"> </w:t>
            </w:r>
            <w:proofErr w:type="spellStart"/>
            <w:r w:rsidRPr="00C85B3A">
              <w:rPr>
                <w:rFonts w:ascii="Times New Roman" w:eastAsia="Times New Roman" w:hAnsi="Times New Roman" w:cs="Times New Roman"/>
                <w:b/>
                <w:bCs/>
                <w:iCs/>
                <w:lang w:val="en-US" w:eastAsia="ru-RU"/>
              </w:rPr>
              <w:t>dubl</w:t>
            </w:r>
            <w:proofErr w:type="spellEnd"/>
            <w:r w:rsidRPr="00C85B3A">
              <w:rPr>
                <w:rFonts w:ascii="Times New Roman" w:eastAsia="Times New Roman" w:hAnsi="Times New Roman" w:cs="Times New Roman"/>
                <w:b/>
                <w:bCs/>
                <w:iCs/>
                <w:lang w:val="ro-RO" w:eastAsia="ru-RU"/>
              </w:rPr>
              <w:t xml:space="preserve">ă cu transmiterea imaginei </w:t>
            </w:r>
          </w:p>
          <w:p w14:paraId="0B4536F1" w14:textId="48B0F069" w:rsidR="00C85B3A" w:rsidRPr="00C85B3A" w:rsidRDefault="00C85B3A" w:rsidP="00C85B3A">
            <w:pPr>
              <w:rPr>
                <w:rFonts w:ascii="Times New Roman" w:eastAsia="Times New Roman" w:hAnsi="Times New Roman" w:cs="Times New Roman"/>
                <w:b/>
                <w:bCs/>
                <w:iCs/>
                <w:lang w:val="ro-RO" w:eastAsia="ru-RU"/>
              </w:rPr>
            </w:pPr>
            <w:r w:rsidRPr="00C85B3A">
              <w:rPr>
                <w:rFonts w:ascii="Times New Roman" w:eastAsia="Times New Roman" w:hAnsi="Times New Roman" w:cs="Times New Roman"/>
                <w:b/>
                <w:bCs/>
                <w:iCs/>
                <w:lang w:val="ro-RO" w:eastAsia="ru-RU"/>
              </w:rPr>
              <w:t xml:space="preserve">pe smartphone sau tabletă, </w:t>
            </w:r>
            <w:r>
              <w:rPr>
                <w:rFonts w:ascii="Times New Roman" w:eastAsia="Times New Roman" w:hAnsi="Times New Roman" w:cs="Times New Roman"/>
                <w:b/>
                <w:bCs/>
                <w:iCs/>
                <w:lang w:val="ro-RO" w:eastAsia="ru-RU"/>
              </w:rPr>
              <w:t xml:space="preserve">compatibilă cu </w:t>
            </w:r>
            <w:r w:rsidRPr="00C85B3A">
              <w:rPr>
                <w:rFonts w:ascii="Times New Roman" w:eastAsia="Times New Roman" w:hAnsi="Times New Roman" w:cs="Times New Roman"/>
                <w:b/>
                <w:bCs/>
                <w:iCs/>
                <w:lang w:val="ro-RO" w:eastAsia="ru-RU"/>
              </w:rPr>
              <w:t>Vscan Air, GE Healthcare</w:t>
            </w:r>
          </w:p>
          <w:p w14:paraId="02CB9161" w14:textId="77777777" w:rsidR="006C5FF6" w:rsidRPr="00097B34" w:rsidRDefault="006C5FF6" w:rsidP="00097B34">
            <w:pPr>
              <w:rPr>
                <w:rFonts w:ascii="Times New Roman" w:eastAsia="Times New Roman" w:hAnsi="Times New Roman" w:cs="Times New Roman"/>
                <w:b/>
                <w:bCs/>
                <w:lang w:val="en-US" w:eastAsia="ru-RU"/>
              </w:rPr>
            </w:pPr>
          </w:p>
        </w:tc>
        <w:tc>
          <w:tcPr>
            <w:tcW w:w="1134" w:type="dxa"/>
          </w:tcPr>
          <w:p w14:paraId="5694E9CA" w14:textId="77777777" w:rsidR="006C5FF6" w:rsidRDefault="006C5FF6" w:rsidP="0017650D">
            <w:pPr>
              <w:jc w:val="center"/>
              <w:rPr>
                <w:rFonts w:ascii="Times New Roman" w:eastAsia="Times New Roman" w:hAnsi="Times New Roman" w:cs="Times New Roman"/>
                <w:lang w:eastAsia="ru-RU"/>
              </w:rPr>
            </w:pPr>
          </w:p>
        </w:tc>
        <w:tc>
          <w:tcPr>
            <w:tcW w:w="9355" w:type="dxa"/>
            <w:vAlign w:val="center"/>
          </w:tcPr>
          <w:p w14:paraId="5DAC54D2" w14:textId="4703D26C" w:rsidR="006241A9" w:rsidRPr="006241A9" w:rsidRDefault="006241A9" w:rsidP="006241A9">
            <w:pPr>
              <w:numPr>
                <w:ilvl w:val="0"/>
                <w:numId w:val="19"/>
              </w:numPr>
              <w:rPr>
                <w:rFonts w:ascii="Times New Roman" w:hAnsi="Times New Roman" w:cs="Times New Roman"/>
                <w:bCs/>
                <w:iCs/>
                <w:lang w:val="ro-RO"/>
              </w:rPr>
            </w:pPr>
            <w:r w:rsidRPr="006241A9">
              <w:rPr>
                <w:rFonts w:ascii="Times New Roman" w:hAnsi="Times New Roman" w:cs="Times New Roman"/>
                <w:bCs/>
                <w:iCs/>
                <w:lang w:val="ro-RO"/>
              </w:rPr>
              <w:t>Sonda wireless, care constă dintr-o sondă cu două capete, care integrează atât sonda convexa, cât și liniar</w:t>
            </w:r>
            <w:r w:rsidR="00C85B3A">
              <w:rPr>
                <w:rFonts w:ascii="Times New Roman" w:hAnsi="Times New Roman" w:cs="Times New Roman"/>
                <w:bCs/>
                <w:iCs/>
                <w:lang w:val="ro-RO"/>
              </w:rPr>
              <w:t xml:space="preserve">, </w:t>
            </w:r>
            <w:r w:rsidR="00C85B3A" w:rsidRPr="00C85B3A">
              <w:rPr>
                <w:rFonts w:ascii="Times New Roman" w:eastAsia="Times New Roman" w:hAnsi="Times New Roman" w:cs="Times New Roman"/>
                <w:bCs/>
                <w:iCs/>
                <w:lang w:val="ro-RO" w:eastAsia="ru-RU"/>
              </w:rPr>
              <w:t>compatibilă cu Vscan Air, GE Healthcare</w:t>
            </w:r>
            <w:r w:rsidRPr="00C85B3A">
              <w:rPr>
                <w:rFonts w:ascii="Times New Roman" w:hAnsi="Times New Roman" w:cs="Times New Roman"/>
                <w:bCs/>
                <w:iCs/>
                <w:lang w:val="ro-RO"/>
              </w:rPr>
              <w:t>.</w:t>
            </w:r>
          </w:p>
          <w:p w14:paraId="017B5839" w14:textId="2F99853D" w:rsidR="006241A9" w:rsidRPr="001C48DF" w:rsidRDefault="006241A9" w:rsidP="006241A9">
            <w:pPr>
              <w:numPr>
                <w:ilvl w:val="0"/>
                <w:numId w:val="19"/>
              </w:numPr>
              <w:rPr>
                <w:rFonts w:ascii="Times New Roman" w:hAnsi="Times New Roman" w:cs="Times New Roman"/>
                <w:bCs/>
                <w:iCs/>
                <w:lang w:val="ro-RO"/>
              </w:rPr>
            </w:pPr>
            <w:r w:rsidRPr="006241A9">
              <w:rPr>
                <w:rFonts w:ascii="Times New Roman" w:hAnsi="Times New Roman" w:cs="Times New Roman"/>
                <w:lang w:val="ro-RO"/>
              </w:rPr>
              <w:t>Sonda convexă pentru aplicații: abdomen, fetal/obstetrică, ginecologie, urologie,</w:t>
            </w:r>
            <w:r w:rsidRPr="006241A9">
              <w:rPr>
                <w:rFonts w:ascii="Times New Roman" w:hAnsi="Times New Roman" w:cs="Times New Roman"/>
                <w:lang w:val="ro-RO"/>
              </w:rPr>
              <w:br/>
              <w:t>toracic/plămân, cardiac (adult și pediatric, 40 kg și mai mult), vascular/vascular periferice, musculo-scheletal (convențional), pediatrie, îndrumare intervențională</w:t>
            </w:r>
            <w:r w:rsidRPr="006241A9">
              <w:rPr>
                <w:rFonts w:ascii="Times New Roman" w:hAnsi="Times New Roman" w:cs="Times New Roman"/>
                <w:lang w:val="ro-RO"/>
              </w:rPr>
              <w:br/>
              <w:t>(include plasarea acului/cateterului cu mâna liberă, lichid drenaj, blocaj nervos și biopsie)</w:t>
            </w:r>
            <w:bookmarkStart w:id="1" w:name="_GoBack"/>
            <w:bookmarkEnd w:id="1"/>
          </w:p>
          <w:p w14:paraId="73F43BCD"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Banda de frecvențe de lucru acopera minimum intervalul: 2,2 - 4,9 MHz cu centru frecvența de 3,3 MHz;</w:t>
            </w:r>
          </w:p>
          <w:p w14:paraId="7BA7110B"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Numar de elemente: minim 127;</w:t>
            </w:r>
          </w:p>
          <w:p w14:paraId="5345DC30"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Adâncimea de scanare: până la 24 cm;</w:t>
            </w:r>
          </w:p>
          <w:p w14:paraId="3A1D0DC1"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Sonda lineară pentru aplicatii: vascular/periferic vascular, musculo-scheletal,</w:t>
            </w:r>
            <w:r w:rsidRPr="006241A9">
              <w:rPr>
                <w:rFonts w:ascii="Times New Roman" w:hAnsi="Times New Roman" w:cs="Times New Roman"/>
                <w:lang w:val="ro-RO"/>
              </w:rPr>
              <w:br/>
              <w:t>(convențional și superficial), organe mici, toracice/plămâni, oftalmic, pediatrie, cefalic neonatal, intervențional ghidare (include plasarea acului/cateterului cu mâna liberă, drenaj lichid, blocaj nervos, acces vascular și biopsie);</w:t>
            </w:r>
          </w:p>
          <w:p w14:paraId="07A589AC"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Banda de frecvențe de lucru acoperă minimum intervalul: 3,2 - 11 MHz MHz cu centru frecvența de 7,7 MHz;</w:t>
            </w:r>
          </w:p>
          <w:p w14:paraId="749F35D1"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Număr de elemente: minim 190;</w:t>
            </w:r>
          </w:p>
          <w:p w14:paraId="1AE084D2"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Adâncimea de scanare: pina la 8cm;</w:t>
            </w:r>
          </w:p>
          <w:p w14:paraId="3254235D"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Ecran pentru control dimensiuni: de la minim 5 la maxim 20 inch;</w:t>
            </w:r>
          </w:p>
          <w:p w14:paraId="60DD6DAA"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Memorie internă: minim 8GB;</w:t>
            </w:r>
          </w:p>
          <w:p w14:paraId="29C50C85" w14:textId="77777777" w:rsidR="006241A9" w:rsidRPr="006241A9" w:rsidRDefault="006241A9" w:rsidP="006241A9">
            <w:pPr>
              <w:numPr>
                <w:ilvl w:val="0"/>
                <w:numId w:val="20"/>
              </w:numPr>
              <w:rPr>
                <w:rFonts w:ascii="Times New Roman" w:hAnsi="Times New Roman" w:cs="Times New Roman"/>
                <w:lang w:val="ro-RO"/>
              </w:rPr>
            </w:pPr>
            <w:r w:rsidRPr="006241A9">
              <w:rPr>
                <w:rFonts w:ascii="Times New Roman" w:hAnsi="Times New Roman" w:cs="Times New Roman"/>
                <w:lang w:val="ro-RO"/>
              </w:rPr>
              <w:t>Includerea posibilității de concectare la un numar nelimitat de utilizatori, fără a fi necesar de procurat soft pentru fiecare utilizator;</w:t>
            </w:r>
          </w:p>
          <w:p w14:paraId="077E042A" w14:textId="77777777" w:rsidR="006241A9" w:rsidRPr="006241A9" w:rsidRDefault="006241A9" w:rsidP="006241A9">
            <w:pPr>
              <w:numPr>
                <w:ilvl w:val="0"/>
                <w:numId w:val="20"/>
              </w:numPr>
              <w:rPr>
                <w:rFonts w:ascii="Times New Roman" w:hAnsi="Times New Roman" w:cs="Times New Roman"/>
                <w:bCs/>
                <w:iCs/>
                <w:lang w:val="ro-RO"/>
              </w:rPr>
            </w:pPr>
            <w:r w:rsidRPr="006241A9">
              <w:rPr>
                <w:rFonts w:ascii="Times New Roman" w:hAnsi="Times New Roman" w:cs="Times New Roman"/>
                <w:lang w:val="ro-RO"/>
              </w:rPr>
              <w:t>Compatibil cu soft tip Android si IOS, obligatoriu pentru ambele;</w:t>
            </w:r>
          </w:p>
          <w:p w14:paraId="2AF5D8F8" w14:textId="6F2D37C4" w:rsidR="006241A9" w:rsidRPr="006241A9" w:rsidRDefault="006241A9" w:rsidP="006241A9">
            <w:pPr>
              <w:numPr>
                <w:ilvl w:val="0"/>
                <w:numId w:val="20"/>
              </w:numPr>
              <w:rPr>
                <w:rFonts w:ascii="Times New Roman" w:hAnsi="Times New Roman" w:cs="Times New Roman"/>
                <w:lang w:val="ro-RO"/>
              </w:rPr>
            </w:pPr>
            <w:r w:rsidRPr="006241A9">
              <w:rPr>
                <w:rFonts w:ascii="Times New Roman" w:hAnsi="Times New Roman" w:cs="Times New Roman"/>
                <w:lang w:val="ro-RO"/>
              </w:rPr>
              <w:t>Control imagine:</w:t>
            </w:r>
          </w:p>
          <w:p w14:paraId="349169CD"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-Inghetare /Frezze;</w:t>
            </w:r>
          </w:p>
          <w:p w14:paraId="4994B0CB"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Adâncime;</w:t>
            </w:r>
          </w:p>
          <w:p w14:paraId="684F34FC"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Gain;</w:t>
            </w:r>
          </w:p>
          <w:p w14:paraId="41B08E33"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Doppler color;</w:t>
            </w:r>
          </w:p>
          <w:p w14:paraId="2D4C0E86"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Control vitezei in regim Doppler;</w:t>
            </w:r>
          </w:p>
          <w:p w14:paraId="59D5F5E8"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Salvarea Video;</w:t>
            </w:r>
          </w:p>
          <w:p w14:paraId="0047AD36"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Salvare Imagine;</w:t>
            </w:r>
          </w:p>
          <w:p w14:paraId="58CCA19E"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TGC;</w:t>
            </w:r>
          </w:p>
          <w:p w14:paraId="3D6122A9"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Marire/Zoom;</w:t>
            </w:r>
          </w:p>
          <w:p w14:paraId="6778C08C" w14:textId="79263FF2"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Masurarea distanta liniara si elips;</w:t>
            </w:r>
          </w:p>
          <w:p w14:paraId="1FAF063F" w14:textId="27492ADA" w:rsidR="006241A9" w:rsidRPr="006241A9" w:rsidRDefault="006241A9" w:rsidP="006241A9">
            <w:pPr>
              <w:rPr>
                <w:rFonts w:ascii="Times New Roman" w:hAnsi="Times New Roman" w:cs="Times New Roman"/>
                <w:lang w:val="ro-RO"/>
              </w:rPr>
            </w:pPr>
            <w:r w:rsidRPr="006241A9">
              <w:rPr>
                <w:rFonts w:ascii="Times New Roman" w:hAnsi="Times New Roman" w:cs="Times New Roman"/>
                <w:bCs/>
                <w:iCs/>
                <w:lang w:val="ro-RO"/>
              </w:rPr>
              <w:t xml:space="preserve">       13. </w:t>
            </w:r>
            <w:r w:rsidRPr="006241A9">
              <w:rPr>
                <w:rFonts w:ascii="Times New Roman" w:hAnsi="Times New Roman" w:cs="Times New Roman"/>
                <w:lang w:val="ro-RO"/>
              </w:rPr>
              <w:t>Preseturi:</w:t>
            </w:r>
          </w:p>
          <w:p w14:paraId="188F5058"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Abdomen;</w:t>
            </w:r>
          </w:p>
          <w:p w14:paraId="4D09EEF3"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Cardica;</w:t>
            </w:r>
          </w:p>
          <w:p w14:paraId="1120B5D9"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MSK;</w:t>
            </w:r>
          </w:p>
          <w:p w14:paraId="2EED09F1"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OB/Gyn;</w:t>
            </w:r>
          </w:p>
          <w:p w14:paraId="56A340A9"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Vascualr;</w:t>
            </w:r>
          </w:p>
          <w:p w14:paraId="4FF472A1"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Pulmoni;</w:t>
            </w:r>
          </w:p>
          <w:p w14:paraId="6FDE5F28"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lastRenderedPageBreak/>
              <w:t xml:space="preserve">              - Nerv;</w:t>
            </w:r>
          </w:p>
          <w:p w14:paraId="40F5651C"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Părți moi;</w:t>
            </w:r>
          </w:p>
          <w:p w14:paraId="2134CC73"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Fat Cap;</w:t>
            </w:r>
          </w:p>
          <w:p w14:paraId="28AE60B5" w14:textId="6E539B3E"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Oftalmologie;</w:t>
            </w:r>
          </w:p>
          <w:p w14:paraId="33BC2CAA" w14:textId="3BD34E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14. Pacient:</w:t>
            </w:r>
          </w:p>
          <w:p w14:paraId="550A37B2"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Itroducerea pacientului sa fie inclusă;</w:t>
            </w:r>
          </w:p>
          <w:p w14:paraId="04077B83"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Lista internă salvată a pacientului;</w:t>
            </w:r>
          </w:p>
          <w:p w14:paraId="389360E8" w14:textId="2B351D2D"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Revizualizarea pacietului și a datelor salvate pentru el;</w:t>
            </w:r>
          </w:p>
          <w:p w14:paraId="65ECA27E" w14:textId="1B2A964D"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15. Comunicarea/Conecatarea:</w:t>
            </w:r>
          </w:p>
          <w:p w14:paraId="4222ACEA"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Transfer date DICOM Server;</w:t>
            </w:r>
          </w:p>
          <w:p w14:paraId="741E9223" w14:textId="3B251C94"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Transfer date rapide prin intermediul tehnologiei share;</w:t>
            </w:r>
          </w:p>
          <w:p w14:paraId="504842B5" w14:textId="64436CA4"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16. Siguranta:</w:t>
            </w:r>
          </w:p>
          <w:p w14:paraId="05D00E82" w14:textId="1DB9AF91"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Imersibil in apă complet;</w:t>
            </w:r>
          </w:p>
          <w:p w14:paraId="5A1B3687" w14:textId="11AC5DEB"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17. Indicatori Ecran:</w:t>
            </w:r>
          </w:p>
          <w:p w14:paraId="6107AEFC"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Prezența markerului care arată cum este plasată sonda;</w:t>
            </w:r>
          </w:p>
          <w:p w14:paraId="7ED0E07F"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Statutul Bateriei;</w:t>
            </w:r>
          </w:p>
          <w:p w14:paraId="2E415802"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Tipul Presetului;</w:t>
            </w:r>
          </w:p>
          <w:p w14:paraId="1BD9FF8C" w14:textId="77777777"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Indicele zonei de focusare;</w:t>
            </w:r>
          </w:p>
          <w:p w14:paraId="09F75AFE" w14:textId="1FA2373A"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 Adâncimea;</w:t>
            </w:r>
          </w:p>
          <w:p w14:paraId="1A374F51" w14:textId="41D102DC" w:rsidR="006241A9" w:rsidRPr="006241A9" w:rsidRDefault="006241A9" w:rsidP="006241A9">
            <w:pPr>
              <w:rPr>
                <w:rFonts w:ascii="Times New Roman" w:hAnsi="Times New Roman" w:cs="Times New Roman"/>
                <w:lang w:val="ro-RO"/>
              </w:rPr>
            </w:pPr>
            <w:r w:rsidRPr="006241A9">
              <w:rPr>
                <w:rFonts w:ascii="Times New Roman" w:hAnsi="Times New Roman" w:cs="Times New Roman"/>
                <w:lang w:val="ro-RO"/>
              </w:rPr>
              <w:t xml:space="preserve">      18. Incărcător fără fir;</w:t>
            </w:r>
          </w:p>
          <w:p w14:paraId="29D9C307" w14:textId="28847DF7" w:rsidR="006C5FF6" w:rsidRPr="006241A9" w:rsidRDefault="006241A9" w:rsidP="006241A9">
            <w:pPr>
              <w:numPr>
                <w:ilvl w:val="0"/>
                <w:numId w:val="21"/>
              </w:numPr>
              <w:rPr>
                <w:rFonts w:ascii="Times New Roman" w:hAnsi="Times New Roman" w:cs="Times New Roman"/>
                <w:lang w:val="en-US"/>
              </w:rPr>
            </w:pPr>
            <w:r w:rsidRPr="006241A9">
              <w:rPr>
                <w:rFonts w:ascii="Times New Roman" w:hAnsi="Times New Roman" w:cs="Times New Roman"/>
                <w:lang w:val="ro-RO"/>
              </w:rPr>
              <w:t>Capacitatea acumulatorului - minim 50 minute;</w:t>
            </w:r>
          </w:p>
        </w:tc>
        <w:tc>
          <w:tcPr>
            <w:tcW w:w="2268" w:type="dxa"/>
          </w:tcPr>
          <w:p w14:paraId="221BA974" w14:textId="7197F61A" w:rsidR="006C5FF6" w:rsidRDefault="006241A9" w:rsidP="00D23B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91 667 lei</w:t>
            </w:r>
          </w:p>
        </w:tc>
      </w:tr>
    </w:tbl>
    <w:p w14:paraId="42E2141B" w14:textId="0368D829" w:rsidR="008B6C4D" w:rsidRPr="008E4915" w:rsidRDefault="00D21BBF" w:rsidP="008B6C4D">
      <w:pPr>
        <w:shd w:val="clear" w:color="auto" w:fill="FFFFFF" w:themeFill="background1"/>
        <w:tabs>
          <w:tab w:val="left" w:pos="284"/>
          <w:tab w:val="right" w:pos="426"/>
        </w:tabs>
        <w:jc w:val="both"/>
        <w:rPr>
          <w:rFonts w:ascii="Times New Roman" w:hAnsi="Times New Roman" w:cs="Times New Roman"/>
          <w:lang w:eastAsia="ru-RU"/>
        </w:rPr>
        <w:sectPr w:rsidR="008B6C4D" w:rsidRPr="008E4915" w:rsidSect="006241A9">
          <w:pgSz w:w="16838" w:h="11906" w:orient="landscape"/>
          <w:pgMar w:top="567" w:right="0" w:bottom="850" w:left="426" w:header="708" w:footer="708" w:gutter="0"/>
          <w:cols w:space="708"/>
          <w:docGrid w:linePitch="360"/>
        </w:sectPr>
      </w:pPr>
      <w:r>
        <w:rPr>
          <w:rFonts w:ascii="Times New Roman" w:hAnsi="Times New Roman" w:cs="Times New Roman"/>
          <w:lang w:eastAsia="ru-RU"/>
        </w:rPr>
        <w:lastRenderedPageBreak/>
        <w:t>Valoarea estimativă fără TVA</w:t>
      </w:r>
      <w:r w:rsidR="00FB2D1C">
        <w:rPr>
          <w:rFonts w:ascii="Times New Roman" w:hAnsi="Times New Roman" w:cs="Times New Roman"/>
          <w:lang w:eastAsia="ru-RU"/>
        </w:rPr>
        <w:t xml:space="preserve"> </w:t>
      </w:r>
      <w:r w:rsidR="00AA37E8">
        <w:rPr>
          <w:rFonts w:ascii="Times New Roman" w:hAnsi="Times New Roman" w:cs="Times New Roman"/>
          <w:lang w:eastAsia="ru-RU"/>
        </w:rPr>
        <w:t xml:space="preserve">1 953 439 </w:t>
      </w:r>
      <w:r w:rsidR="00FB2D1C">
        <w:rPr>
          <w:rFonts w:ascii="Times New Roman" w:hAnsi="Times New Roman" w:cs="Times New Roman"/>
          <w:lang w:eastAsia="ru-RU"/>
        </w:rPr>
        <w:t>lei</w:t>
      </w:r>
    </w:p>
    <w:p w14:paraId="7CB383AB" w14:textId="77777777" w:rsidR="008B6C4D" w:rsidRPr="008E4915" w:rsidRDefault="008B6C4D" w:rsidP="00D161A8">
      <w:pPr>
        <w:spacing w:after="0" w:line="240" w:lineRule="auto"/>
        <w:rPr>
          <w:rFonts w:ascii="Times New Roman" w:hAnsi="Times New Roman" w:cs="Times New Roman"/>
        </w:rPr>
      </w:pPr>
    </w:p>
    <w:p w14:paraId="3E38E607" w14:textId="262BF1C1" w:rsidR="00D161A8" w:rsidRPr="008E4915" w:rsidRDefault="00D161A8" w:rsidP="00D161A8">
      <w:pPr>
        <w:numPr>
          <w:ilvl w:val="0"/>
          <w:numId w:val="1"/>
        </w:numPr>
        <w:shd w:val="clear" w:color="auto" w:fill="FFFFFF" w:themeFill="background1"/>
        <w:tabs>
          <w:tab w:val="right" w:pos="426"/>
        </w:tabs>
        <w:spacing w:before="120" w:after="0" w:line="240" w:lineRule="auto"/>
        <w:ind w:left="360"/>
        <w:jc w:val="both"/>
        <w:rPr>
          <w:rFonts w:ascii="Times New Roman" w:hAnsi="Times New Roman" w:cs="Times New Roman"/>
          <w:lang w:eastAsia="ru-RU"/>
        </w:rPr>
      </w:pPr>
      <w:bookmarkStart w:id="2" w:name="_Hlk85702559"/>
      <w:r w:rsidRPr="008E4915">
        <w:rPr>
          <w:rFonts w:ascii="Times New Roman" w:hAnsi="Times New Roman" w:cs="Times New Roman"/>
          <w:u w:val="single"/>
          <w:lang w:eastAsia="ru-RU"/>
        </w:rPr>
        <w:t xml:space="preserve">Documente </w:t>
      </w:r>
      <w:r w:rsidRPr="008E4915">
        <w:rPr>
          <w:rFonts w:ascii="Times New Roman" w:hAnsi="Times New Roman" w:cs="Times New Roman"/>
          <w:highlight w:val="red"/>
          <w:u w:val="single"/>
          <w:lang w:eastAsia="ru-RU"/>
        </w:rPr>
        <w:t>OBLIGATORII</w:t>
      </w:r>
      <w:r w:rsidRPr="008E4915">
        <w:rPr>
          <w:rFonts w:ascii="Times New Roman" w:hAnsi="Times New Roman" w:cs="Times New Roman"/>
          <w:u w:val="single"/>
          <w:lang w:eastAsia="ru-RU"/>
        </w:rPr>
        <w:t xml:space="preserve"> care se depun pînă la termenul limită de depunere/deschidere a ofertelor în SIA RSAP (MTENDER). Neprezentarea documentelor enunțate constituie temei de descalificare (</w:t>
      </w:r>
      <w:r w:rsidRPr="008E4915">
        <w:rPr>
          <w:rFonts w:ascii="Times New Roman" w:hAnsi="Times New Roman" w:cs="Times New Roman"/>
          <w:i/>
          <w:u w:val="single"/>
          <w:lang w:eastAsia="ru-RU"/>
        </w:rPr>
        <w:t>art. 65 alin. (4) a Legii nr. 131/15 privind achizițiile publice</w:t>
      </w:r>
      <w:r w:rsidRPr="008E4915">
        <w:rPr>
          <w:rFonts w:ascii="Times New Roman" w:hAnsi="Times New Roman" w:cs="Times New Roman"/>
          <w:u w:val="single"/>
          <w:lang w:eastAsia="ru-RU"/>
        </w:rPr>
        <w:t>)</w:t>
      </w:r>
    </w:p>
    <w:tbl>
      <w:tblPr>
        <w:tblStyle w:val="Grigliatabella23"/>
        <w:tblW w:w="15469" w:type="dxa"/>
        <w:tblInd w:w="-572" w:type="dxa"/>
        <w:tblLayout w:type="fixed"/>
        <w:tblLook w:val="04A0" w:firstRow="1" w:lastRow="0" w:firstColumn="1" w:lastColumn="0" w:noHBand="0" w:noVBand="1"/>
      </w:tblPr>
      <w:tblGrid>
        <w:gridCol w:w="562"/>
        <w:gridCol w:w="3090"/>
        <w:gridCol w:w="10523"/>
        <w:gridCol w:w="1279"/>
        <w:gridCol w:w="15"/>
      </w:tblGrid>
      <w:tr w:rsidR="00713A72" w:rsidRPr="008E4915" w14:paraId="5ED0FEF0"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bookmarkEnd w:id="2"/>
          <w:p w14:paraId="31430CDE" w14:textId="77777777" w:rsidR="00713A72" w:rsidRPr="008E4915" w:rsidRDefault="00713A72" w:rsidP="006241A9">
            <w:pPr>
              <w:shd w:val="clear" w:color="auto" w:fill="FFFFFF"/>
              <w:tabs>
                <w:tab w:val="left" w:pos="612"/>
              </w:tabs>
              <w:spacing w:before="120" w:after="120"/>
              <w:rPr>
                <w:rFonts w:ascii="Times New Roman" w:hAnsi="Times New Roman"/>
                <w:iCs/>
                <w:lang w:eastAsia="ru-RU"/>
              </w:rPr>
            </w:pPr>
            <w:r w:rsidRPr="008E4915">
              <w:rPr>
                <w:rFonts w:ascii="Times New Roman" w:hAnsi="Times New Roman"/>
                <w:iCs/>
                <w:lang w:eastAsia="ru-RU"/>
              </w:rPr>
              <w:t>Nr. d/o</w:t>
            </w:r>
          </w:p>
        </w:tc>
        <w:tc>
          <w:tcPr>
            <w:tcW w:w="3090" w:type="dxa"/>
            <w:tcBorders>
              <w:top w:val="single" w:sz="4" w:space="0" w:color="auto"/>
              <w:left w:val="single" w:sz="4" w:space="0" w:color="auto"/>
              <w:bottom w:val="single" w:sz="4" w:space="0" w:color="auto"/>
              <w:right w:val="single" w:sz="4" w:space="0" w:color="auto"/>
            </w:tcBorders>
            <w:hideMark/>
          </w:tcPr>
          <w:p w14:paraId="71EC6093" w14:textId="49E7463E" w:rsidR="00713A72" w:rsidRPr="008E4915" w:rsidRDefault="00713A72" w:rsidP="009B7223">
            <w:pPr>
              <w:shd w:val="clear" w:color="auto" w:fill="FFFFFF"/>
              <w:tabs>
                <w:tab w:val="left" w:pos="612"/>
              </w:tabs>
              <w:spacing w:before="120" w:after="120"/>
              <w:jc w:val="center"/>
              <w:rPr>
                <w:rFonts w:ascii="Times New Roman" w:hAnsi="Times New Roman"/>
                <w:iCs/>
                <w:lang w:eastAsia="ru-RU"/>
              </w:rPr>
            </w:pPr>
            <w:r w:rsidRPr="008E4915">
              <w:rPr>
                <w:rFonts w:ascii="Times New Roman" w:hAnsi="Times New Roman"/>
                <w:iCs/>
                <w:lang w:eastAsia="ru-RU"/>
              </w:rPr>
              <w:t>Criteriile de calificare și de selecție</w:t>
            </w:r>
          </w:p>
        </w:tc>
        <w:tc>
          <w:tcPr>
            <w:tcW w:w="10523" w:type="dxa"/>
            <w:tcBorders>
              <w:top w:val="single" w:sz="4" w:space="0" w:color="auto"/>
              <w:left w:val="single" w:sz="4" w:space="0" w:color="auto"/>
              <w:bottom w:val="single" w:sz="4" w:space="0" w:color="auto"/>
              <w:right w:val="single" w:sz="4" w:space="0" w:color="auto"/>
            </w:tcBorders>
            <w:hideMark/>
          </w:tcPr>
          <w:p w14:paraId="1441E06A" w14:textId="77777777" w:rsidR="00713A72" w:rsidRPr="008E4915" w:rsidRDefault="00713A72" w:rsidP="006241A9">
            <w:pPr>
              <w:shd w:val="clear" w:color="auto" w:fill="FFFFFF"/>
              <w:tabs>
                <w:tab w:val="left" w:pos="612"/>
              </w:tabs>
              <w:spacing w:before="120" w:after="120"/>
              <w:jc w:val="center"/>
              <w:rPr>
                <w:rFonts w:ascii="Times New Roman" w:hAnsi="Times New Roman"/>
                <w:iCs/>
                <w:lang w:eastAsia="ru-RU"/>
              </w:rPr>
            </w:pPr>
            <w:r w:rsidRPr="008E4915">
              <w:rPr>
                <w:rFonts w:ascii="Times New Roman" w:hAnsi="Times New Roman"/>
                <w:iCs/>
                <w:lang w:eastAsia="ru-RU"/>
              </w:rPr>
              <w:t>Mod de demonstrare a îndeplinirii criteriului/cerinței:</w:t>
            </w:r>
          </w:p>
        </w:tc>
        <w:tc>
          <w:tcPr>
            <w:tcW w:w="1279" w:type="dxa"/>
            <w:tcBorders>
              <w:top w:val="single" w:sz="4" w:space="0" w:color="auto"/>
              <w:left w:val="single" w:sz="4" w:space="0" w:color="auto"/>
              <w:bottom w:val="single" w:sz="4" w:space="0" w:color="auto"/>
              <w:right w:val="single" w:sz="4" w:space="0" w:color="auto"/>
            </w:tcBorders>
            <w:hideMark/>
          </w:tcPr>
          <w:p w14:paraId="3E4B0379" w14:textId="67AB80C5" w:rsidR="00713A72" w:rsidRPr="008E4915" w:rsidRDefault="00713A72" w:rsidP="009B7223">
            <w:pPr>
              <w:shd w:val="clear" w:color="auto" w:fill="FFFFFF"/>
              <w:tabs>
                <w:tab w:val="left" w:pos="612"/>
              </w:tabs>
              <w:spacing w:before="120" w:after="120"/>
              <w:rPr>
                <w:rFonts w:ascii="Times New Roman" w:hAnsi="Times New Roman"/>
                <w:iCs/>
                <w:lang w:eastAsia="ru-RU"/>
              </w:rPr>
            </w:pPr>
            <w:r w:rsidRPr="008E4915">
              <w:rPr>
                <w:rFonts w:ascii="Times New Roman" w:hAnsi="Times New Roman"/>
                <w:iCs/>
                <w:lang w:eastAsia="ru-RU"/>
              </w:rPr>
              <w:t>Obligativitatea</w:t>
            </w:r>
          </w:p>
        </w:tc>
      </w:tr>
      <w:tr w:rsidR="00713A72" w:rsidRPr="008E4915" w14:paraId="4F87C987"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12D1300E" w14:textId="77777777" w:rsidR="00713A72" w:rsidRPr="008E4915" w:rsidRDefault="00713A72" w:rsidP="006241A9">
            <w:pPr>
              <w:rPr>
                <w:rFonts w:ascii="Times New Roman" w:hAnsi="Times New Roman"/>
              </w:rPr>
            </w:pPr>
            <w:r w:rsidRPr="008E4915">
              <w:rPr>
                <w:rFonts w:ascii="Times New Roman" w:hAnsi="Times New Roman"/>
              </w:rPr>
              <w:t>1</w:t>
            </w:r>
          </w:p>
        </w:tc>
        <w:tc>
          <w:tcPr>
            <w:tcW w:w="3090" w:type="dxa"/>
            <w:tcBorders>
              <w:top w:val="single" w:sz="4" w:space="0" w:color="auto"/>
              <w:left w:val="single" w:sz="4" w:space="0" w:color="auto"/>
              <w:bottom w:val="single" w:sz="4" w:space="0" w:color="auto"/>
              <w:right w:val="single" w:sz="4" w:space="0" w:color="auto"/>
            </w:tcBorders>
            <w:hideMark/>
          </w:tcPr>
          <w:p w14:paraId="7E2D4E04" w14:textId="77777777" w:rsidR="00713A72" w:rsidRPr="008E4915" w:rsidRDefault="00713A72" w:rsidP="006241A9">
            <w:pPr>
              <w:rPr>
                <w:rFonts w:ascii="Times New Roman" w:hAnsi="Times New Roman"/>
              </w:rPr>
            </w:pPr>
            <w:r w:rsidRPr="008E4915">
              <w:rPr>
                <w:rFonts w:ascii="Times New Roman" w:hAnsi="Times New Roman"/>
              </w:rPr>
              <w:t xml:space="preserve">Cererea de participare </w:t>
            </w:r>
          </w:p>
        </w:tc>
        <w:tc>
          <w:tcPr>
            <w:tcW w:w="10523" w:type="dxa"/>
            <w:tcBorders>
              <w:top w:val="single" w:sz="4" w:space="0" w:color="auto"/>
              <w:left w:val="single" w:sz="4" w:space="0" w:color="auto"/>
              <w:bottom w:val="single" w:sz="4" w:space="0" w:color="auto"/>
              <w:right w:val="single" w:sz="4" w:space="0" w:color="auto"/>
            </w:tcBorders>
            <w:hideMark/>
          </w:tcPr>
          <w:p w14:paraId="2B16F3DA" w14:textId="77777777" w:rsidR="00713A72" w:rsidRPr="008E4915" w:rsidRDefault="00713A72" w:rsidP="006241A9">
            <w:pPr>
              <w:jc w:val="both"/>
              <w:rPr>
                <w:rFonts w:ascii="Times New Roman" w:hAnsi="Times New Roman"/>
              </w:rPr>
            </w:pPr>
            <w:r w:rsidRPr="008E4915">
              <w:rPr>
                <w:rFonts w:ascii="Times New Roman" w:hAnsi="Times New Roman"/>
              </w:rPr>
              <w:t xml:space="preserve">original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w:t>
            </w:r>
            <w:r w:rsidRPr="008E4915">
              <w:rPr>
                <w:rFonts w:ascii="Times New Roman" w:hAnsi="Times New Roman"/>
                <w:i/>
              </w:rPr>
              <w:t>Conform anexei nr. 7 din Documentația Standard aprobată prin Ordinul Ministerului Finanțelor nr. 115 din 15.09.2021.</w:t>
            </w:r>
          </w:p>
        </w:tc>
        <w:tc>
          <w:tcPr>
            <w:tcW w:w="1279" w:type="dxa"/>
            <w:tcBorders>
              <w:top w:val="single" w:sz="4" w:space="0" w:color="auto"/>
              <w:left w:val="single" w:sz="4" w:space="0" w:color="auto"/>
              <w:bottom w:val="single" w:sz="4" w:space="0" w:color="auto"/>
              <w:right w:val="single" w:sz="4" w:space="0" w:color="auto"/>
            </w:tcBorders>
            <w:hideMark/>
          </w:tcPr>
          <w:p w14:paraId="2A95CA8A"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0E5A5797"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274B1F21" w14:textId="77777777" w:rsidR="00713A72" w:rsidRPr="008E4915" w:rsidRDefault="00713A72" w:rsidP="006241A9">
            <w:pPr>
              <w:rPr>
                <w:rFonts w:ascii="Times New Roman" w:hAnsi="Times New Roman"/>
              </w:rPr>
            </w:pPr>
            <w:r w:rsidRPr="008E4915">
              <w:rPr>
                <w:rFonts w:ascii="Times New Roman" w:hAnsi="Times New Roman"/>
              </w:rPr>
              <w:t>2</w:t>
            </w:r>
          </w:p>
        </w:tc>
        <w:tc>
          <w:tcPr>
            <w:tcW w:w="3090" w:type="dxa"/>
            <w:tcBorders>
              <w:top w:val="single" w:sz="4" w:space="0" w:color="auto"/>
              <w:left w:val="single" w:sz="4" w:space="0" w:color="auto"/>
              <w:bottom w:val="single" w:sz="4" w:space="0" w:color="auto"/>
              <w:right w:val="single" w:sz="4" w:space="0" w:color="auto"/>
            </w:tcBorders>
            <w:hideMark/>
          </w:tcPr>
          <w:p w14:paraId="07F5FBB9" w14:textId="77777777" w:rsidR="00713A72" w:rsidRPr="008E4915" w:rsidRDefault="00713A72" w:rsidP="006241A9">
            <w:pPr>
              <w:rPr>
                <w:rFonts w:ascii="Times New Roman" w:hAnsi="Times New Roman"/>
              </w:rPr>
            </w:pPr>
            <w:r w:rsidRPr="008E4915">
              <w:rPr>
                <w:rFonts w:ascii="Times New Roman" w:hAnsi="Times New Roman"/>
              </w:rPr>
              <w:t>Specificația tehnică</w:t>
            </w:r>
          </w:p>
        </w:tc>
        <w:tc>
          <w:tcPr>
            <w:tcW w:w="10523" w:type="dxa"/>
            <w:tcBorders>
              <w:top w:val="single" w:sz="4" w:space="0" w:color="auto"/>
              <w:left w:val="single" w:sz="4" w:space="0" w:color="auto"/>
              <w:bottom w:val="single" w:sz="4" w:space="0" w:color="auto"/>
              <w:right w:val="single" w:sz="4" w:space="0" w:color="auto"/>
            </w:tcBorders>
            <w:hideMark/>
          </w:tcPr>
          <w:p w14:paraId="02C6ADAB" w14:textId="77777777" w:rsidR="00713A72" w:rsidRPr="008E4915" w:rsidRDefault="00713A72" w:rsidP="006241A9">
            <w:pPr>
              <w:jc w:val="both"/>
              <w:rPr>
                <w:rFonts w:ascii="Times New Roman" w:hAnsi="Times New Roman"/>
              </w:rPr>
            </w:pPr>
            <w:r w:rsidRPr="008E4915">
              <w:rPr>
                <w:rFonts w:ascii="Times New Roman" w:hAnsi="Times New Roman"/>
              </w:rPr>
              <w:t>- original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Conform anexei nr. 22 din Documentația Standard aprobată prin Ordinul Ministerului Finanțelor nr. 115 din 15.09.2021</w:t>
            </w:r>
          </w:p>
          <w:p w14:paraId="1B013B36" w14:textId="77777777" w:rsidR="00713A72" w:rsidRPr="008E4915" w:rsidRDefault="00713A72" w:rsidP="006241A9">
            <w:pPr>
              <w:jc w:val="both"/>
              <w:rPr>
                <w:rFonts w:ascii="Times New Roman" w:hAnsi="Times New Roman"/>
              </w:rPr>
            </w:pPr>
            <w:r w:rsidRPr="008E4915">
              <w:rPr>
                <w:rFonts w:ascii="Times New Roman" w:hAnsi="Times New Roman"/>
              </w:rPr>
              <w:t>Notă: In oferta ,,formularul specificațiilor tehnice” se va indica obligatoriu codul produsului oferit, inclusiv, a tuturor accesoriilor, pozițiilor, pentru a putea fi identificat conform catalogului prezentat.  În caz contrar oferta va fi respinsă.</w:t>
            </w:r>
          </w:p>
          <w:p w14:paraId="1949420A" w14:textId="77777777" w:rsidR="00713A72" w:rsidRPr="008E4915" w:rsidRDefault="00713A72" w:rsidP="006241A9">
            <w:pPr>
              <w:jc w:val="both"/>
              <w:rPr>
                <w:rFonts w:ascii="Times New Roman" w:hAnsi="Times New Roman"/>
                <w:color w:val="FF0000"/>
              </w:rPr>
            </w:pPr>
            <w:r w:rsidRPr="008E4915">
              <w:rPr>
                <w:rFonts w:ascii="Times New Roman" w:hAnsi="Times New Roman"/>
                <w:color w:val="FF0000"/>
              </w:rPr>
              <w:t xml:space="preserve">ATENȚIE: In oferta ,,formularul specificațiilor tehnice” operatorul economic este obligat să completeze specificația tehnică ofertată,  detaliată cu indicarea tuturor parametrilor:                                                      </w:t>
            </w:r>
          </w:p>
          <w:p w14:paraId="2A7745B0" w14:textId="77777777" w:rsidR="00713A72" w:rsidRPr="008E4915" w:rsidRDefault="00713A72" w:rsidP="006241A9">
            <w:pPr>
              <w:jc w:val="both"/>
              <w:rPr>
                <w:rFonts w:ascii="Times New Roman" w:hAnsi="Times New Roman"/>
                <w:color w:val="FF0000"/>
              </w:rPr>
            </w:pPr>
            <w:r w:rsidRPr="008E4915">
              <w:rPr>
                <w:rFonts w:ascii="Times New Roman" w:hAnsi="Times New Roman"/>
                <w:color w:val="FF0000"/>
              </w:rPr>
              <w:t>-</w:t>
            </w:r>
            <w:r w:rsidRPr="008E4915">
              <w:rPr>
                <w:rFonts w:ascii="Times New Roman" w:hAnsi="Times New Roman"/>
                <w:color w:val="FF0000"/>
              </w:rPr>
              <w:tab/>
              <w:t xml:space="preserve">pentru parametrii tehnici măsurabili se va indica exact parametru cu trimiterea la pagina din catalog; </w:t>
            </w:r>
          </w:p>
          <w:p w14:paraId="3CB9326D" w14:textId="77777777" w:rsidR="00713A72" w:rsidRPr="008E4915" w:rsidRDefault="00713A72" w:rsidP="006241A9">
            <w:pPr>
              <w:jc w:val="both"/>
              <w:rPr>
                <w:rFonts w:ascii="Times New Roman" w:hAnsi="Times New Roman"/>
                <w:color w:val="FF0000"/>
              </w:rPr>
            </w:pPr>
            <w:r w:rsidRPr="008E4915">
              <w:rPr>
                <w:rFonts w:ascii="Times New Roman" w:hAnsi="Times New Roman"/>
                <w:color w:val="FF0000"/>
              </w:rPr>
              <w:t>-</w:t>
            </w:r>
            <w:r w:rsidRPr="008E4915">
              <w:rPr>
                <w:rFonts w:ascii="Times New Roman" w:hAnsi="Times New Roman"/>
                <w:color w:val="FF0000"/>
              </w:rPr>
              <w:tab/>
              <w:t xml:space="preserve">pentru parametrii tehnici nemăsurabili se va indica parametru cu trimiterea la pagina din catalog. (de exemplu s-a solicitat număr de elemente ≥192 de oferit parametru exact 194  elemente pagina 19; solicitat -  imagine în timp real -  oferit imagine în timp real pagina 11). </w:t>
            </w:r>
          </w:p>
          <w:p w14:paraId="27D04FFF" w14:textId="77777777" w:rsidR="00713A72" w:rsidRPr="008E4915" w:rsidRDefault="00713A72" w:rsidP="006241A9">
            <w:pPr>
              <w:jc w:val="both"/>
              <w:rPr>
                <w:rFonts w:ascii="Times New Roman" w:hAnsi="Times New Roman"/>
              </w:rPr>
            </w:pPr>
            <w:r w:rsidRPr="008E4915">
              <w:rPr>
                <w:rFonts w:ascii="Times New Roman" w:hAnsi="Times New Roman"/>
                <w:color w:val="FF0000"/>
              </w:rPr>
              <w:t xml:space="preserve">  În cazul indicării specificației tehnice incomplete, doar a sintagmei ,,da”, doar trimiterea la pagina din catalog, copierea specificației tehnice solicitate de autoritatea contractantă, neindicarea expresă a parametrilor ofertați, divergențe dintre specificația tehnică propusă și catalogul atașat- atrage după sine respingerea ofertei</w:t>
            </w:r>
          </w:p>
        </w:tc>
        <w:tc>
          <w:tcPr>
            <w:tcW w:w="1279" w:type="dxa"/>
            <w:tcBorders>
              <w:top w:val="single" w:sz="4" w:space="0" w:color="auto"/>
              <w:left w:val="single" w:sz="4" w:space="0" w:color="auto"/>
              <w:bottom w:val="single" w:sz="4" w:space="0" w:color="auto"/>
              <w:right w:val="single" w:sz="4" w:space="0" w:color="auto"/>
            </w:tcBorders>
            <w:hideMark/>
          </w:tcPr>
          <w:p w14:paraId="7D99BFA7"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04AD7C7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ADF0151" w14:textId="77777777" w:rsidR="00713A72" w:rsidRPr="008E4915" w:rsidRDefault="00713A72" w:rsidP="006241A9">
            <w:pPr>
              <w:rPr>
                <w:rFonts w:ascii="Times New Roman" w:hAnsi="Times New Roman"/>
              </w:rPr>
            </w:pPr>
            <w:r w:rsidRPr="008E4915">
              <w:rPr>
                <w:rFonts w:ascii="Times New Roman" w:hAnsi="Times New Roman"/>
              </w:rPr>
              <w:t>3</w:t>
            </w:r>
          </w:p>
        </w:tc>
        <w:tc>
          <w:tcPr>
            <w:tcW w:w="3090" w:type="dxa"/>
            <w:tcBorders>
              <w:top w:val="single" w:sz="4" w:space="0" w:color="auto"/>
              <w:left w:val="single" w:sz="4" w:space="0" w:color="auto"/>
              <w:bottom w:val="single" w:sz="4" w:space="0" w:color="auto"/>
              <w:right w:val="single" w:sz="4" w:space="0" w:color="auto"/>
            </w:tcBorders>
            <w:hideMark/>
          </w:tcPr>
          <w:p w14:paraId="18424284" w14:textId="77777777" w:rsidR="00713A72" w:rsidRPr="008E4915" w:rsidRDefault="00713A72" w:rsidP="006241A9">
            <w:pPr>
              <w:rPr>
                <w:rFonts w:ascii="Times New Roman" w:hAnsi="Times New Roman"/>
              </w:rPr>
            </w:pPr>
            <w:r w:rsidRPr="008E4915">
              <w:rPr>
                <w:rFonts w:ascii="Times New Roman" w:hAnsi="Times New Roman"/>
              </w:rPr>
              <w:t>Specificația de preț</w:t>
            </w:r>
          </w:p>
        </w:tc>
        <w:tc>
          <w:tcPr>
            <w:tcW w:w="10523" w:type="dxa"/>
            <w:tcBorders>
              <w:top w:val="single" w:sz="4" w:space="0" w:color="auto"/>
              <w:left w:val="single" w:sz="4" w:space="0" w:color="auto"/>
              <w:bottom w:val="single" w:sz="4" w:space="0" w:color="auto"/>
              <w:right w:val="single" w:sz="4" w:space="0" w:color="auto"/>
            </w:tcBorders>
          </w:tcPr>
          <w:p w14:paraId="40FE7D5F" w14:textId="77777777" w:rsidR="00713A72" w:rsidRPr="008E4915" w:rsidRDefault="00713A72" w:rsidP="006241A9">
            <w:pPr>
              <w:jc w:val="both"/>
              <w:rPr>
                <w:rFonts w:ascii="Times New Roman" w:hAnsi="Times New Roman"/>
              </w:rPr>
            </w:pPr>
            <w:r w:rsidRPr="008E4915">
              <w:rPr>
                <w:rFonts w:ascii="Times New Roman" w:hAnsi="Times New Roman"/>
              </w:rPr>
              <w:t>- original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Conform anexei nr. 23 din Documentația Standard aprobată prin Ordinul Ministerului Finanțelor nr. 115 din 15.09.2021</w:t>
            </w:r>
          </w:p>
          <w:p w14:paraId="7E1C80EC" w14:textId="77777777" w:rsidR="00713A72" w:rsidRPr="008E4915" w:rsidRDefault="00713A72" w:rsidP="006241A9">
            <w:pPr>
              <w:jc w:val="both"/>
              <w:rPr>
                <w:rFonts w:ascii="Times New Roman" w:hAnsi="Times New Roman"/>
              </w:rPr>
            </w:pPr>
            <w:r w:rsidRPr="008E4915">
              <w:rPr>
                <w:rFonts w:ascii="Times New Roman" w:hAnsi="Times New Roman"/>
              </w:rPr>
              <w:t>Notă:</w:t>
            </w:r>
            <w:r w:rsidRPr="008E4915">
              <w:rPr>
                <w:rFonts w:ascii="Times New Roman" w:hAnsi="Times New Roman"/>
              </w:rPr>
              <w:tab/>
              <w:t xml:space="preserve">Operatorul economic va fi respins din cadrul procedurii de atribuire  în cazul în care nu va încărca în SIA RSAP (Mtender) oferta pentru loturile care sunt indicate în formularul specificațiilor de preț. </w:t>
            </w:r>
          </w:p>
          <w:p w14:paraId="268ACEA7" w14:textId="77777777" w:rsidR="00713A72" w:rsidRPr="008E4915" w:rsidRDefault="00713A72" w:rsidP="006241A9">
            <w:pPr>
              <w:jc w:val="both"/>
              <w:rPr>
                <w:rFonts w:ascii="Times New Roman" w:hAnsi="Times New Roman"/>
              </w:rPr>
            </w:pPr>
          </w:p>
        </w:tc>
        <w:tc>
          <w:tcPr>
            <w:tcW w:w="1279" w:type="dxa"/>
            <w:tcBorders>
              <w:top w:val="single" w:sz="4" w:space="0" w:color="auto"/>
              <w:left w:val="single" w:sz="4" w:space="0" w:color="auto"/>
              <w:bottom w:val="single" w:sz="4" w:space="0" w:color="auto"/>
              <w:right w:val="single" w:sz="4" w:space="0" w:color="auto"/>
            </w:tcBorders>
            <w:hideMark/>
          </w:tcPr>
          <w:p w14:paraId="3626AC51"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706865EF"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0E8D91D1" w14:textId="77777777" w:rsidR="00713A72" w:rsidRPr="008E4915" w:rsidRDefault="00713A72" w:rsidP="006241A9">
            <w:pPr>
              <w:rPr>
                <w:rFonts w:ascii="Times New Roman" w:hAnsi="Times New Roman"/>
              </w:rPr>
            </w:pPr>
            <w:r w:rsidRPr="008E4915">
              <w:rPr>
                <w:rFonts w:ascii="Times New Roman" w:hAnsi="Times New Roman"/>
              </w:rPr>
              <w:t>4</w:t>
            </w:r>
          </w:p>
        </w:tc>
        <w:tc>
          <w:tcPr>
            <w:tcW w:w="3090" w:type="dxa"/>
            <w:tcBorders>
              <w:top w:val="single" w:sz="4" w:space="0" w:color="auto"/>
              <w:left w:val="single" w:sz="4" w:space="0" w:color="auto"/>
              <w:bottom w:val="single" w:sz="4" w:space="0" w:color="auto"/>
              <w:right w:val="single" w:sz="4" w:space="0" w:color="auto"/>
            </w:tcBorders>
            <w:hideMark/>
          </w:tcPr>
          <w:p w14:paraId="681FC090" w14:textId="77777777" w:rsidR="00713A72" w:rsidRPr="008E4915" w:rsidRDefault="00713A72" w:rsidP="006241A9">
            <w:pPr>
              <w:rPr>
                <w:rFonts w:ascii="Times New Roman" w:hAnsi="Times New Roman"/>
              </w:rPr>
            </w:pPr>
            <w:r w:rsidRPr="008E4915">
              <w:rPr>
                <w:rFonts w:ascii="Times New Roman" w:hAnsi="Times New Roman"/>
              </w:rPr>
              <w:t>DUAE</w:t>
            </w:r>
          </w:p>
        </w:tc>
        <w:tc>
          <w:tcPr>
            <w:tcW w:w="10523" w:type="dxa"/>
            <w:tcBorders>
              <w:top w:val="single" w:sz="4" w:space="0" w:color="auto"/>
              <w:left w:val="single" w:sz="4" w:space="0" w:color="auto"/>
              <w:bottom w:val="single" w:sz="4" w:space="0" w:color="auto"/>
              <w:right w:val="single" w:sz="4" w:space="0" w:color="auto"/>
            </w:tcBorders>
            <w:hideMark/>
          </w:tcPr>
          <w:p w14:paraId="252B32A6" w14:textId="77777777" w:rsidR="00713A72" w:rsidRPr="008E4915" w:rsidRDefault="00713A72" w:rsidP="006241A9">
            <w:pPr>
              <w:jc w:val="both"/>
              <w:rPr>
                <w:rFonts w:ascii="Times New Roman" w:hAnsi="Times New Roman"/>
              </w:rPr>
            </w:pPr>
            <w:r w:rsidRPr="008E4915">
              <w:rPr>
                <w:rFonts w:ascii="Times New Roman" w:hAnsi="Times New Roman"/>
              </w:rPr>
              <w:t xml:space="preserve">original – confirmat prin aplicarea semnăturii electronice de către administratorul companiei indicat  în Extrasul Registrului de Stat al persoanelor juridice sau de către persoana împuternicită atât și în cazul delegării sau </w:t>
            </w:r>
            <w:r w:rsidRPr="008E4915">
              <w:rPr>
                <w:rFonts w:ascii="Times New Roman" w:hAnsi="Times New Roman"/>
              </w:rPr>
              <w:lastRenderedPageBreak/>
              <w:t xml:space="preserve">împuternicirii persoanei,  la ofertă se anexează actul/documentul de împuternicire; </w:t>
            </w:r>
            <w:r w:rsidRPr="008E4915">
              <w:rPr>
                <w:rFonts w:ascii="Times New Roman" w:hAnsi="Times New Roman"/>
                <w:i/>
              </w:rPr>
              <w:t>Notă: prezentarea oricărui alt formular de DUAE decât cel atașat la procedură sau completat neconform constituie temei de descalificare a operatorilor economici.</w:t>
            </w:r>
          </w:p>
        </w:tc>
        <w:tc>
          <w:tcPr>
            <w:tcW w:w="1279" w:type="dxa"/>
            <w:tcBorders>
              <w:top w:val="single" w:sz="4" w:space="0" w:color="auto"/>
              <w:left w:val="single" w:sz="4" w:space="0" w:color="auto"/>
              <w:bottom w:val="single" w:sz="4" w:space="0" w:color="auto"/>
              <w:right w:val="single" w:sz="4" w:space="0" w:color="auto"/>
            </w:tcBorders>
            <w:hideMark/>
          </w:tcPr>
          <w:p w14:paraId="0542D816" w14:textId="77777777" w:rsidR="00713A72" w:rsidRPr="008E4915" w:rsidRDefault="00713A72" w:rsidP="006241A9">
            <w:pPr>
              <w:rPr>
                <w:rFonts w:ascii="Times New Roman" w:hAnsi="Times New Roman"/>
              </w:rPr>
            </w:pPr>
            <w:r w:rsidRPr="008E4915">
              <w:rPr>
                <w:rFonts w:ascii="Times New Roman" w:hAnsi="Times New Roman"/>
              </w:rPr>
              <w:lastRenderedPageBreak/>
              <w:t>DA</w:t>
            </w:r>
          </w:p>
        </w:tc>
      </w:tr>
      <w:tr w:rsidR="00713A72" w:rsidRPr="008E4915" w14:paraId="58BF5D1B"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701B6686" w14:textId="77777777" w:rsidR="00713A72" w:rsidRPr="008E4915" w:rsidRDefault="00713A72" w:rsidP="006241A9">
            <w:pPr>
              <w:rPr>
                <w:rFonts w:ascii="Times New Roman" w:hAnsi="Times New Roman"/>
              </w:rPr>
            </w:pPr>
            <w:r w:rsidRPr="008E4915">
              <w:rPr>
                <w:rFonts w:ascii="Times New Roman" w:hAnsi="Times New Roman"/>
              </w:rPr>
              <w:lastRenderedPageBreak/>
              <w:t>5</w:t>
            </w:r>
          </w:p>
        </w:tc>
        <w:tc>
          <w:tcPr>
            <w:tcW w:w="3090" w:type="dxa"/>
            <w:tcBorders>
              <w:top w:val="single" w:sz="4" w:space="0" w:color="auto"/>
              <w:left w:val="single" w:sz="4" w:space="0" w:color="auto"/>
              <w:bottom w:val="single" w:sz="4" w:space="0" w:color="auto"/>
              <w:right w:val="single" w:sz="4" w:space="0" w:color="auto"/>
            </w:tcBorders>
            <w:hideMark/>
          </w:tcPr>
          <w:p w14:paraId="663927AD" w14:textId="77777777" w:rsidR="00713A72" w:rsidRPr="008E4915" w:rsidRDefault="00713A72" w:rsidP="006241A9">
            <w:pPr>
              <w:rPr>
                <w:rFonts w:ascii="Times New Roman" w:hAnsi="Times New Roman"/>
              </w:rPr>
            </w:pPr>
            <w:r w:rsidRPr="008E4915">
              <w:rPr>
                <w:rFonts w:ascii="Times New Roman" w:hAnsi="Times New Roman"/>
              </w:rPr>
              <w:t>Garanția pentru ofertă</w:t>
            </w:r>
          </w:p>
        </w:tc>
        <w:tc>
          <w:tcPr>
            <w:tcW w:w="10523" w:type="dxa"/>
            <w:tcBorders>
              <w:top w:val="single" w:sz="4" w:space="0" w:color="auto"/>
              <w:left w:val="single" w:sz="4" w:space="0" w:color="auto"/>
              <w:bottom w:val="single" w:sz="4" w:space="0" w:color="auto"/>
              <w:right w:val="single" w:sz="4" w:space="0" w:color="auto"/>
            </w:tcBorders>
            <w:hideMark/>
          </w:tcPr>
          <w:p w14:paraId="39B40192" w14:textId="7B94BF50" w:rsidR="00713A72" w:rsidRPr="008E4915" w:rsidRDefault="00713A72" w:rsidP="006241A9">
            <w:pPr>
              <w:rPr>
                <w:rFonts w:ascii="Times New Roman" w:hAnsi="Times New Roman"/>
              </w:rPr>
            </w:pPr>
            <w:r w:rsidRPr="008E4915">
              <w:rPr>
                <w:rFonts w:ascii="Times New Roman" w:hAnsi="Times New Roman"/>
              </w:rPr>
              <w:t xml:space="preserve">-  2% din valoarea ofertei fără TVA. </w:t>
            </w:r>
          </w:p>
          <w:p w14:paraId="49AD2331" w14:textId="4D1FA1A5" w:rsidR="00713A72" w:rsidRPr="008E4915" w:rsidRDefault="00713A72" w:rsidP="006241A9">
            <w:pPr>
              <w:jc w:val="both"/>
              <w:rPr>
                <w:rFonts w:ascii="Times New Roman" w:hAnsi="Times New Roman"/>
              </w:rPr>
            </w:pPr>
            <w:r w:rsidRPr="008E4915">
              <w:rPr>
                <w:rFonts w:ascii="Times New Roman" w:hAnsi="Times New Roman"/>
              </w:rPr>
              <w:t>-În cazul în care garanției bancare urmează a fi prezentată în original conform anexei nr. 9</w:t>
            </w:r>
            <w:r w:rsidRPr="008E4915">
              <w:rPr>
                <w:rFonts w:ascii="Times New Roman" w:hAnsi="Times New Roman"/>
                <w:i/>
              </w:rPr>
              <w:t xml:space="preserve"> din Documentația Standard aprobată prin Ordinul Ministerului Finanțelor nr. 115 din 15.09.2021,</w:t>
            </w:r>
            <w:r w:rsidRPr="008E4915">
              <w:rPr>
                <w:rFonts w:ascii="Times New Roman" w:hAnsi="Times New Roman"/>
              </w:rPr>
              <w:t xml:space="preserve"> valabilă 1</w:t>
            </w:r>
            <w:r w:rsidR="008E4915">
              <w:rPr>
                <w:rFonts w:ascii="Times New Roman" w:hAnsi="Times New Roman"/>
              </w:rPr>
              <w:t>6</w:t>
            </w:r>
            <w:r w:rsidRPr="008E4915">
              <w:rPr>
                <w:rFonts w:ascii="Times New Roman" w:hAnsi="Times New Roman"/>
              </w:rPr>
              <w:t>0 zile, - de: 2</w:t>
            </w:r>
            <w:r w:rsidR="00514AF9" w:rsidRPr="008E4915">
              <w:rPr>
                <w:rFonts w:ascii="Times New Roman" w:hAnsi="Times New Roman"/>
              </w:rPr>
              <w:t xml:space="preserve"> </w:t>
            </w:r>
            <w:r w:rsidRPr="008E4915">
              <w:rPr>
                <w:rFonts w:ascii="Times New Roman" w:hAnsi="Times New Roman"/>
              </w:rPr>
              <w:t>% din valoarea ofertei fără TVA. Dacă este semnată olograf de către bancă se va prezenta în original la sediu CAPCS după în termen de 72 de ore de la data limită de depunere a ofertelor.</w:t>
            </w:r>
          </w:p>
          <w:p w14:paraId="122BF0E3" w14:textId="77777777" w:rsidR="00713A72" w:rsidRPr="008E4915" w:rsidRDefault="00713A72" w:rsidP="006241A9">
            <w:pPr>
              <w:jc w:val="both"/>
              <w:rPr>
                <w:rFonts w:ascii="Times New Roman" w:hAnsi="Times New Roman"/>
              </w:rPr>
            </w:pPr>
            <w:r w:rsidRPr="008E4915">
              <w:rPr>
                <w:rFonts w:ascii="Times New Roman" w:hAnsi="Times New Roman"/>
              </w:rPr>
              <w:t>- În cazul garanției pentru ofertă sub formă de transfer bancar, operatorul economic va prezenta ordinul de plată cu confirmarea de către bancă a executării plății până la termenul limită de depunere a ofertei.  copie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r w:rsidRPr="008E4915">
              <w:rPr>
                <w:rFonts w:ascii="Times New Roman" w:hAnsi="Times New Roman"/>
                <w:i/>
                <w:highlight w:val="yellow"/>
              </w:rPr>
              <w:t xml:space="preserve"> Notă: Termenul de valabilitate a garanției de ofertă va fi același ca și termenul de valabilitate al ofertei. Și se  va calcula din data termenului limită de depunere a ofertelor</w:t>
            </w:r>
          </w:p>
          <w:p w14:paraId="3AC4DF06" w14:textId="77777777" w:rsidR="00713A72" w:rsidRPr="008E4915" w:rsidRDefault="00713A72" w:rsidP="006241A9">
            <w:pPr>
              <w:jc w:val="both"/>
              <w:rPr>
                <w:rFonts w:ascii="Times New Roman" w:hAnsi="Times New Roman"/>
              </w:rPr>
            </w:pPr>
          </w:p>
        </w:tc>
        <w:tc>
          <w:tcPr>
            <w:tcW w:w="1279" w:type="dxa"/>
            <w:tcBorders>
              <w:top w:val="single" w:sz="4" w:space="0" w:color="auto"/>
              <w:left w:val="single" w:sz="4" w:space="0" w:color="auto"/>
              <w:bottom w:val="single" w:sz="4" w:space="0" w:color="auto"/>
              <w:right w:val="single" w:sz="4" w:space="0" w:color="auto"/>
            </w:tcBorders>
            <w:hideMark/>
          </w:tcPr>
          <w:p w14:paraId="2DACC99D"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1CE13154"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063C32E" w14:textId="77777777" w:rsidR="00713A72" w:rsidRPr="008E4915" w:rsidRDefault="00713A72" w:rsidP="006241A9">
            <w:pPr>
              <w:rPr>
                <w:rFonts w:ascii="Times New Roman" w:hAnsi="Times New Roman"/>
              </w:rPr>
            </w:pPr>
            <w:r w:rsidRPr="008E4915">
              <w:rPr>
                <w:rFonts w:ascii="Times New Roman" w:hAnsi="Times New Roman"/>
              </w:rPr>
              <w:t>6</w:t>
            </w:r>
          </w:p>
        </w:tc>
        <w:tc>
          <w:tcPr>
            <w:tcW w:w="3090" w:type="dxa"/>
            <w:tcBorders>
              <w:top w:val="single" w:sz="4" w:space="0" w:color="auto"/>
              <w:left w:val="single" w:sz="4" w:space="0" w:color="auto"/>
              <w:bottom w:val="single" w:sz="4" w:space="0" w:color="auto"/>
              <w:right w:val="single" w:sz="4" w:space="0" w:color="auto"/>
            </w:tcBorders>
            <w:hideMark/>
          </w:tcPr>
          <w:p w14:paraId="4E43848A" w14:textId="0B402DBB" w:rsidR="00713A72" w:rsidRPr="008E4915" w:rsidRDefault="00713A72" w:rsidP="006241A9">
            <w:pPr>
              <w:rPr>
                <w:rFonts w:ascii="Times New Roman" w:hAnsi="Times New Roman"/>
              </w:rPr>
            </w:pPr>
            <w:r w:rsidRPr="008E4915">
              <w:rPr>
                <w:rFonts w:ascii="Times New Roman" w:hAnsi="Times New Roman"/>
              </w:rPr>
              <w:t>Declarație privind valabilitatea ofertei (1</w:t>
            </w:r>
            <w:r w:rsidR="008E4915">
              <w:rPr>
                <w:rFonts w:ascii="Times New Roman" w:hAnsi="Times New Roman"/>
              </w:rPr>
              <w:t>6</w:t>
            </w:r>
            <w:r w:rsidRPr="008E4915">
              <w:rPr>
                <w:rFonts w:ascii="Times New Roman" w:hAnsi="Times New Roman"/>
              </w:rPr>
              <w:t>0 de zile)</w:t>
            </w:r>
          </w:p>
        </w:tc>
        <w:tc>
          <w:tcPr>
            <w:tcW w:w="10523" w:type="dxa"/>
            <w:tcBorders>
              <w:top w:val="single" w:sz="4" w:space="0" w:color="auto"/>
              <w:left w:val="single" w:sz="4" w:space="0" w:color="auto"/>
              <w:bottom w:val="single" w:sz="4" w:space="0" w:color="auto"/>
              <w:right w:val="single" w:sz="4" w:space="0" w:color="auto"/>
            </w:tcBorders>
            <w:hideMark/>
          </w:tcPr>
          <w:p w14:paraId="0F409141" w14:textId="77777777" w:rsidR="00713A72" w:rsidRPr="008E4915" w:rsidRDefault="00713A72" w:rsidP="006241A9">
            <w:pPr>
              <w:jc w:val="both"/>
              <w:rPr>
                <w:rFonts w:ascii="Times New Roman" w:hAnsi="Times New Roman"/>
              </w:rPr>
            </w:pPr>
            <w:r w:rsidRPr="008E4915">
              <w:rPr>
                <w:rFonts w:ascii="Times New Roman" w:hAnsi="Times New Roman"/>
              </w:rPr>
              <w:t xml:space="preserve">- original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 </w:t>
            </w:r>
            <w:r w:rsidRPr="008E4915">
              <w:rPr>
                <w:rFonts w:ascii="Times New Roman" w:hAnsi="Times New Roman"/>
                <w:i/>
              </w:rPr>
              <w:t xml:space="preserve">Conform anexei nr. 8 din Documentația Standard aprobată prin Ordinul Ministerului Finanțelor nr. 115 din 15.09.2021. </w:t>
            </w:r>
            <w:r w:rsidRPr="008E4915">
              <w:rPr>
                <w:rFonts w:ascii="Times New Roman" w:hAnsi="Times New Roman"/>
                <w:i/>
                <w:highlight w:val="yellow"/>
              </w:rPr>
              <w:t>Notă: Termenul de valabilitate a ofertelor (120 de zile) se va calcula din data termenului limită de depunere a ofertelor.</w:t>
            </w:r>
          </w:p>
        </w:tc>
        <w:tc>
          <w:tcPr>
            <w:tcW w:w="1279" w:type="dxa"/>
            <w:tcBorders>
              <w:top w:val="single" w:sz="4" w:space="0" w:color="auto"/>
              <w:left w:val="single" w:sz="4" w:space="0" w:color="auto"/>
              <w:bottom w:val="single" w:sz="4" w:space="0" w:color="auto"/>
              <w:right w:val="single" w:sz="4" w:space="0" w:color="auto"/>
            </w:tcBorders>
            <w:hideMark/>
          </w:tcPr>
          <w:p w14:paraId="3B112C67"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1B9EBD39" w14:textId="77777777" w:rsidTr="00713A72">
        <w:tc>
          <w:tcPr>
            <w:tcW w:w="15469" w:type="dxa"/>
            <w:gridSpan w:val="5"/>
            <w:tcBorders>
              <w:top w:val="single" w:sz="4" w:space="0" w:color="auto"/>
              <w:left w:val="single" w:sz="4" w:space="0" w:color="auto"/>
              <w:bottom w:val="single" w:sz="4" w:space="0" w:color="auto"/>
              <w:right w:val="single" w:sz="4" w:space="0" w:color="auto"/>
            </w:tcBorders>
          </w:tcPr>
          <w:p w14:paraId="062E290E" w14:textId="77777777" w:rsidR="00713A72" w:rsidRPr="008E4915" w:rsidRDefault="00713A72" w:rsidP="006241A9">
            <w:pPr>
              <w:jc w:val="center"/>
              <w:rPr>
                <w:rFonts w:ascii="Times New Roman" w:hAnsi="Times New Roman"/>
                <w:u w:val="single"/>
              </w:rPr>
            </w:pPr>
          </w:p>
          <w:tbl>
            <w:tblPr>
              <w:tblStyle w:val="Grigliatabella221"/>
              <w:tblW w:w="15202" w:type="dxa"/>
              <w:tblInd w:w="0" w:type="dxa"/>
              <w:tblLayout w:type="fixed"/>
              <w:tblLook w:val="04A0" w:firstRow="1" w:lastRow="0" w:firstColumn="1" w:lastColumn="0" w:noHBand="0" w:noVBand="1"/>
            </w:tblPr>
            <w:tblGrid>
              <w:gridCol w:w="15202"/>
            </w:tblGrid>
            <w:tr w:rsidR="00713A72" w:rsidRPr="008E4915" w14:paraId="236005FF" w14:textId="77777777" w:rsidTr="00713A72">
              <w:trPr>
                <w:trHeight w:val="590"/>
              </w:trPr>
              <w:tc>
                <w:tcPr>
                  <w:tcW w:w="15202" w:type="dxa"/>
                  <w:tcBorders>
                    <w:top w:val="single" w:sz="4" w:space="0" w:color="auto"/>
                    <w:left w:val="single" w:sz="4" w:space="0" w:color="auto"/>
                    <w:bottom w:val="single" w:sz="4" w:space="0" w:color="auto"/>
                    <w:right w:val="single" w:sz="4" w:space="0" w:color="auto"/>
                  </w:tcBorders>
                  <w:hideMark/>
                </w:tcPr>
                <w:p w14:paraId="33E9A0C7" w14:textId="77777777" w:rsidR="00713A72" w:rsidRPr="008E4915" w:rsidRDefault="00713A72" w:rsidP="006241A9">
                  <w:pPr>
                    <w:jc w:val="both"/>
                    <w:rPr>
                      <w:rFonts w:ascii="Times New Roman" w:hAnsi="Times New Roman"/>
                      <w:u w:val="single"/>
                    </w:rPr>
                  </w:pPr>
                  <w:r w:rsidRPr="008E4915">
                    <w:rPr>
                      <w:rFonts w:ascii="Times New Roman" w:hAnsi="Times New Roman"/>
                      <w:u w:val="single"/>
                    </w:rPr>
                    <w:t>Notă: Conform pct. 49 din Documentația Standard aprobată prin Ordinul Ministerului Finanțelor nr. 115 din 15.09.2021, toate documentele menționate la pct. 48 (Specificații tehnice (anexa nr. 22); Specificații de preț (anexa nr.23); DUAE și Garanția pentru ofertă, după caz (anexa nr.9)  se  completează fără nici o modificare sau abatere de la formulare, spațiile goale fiind completate cu informația solicitată. Completarea defectuoasă a formularelor atrage respingerea ofertei.</w:t>
                  </w:r>
                </w:p>
                <w:p w14:paraId="24C9CFF5" w14:textId="77777777" w:rsidR="00713A72" w:rsidRPr="008E4915" w:rsidRDefault="00713A72" w:rsidP="006241A9">
                  <w:pPr>
                    <w:jc w:val="both"/>
                    <w:rPr>
                      <w:rFonts w:ascii="Times New Roman" w:hAnsi="Times New Roman"/>
                      <w:u w:val="single"/>
                    </w:rPr>
                  </w:pPr>
                  <w:r w:rsidRPr="008E4915">
                    <w:rPr>
                      <w:rFonts w:ascii="Times New Roman" w:hAnsi="Times New Roman"/>
                    </w:rPr>
                    <w:t>Notă: Operatorii economici participanți urmează să depună oferta prin intermediul platformei SIA “RSAP” Mtender. Se va completa suma fără TVA pentru fiecare lot ofertat. Informațiile  din cadrul platformei SIA “RSAP” Mtender (suma fără TVA per fiecare lot în parte) trebuie să coincidă cu informațiile din Specificațiile de preț  (propunerea financiară), în caz contrar oferta depusă pentru lotul la care vor fi depistate divergențe va fi respinsă.</w:t>
                  </w:r>
                  <w:r w:rsidRPr="008E4915">
                    <w:rPr>
                      <w:rFonts w:ascii="Times New Roman" w:hAnsi="Times New Roman"/>
                      <w:u w:val="single"/>
                    </w:rPr>
                    <w:t xml:space="preserve"> </w:t>
                  </w:r>
                </w:p>
                <w:p w14:paraId="6D3B9F6D" w14:textId="77777777" w:rsidR="00713A72" w:rsidRPr="008E4915" w:rsidRDefault="00713A72" w:rsidP="006241A9">
                  <w:pPr>
                    <w:jc w:val="both"/>
                    <w:rPr>
                      <w:rFonts w:ascii="Times New Roman" w:hAnsi="Times New Roman"/>
                    </w:rPr>
                  </w:pPr>
                </w:p>
              </w:tc>
            </w:tr>
            <w:tr w:rsidR="00713A72" w:rsidRPr="008E4915" w14:paraId="6B923CB5" w14:textId="77777777" w:rsidTr="00713A72">
              <w:trPr>
                <w:trHeight w:val="306"/>
              </w:trPr>
              <w:tc>
                <w:tcPr>
                  <w:tcW w:w="15202" w:type="dxa"/>
                  <w:tcBorders>
                    <w:top w:val="single" w:sz="4" w:space="0" w:color="auto"/>
                    <w:left w:val="single" w:sz="4" w:space="0" w:color="auto"/>
                    <w:bottom w:val="single" w:sz="4" w:space="0" w:color="auto"/>
                    <w:right w:val="single" w:sz="4" w:space="0" w:color="auto"/>
                  </w:tcBorders>
                  <w:hideMark/>
                </w:tcPr>
                <w:p w14:paraId="35D2C29B" w14:textId="77777777" w:rsidR="00713A72" w:rsidRPr="008E4915" w:rsidRDefault="00713A72" w:rsidP="006241A9">
                  <w:pPr>
                    <w:jc w:val="center"/>
                    <w:rPr>
                      <w:rFonts w:ascii="Times New Roman" w:hAnsi="Times New Roman"/>
                      <w:u w:val="single"/>
                    </w:rPr>
                  </w:pPr>
                  <w:r w:rsidRPr="008E4915">
                    <w:rPr>
                      <w:rFonts w:ascii="Times New Roman" w:hAnsi="Times New Roman"/>
                      <w:u w:val="single"/>
                    </w:rPr>
                    <w:t>Documente justificative solicitate, aferente ofertei  și a celor cuprinse în DUAE</w:t>
                  </w:r>
                </w:p>
                <w:p w14:paraId="71808C46" w14:textId="77777777" w:rsidR="00713A72" w:rsidRPr="008E4915" w:rsidRDefault="00713A72" w:rsidP="006241A9">
                  <w:pPr>
                    <w:jc w:val="both"/>
                    <w:rPr>
                      <w:rFonts w:ascii="Times New Roman" w:hAnsi="Times New Roman"/>
                      <w:u w:val="single"/>
                    </w:rPr>
                  </w:pPr>
                </w:p>
              </w:tc>
            </w:tr>
          </w:tbl>
          <w:p w14:paraId="642FDF84" w14:textId="77777777" w:rsidR="00713A72" w:rsidRPr="008E4915" w:rsidRDefault="00713A72" w:rsidP="006241A9">
            <w:pPr>
              <w:jc w:val="center"/>
              <w:rPr>
                <w:rFonts w:ascii="Times New Roman" w:hAnsi="Times New Roman"/>
                <w:u w:val="single"/>
              </w:rPr>
            </w:pPr>
            <w:r w:rsidRPr="008E4915">
              <w:rPr>
                <w:rFonts w:ascii="Times New Roman" w:hAnsi="Times New Roman"/>
                <w:u w:val="single"/>
              </w:rPr>
              <w:t>Cerințe de calificare obligatorii</w:t>
            </w:r>
          </w:p>
        </w:tc>
      </w:tr>
      <w:tr w:rsidR="00713A72" w:rsidRPr="008E4915" w14:paraId="2F788C2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3CDE742" w14:textId="77777777" w:rsidR="00713A72" w:rsidRPr="008E4915" w:rsidRDefault="00713A72" w:rsidP="006241A9">
            <w:pPr>
              <w:rPr>
                <w:rFonts w:ascii="Times New Roman" w:hAnsi="Times New Roman"/>
              </w:rPr>
            </w:pPr>
            <w:r w:rsidRPr="008E4915">
              <w:rPr>
                <w:rFonts w:ascii="Times New Roman" w:hAnsi="Times New Roman"/>
              </w:rPr>
              <w:t>7</w:t>
            </w:r>
          </w:p>
        </w:tc>
        <w:tc>
          <w:tcPr>
            <w:tcW w:w="3090" w:type="dxa"/>
            <w:tcBorders>
              <w:top w:val="single" w:sz="4" w:space="0" w:color="auto"/>
              <w:left w:val="single" w:sz="4" w:space="0" w:color="auto"/>
              <w:bottom w:val="single" w:sz="4" w:space="0" w:color="auto"/>
              <w:right w:val="single" w:sz="4" w:space="0" w:color="auto"/>
            </w:tcBorders>
            <w:hideMark/>
          </w:tcPr>
          <w:p w14:paraId="7D2DA79D" w14:textId="77777777" w:rsidR="00713A72" w:rsidRPr="008E4915" w:rsidRDefault="00713A72" w:rsidP="006241A9">
            <w:pPr>
              <w:rPr>
                <w:rFonts w:ascii="Times New Roman" w:hAnsi="Times New Roman"/>
              </w:rPr>
            </w:pPr>
            <w:r w:rsidRPr="008E4915">
              <w:rPr>
                <w:rFonts w:ascii="Times New Roman" w:hAnsi="Times New Roman"/>
              </w:rPr>
              <w:t>Certificat de atribuire a contului bancar</w:t>
            </w:r>
          </w:p>
        </w:tc>
        <w:tc>
          <w:tcPr>
            <w:tcW w:w="10523" w:type="dxa"/>
            <w:tcBorders>
              <w:top w:val="single" w:sz="4" w:space="0" w:color="auto"/>
              <w:left w:val="single" w:sz="4" w:space="0" w:color="auto"/>
              <w:bottom w:val="single" w:sz="4" w:space="0" w:color="auto"/>
              <w:right w:val="single" w:sz="4" w:space="0" w:color="auto"/>
            </w:tcBorders>
            <w:hideMark/>
          </w:tcPr>
          <w:p w14:paraId="5B842DAA" w14:textId="77777777" w:rsidR="00713A72" w:rsidRPr="008E4915" w:rsidRDefault="00713A72" w:rsidP="006241A9">
            <w:pPr>
              <w:jc w:val="both"/>
              <w:rPr>
                <w:rFonts w:ascii="Times New Roman" w:hAnsi="Times New Roman"/>
              </w:rPr>
            </w:pPr>
            <w:r w:rsidRPr="008E4915">
              <w:rPr>
                <w:rFonts w:ascii="Times New Roman" w:hAnsi="Times New Roman"/>
              </w:rPr>
              <w:t>eliberat de banca deținătoare de cont –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78D8C7DE"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2B781A26"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EA6965B" w14:textId="77777777" w:rsidR="00713A72" w:rsidRPr="008E4915" w:rsidRDefault="00713A72" w:rsidP="006241A9">
            <w:pPr>
              <w:rPr>
                <w:rFonts w:ascii="Times New Roman" w:hAnsi="Times New Roman"/>
              </w:rPr>
            </w:pPr>
            <w:r w:rsidRPr="008E4915">
              <w:rPr>
                <w:rFonts w:ascii="Times New Roman" w:hAnsi="Times New Roman"/>
              </w:rPr>
              <w:lastRenderedPageBreak/>
              <w:t>8</w:t>
            </w:r>
          </w:p>
        </w:tc>
        <w:tc>
          <w:tcPr>
            <w:tcW w:w="3090" w:type="dxa"/>
            <w:tcBorders>
              <w:top w:val="single" w:sz="4" w:space="0" w:color="auto"/>
              <w:left w:val="single" w:sz="4" w:space="0" w:color="auto"/>
              <w:bottom w:val="single" w:sz="4" w:space="0" w:color="auto"/>
              <w:right w:val="single" w:sz="4" w:space="0" w:color="auto"/>
            </w:tcBorders>
            <w:hideMark/>
          </w:tcPr>
          <w:p w14:paraId="17E2EC24" w14:textId="77777777" w:rsidR="00713A72" w:rsidRPr="008E4915" w:rsidRDefault="00713A72" w:rsidP="006241A9">
            <w:pPr>
              <w:rPr>
                <w:rFonts w:ascii="Times New Roman" w:hAnsi="Times New Roman"/>
              </w:rPr>
            </w:pPr>
            <w:r w:rsidRPr="008E4915">
              <w:rPr>
                <w:rFonts w:ascii="Times New Roman" w:hAnsi="Times New Roman"/>
              </w:rPr>
              <w:t>Dovada înregistrării persoanei juridice, în conformitate cu prevederile legale din țara în care ofertantul este stabilit</w:t>
            </w:r>
          </w:p>
        </w:tc>
        <w:tc>
          <w:tcPr>
            <w:tcW w:w="10523" w:type="dxa"/>
            <w:tcBorders>
              <w:top w:val="single" w:sz="4" w:space="0" w:color="auto"/>
              <w:left w:val="single" w:sz="4" w:space="0" w:color="auto"/>
              <w:bottom w:val="single" w:sz="4" w:space="0" w:color="auto"/>
              <w:right w:val="single" w:sz="4" w:space="0" w:color="auto"/>
            </w:tcBorders>
            <w:hideMark/>
          </w:tcPr>
          <w:p w14:paraId="7789D4B3" w14:textId="77777777" w:rsidR="00713A72" w:rsidRPr="008E4915" w:rsidRDefault="00713A72" w:rsidP="006241A9">
            <w:pPr>
              <w:jc w:val="both"/>
              <w:rPr>
                <w:rFonts w:ascii="Times New Roman" w:hAnsi="Times New Roman"/>
              </w:rPr>
            </w:pPr>
            <w:r w:rsidRPr="008E4915">
              <w:rPr>
                <w:rFonts w:ascii="Times New Roman" w:hAnsi="Times New Roman"/>
              </w:rPr>
              <w:t>Certificat/decizie de înregistrare a întreprinderii/extras din Registrul de Stat al persoanelor juridice; Lista fondatorilor operatorilor economici (numele, prenumele, codul personal). Operatorul economic nerezident va prezenta documente din țara de origine care dovedesc forma de înregistrare/atestare ori apartenența din punct de vedere profesional copie- 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7DB1DCFF" w14:textId="77777777" w:rsidR="00713A72" w:rsidRPr="008E4915" w:rsidRDefault="00713A72" w:rsidP="006241A9">
            <w:pPr>
              <w:rPr>
                <w:rFonts w:ascii="Times New Roman" w:hAnsi="Times New Roman"/>
              </w:rPr>
            </w:pPr>
            <w:r w:rsidRPr="008E4915">
              <w:rPr>
                <w:rFonts w:ascii="Times New Roman" w:hAnsi="Times New Roman"/>
              </w:rPr>
              <w:t>DA</w:t>
            </w:r>
          </w:p>
        </w:tc>
      </w:tr>
      <w:tr w:rsidR="00514AF9" w:rsidRPr="008E4915" w14:paraId="5296A045" w14:textId="77777777" w:rsidTr="00514AF9">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98FF2DB" w14:textId="77777777" w:rsidR="00514AF9" w:rsidRPr="008E4915" w:rsidRDefault="00514AF9" w:rsidP="00514AF9">
            <w:pPr>
              <w:rPr>
                <w:rFonts w:ascii="Times New Roman" w:hAnsi="Times New Roman"/>
              </w:rPr>
            </w:pPr>
            <w:r w:rsidRPr="008E4915">
              <w:rPr>
                <w:rFonts w:ascii="Times New Roman" w:hAnsi="Times New Roman"/>
              </w:rPr>
              <w:t>9</w:t>
            </w:r>
          </w:p>
        </w:tc>
        <w:tc>
          <w:tcPr>
            <w:tcW w:w="3090" w:type="dxa"/>
            <w:tcBorders>
              <w:top w:val="single" w:sz="4" w:space="0" w:color="auto"/>
              <w:left w:val="single" w:sz="4" w:space="0" w:color="auto"/>
              <w:bottom w:val="single" w:sz="4" w:space="0" w:color="auto"/>
              <w:right w:val="single" w:sz="4" w:space="0" w:color="auto"/>
            </w:tcBorders>
          </w:tcPr>
          <w:p w14:paraId="6264873C" w14:textId="7487E5C9" w:rsidR="00514AF9" w:rsidRPr="008E4915" w:rsidRDefault="00514AF9" w:rsidP="00514AF9">
            <w:pPr>
              <w:rPr>
                <w:rFonts w:ascii="Times New Roman" w:hAnsi="Times New Roman"/>
              </w:rPr>
            </w:pPr>
            <w:r w:rsidRPr="008E4915">
              <w:rPr>
                <w:rFonts w:ascii="Times New Roman" w:hAnsi="Times New Roman"/>
              </w:rPr>
              <w:t>Lipsa restanțelor față de bugetul public național</w:t>
            </w:r>
          </w:p>
        </w:tc>
        <w:tc>
          <w:tcPr>
            <w:tcW w:w="10523" w:type="dxa"/>
            <w:tcBorders>
              <w:top w:val="single" w:sz="4" w:space="0" w:color="auto"/>
              <w:left w:val="single" w:sz="4" w:space="0" w:color="auto"/>
              <w:bottom w:val="single" w:sz="4" w:space="0" w:color="auto"/>
              <w:right w:val="single" w:sz="4" w:space="0" w:color="auto"/>
            </w:tcBorders>
          </w:tcPr>
          <w:p w14:paraId="45A4F42B" w14:textId="354DE345" w:rsidR="00514AF9" w:rsidRPr="008E4915" w:rsidRDefault="00514AF9" w:rsidP="00514AF9">
            <w:pPr>
              <w:jc w:val="both"/>
              <w:rPr>
                <w:rFonts w:ascii="Times New Roman" w:hAnsi="Times New Roman"/>
              </w:rPr>
            </w:pPr>
            <w:r w:rsidRPr="008E4915">
              <w:rPr>
                <w:rFonts w:ascii="Times New Roman" w:hAnsi="Times New Roman"/>
              </w:rPr>
              <w:t>Îndeplinirea de către operatorii economici ofertanți a obligațiilor de plată a impozitelor, taxelor şi contribuțiilor de asigurări sociale (în conformitate cu prevederile legale în vigoare în Republica Moldova sau în țara în care este stabilit ofertantul) va fi verificată de către autoritatea contractantă prin intermediul resursei informaționale a Serviciului Fiscal de Stat. Dacă acest lucru nu va fi posibil, operatorul economic ofertant va prezenta certificat (sau documentul analogic, în conformitate cu modelul stabilit de autoritățile competente din străinătate) care să demonstreze că ofertantul şi-a îndeplinit obligațiile de plată a impozitelor, taxelor şi contribuțiilor de asigurări sociale în conformitate cu prevederile legale în vigoare în Republica Moldova sau în țara în care este stabilit.”</w:t>
            </w:r>
          </w:p>
        </w:tc>
        <w:tc>
          <w:tcPr>
            <w:tcW w:w="1279" w:type="dxa"/>
            <w:tcBorders>
              <w:top w:val="single" w:sz="4" w:space="0" w:color="auto"/>
              <w:left w:val="single" w:sz="4" w:space="0" w:color="auto"/>
              <w:bottom w:val="single" w:sz="4" w:space="0" w:color="auto"/>
              <w:right w:val="single" w:sz="4" w:space="0" w:color="auto"/>
            </w:tcBorders>
            <w:hideMark/>
          </w:tcPr>
          <w:p w14:paraId="6437FA9F" w14:textId="77777777" w:rsidR="00514AF9" w:rsidRPr="008E4915" w:rsidRDefault="00514AF9" w:rsidP="00514AF9">
            <w:pPr>
              <w:rPr>
                <w:rFonts w:ascii="Times New Roman" w:hAnsi="Times New Roman"/>
              </w:rPr>
            </w:pPr>
            <w:r w:rsidRPr="008E4915">
              <w:rPr>
                <w:rFonts w:ascii="Times New Roman" w:hAnsi="Times New Roman"/>
              </w:rPr>
              <w:t>DA</w:t>
            </w:r>
          </w:p>
        </w:tc>
      </w:tr>
      <w:tr w:rsidR="00713A72" w:rsidRPr="008E4915" w14:paraId="69818BAC"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778F503A" w14:textId="77777777" w:rsidR="00713A72" w:rsidRPr="008E4915" w:rsidRDefault="00713A72" w:rsidP="006241A9">
            <w:pPr>
              <w:rPr>
                <w:rFonts w:ascii="Times New Roman" w:hAnsi="Times New Roman"/>
              </w:rPr>
            </w:pPr>
            <w:r w:rsidRPr="008E4915">
              <w:rPr>
                <w:rFonts w:ascii="Times New Roman" w:hAnsi="Times New Roman"/>
              </w:rPr>
              <w:t>10</w:t>
            </w:r>
          </w:p>
        </w:tc>
        <w:tc>
          <w:tcPr>
            <w:tcW w:w="3090" w:type="dxa"/>
            <w:tcBorders>
              <w:top w:val="single" w:sz="4" w:space="0" w:color="auto"/>
              <w:left w:val="single" w:sz="4" w:space="0" w:color="auto"/>
              <w:bottom w:val="single" w:sz="4" w:space="0" w:color="auto"/>
              <w:right w:val="single" w:sz="4" w:space="0" w:color="auto"/>
            </w:tcBorders>
            <w:hideMark/>
          </w:tcPr>
          <w:p w14:paraId="5005C71E" w14:textId="77777777" w:rsidR="00713A72" w:rsidRPr="008E4915" w:rsidRDefault="00713A72" w:rsidP="006241A9">
            <w:pPr>
              <w:rPr>
                <w:rFonts w:ascii="Times New Roman" w:hAnsi="Times New Roman"/>
              </w:rPr>
            </w:pPr>
            <w:r w:rsidRPr="008E4915">
              <w:rPr>
                <w:rFonts w:ascii="Times New Roman" w:hAnsi="Times New Roman"/>
                <w:color w:val="000000"/>
              </w:rPr>
              <w:t>Situația financiară</w:t>
            </w:r>
          </w:p>
        </w:tc>
        <w:tc>
          <w:tcPr>
            <w:tcW w:w="10523" w:type="dxa"/>
            <w:tcBorders>
              <w:top w:val="single" w:sz="4" w:space="0" w:color="auto"/>
              <w:left w:val="single" w:sz="4" w:space="0" w:color="auto"/>
              <w:bottom w:val="single" w:sz="4" w:space="0" w:color="auto"/>
              <w:right w:val="single" w:sz="4" w:space="0" w:color="auto"/>
            </w:tcBorders>
            <w:hideMark/>
          </w:tcPr>
          <w:p w14:paraId="08B4A218" w14:textId="77777777" w:rsidR="00713A72" w:rsidRPr="008E4915" w:rsidRDefault="00713A72" w:rsidP="006241A9">
            <w:pPr>
              <w:jc w:val="both"/>
              <w:rPr>
                <w:rFonts w:ascii="Times New Roman" w:hAnsi="Times New Roman"/>
              </w:rPr>
            </w:pPr>
            <w:r w:rsidRPr="008E4915">
              <w:rPr>
                <w:rFonts w:ascii="Times New Roman" w:hAnsi="Times New Roman"/>
                <w:color w:val="000000"/>
              </w:rPr>
              <w:t xml:space="preserve">Ultimul raport financiar/situația financiară – Copie  </w:t>
            </w:r>
            <w:r w:rsidRPr="008E4915">
              <w:rPr>
                <w:rFonts w:ascii="Times New Roman" w:hAnsi="Times New Roman"/>
              </w:rPr>
              <w:t>confirmat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14BB1E2E"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098676BD"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29D831D5" w14:textId="77777777" w:rsidR="00713A72" w:rsidRPr="008E4915" w:rsidRDefault="00713A72" w:rsidP="006241A9">
            <w:pPr>
              <w:rPr>
                <w:rFonts w:ascii="Times New Roman" w:hAnsi="Times New Roman"/>
              </w:rPr>
            </w:pPr>
            <w:r w:rsidRPr="008E4915">
              <w:rPr>
                <w:rFonts w:ascii="Times New Roman" w:hAnsi="Times New Roman"/>
              </w:rPr>
              <w:t>11</w:t>
            </w:r>
          </w:p>
        </w:tc>
        <w:tc>
          <w:tcPr>
            <w:tcW w:w="3090" w:type="dxa"/>
            <w:tcBorders>
              <w:top w:val="single" w:sz="4" w:space="0" w:color="auto"/>
              <w:left w:val="single" w:sz="4" w:space="0" w:color="auto"/>
              <w:bottom w:val="single" w:sz="4" w:space="0" w:color="auto"/>
              <w:right w:val="single" w:sz="4" w:space="0" w:color="auto"/>
            </w:tcBorders>
            <w:hideMark/>
          </w:tcPr>
          <w:p w14:paraId="65FC84E1" w14:textId="77777777" w:rsidR="00713A72" w:rsidRPr="008E4915" w:rsidRDefault="00713A72" w:rsidP="006241A9">
            <w:pPr>
              <w:rPr>
                <w:rFonts w:ascii="Times New Roman" w:hAnsi="Times New Roman"/>
              </w:rPr>
            </w:pPr>
            <w:r w:rsidRPr="008E4915">
              <w:rPr>
                <w:rFonts w:ascii="Times New Roman" w:hAnsi="Times New Roman"/>
                <w:color w:val="000000"/>
              </w:rPr>
              <w:t xml:space="preserve">Documente confirmatoare (prospecte) și documente tehnice de confirmare a specificațiilor prezentate, lista accesoriilor echipamentului oferit </w:t>
            </w:r>
          </w:p>
        </w:tc>
        <w:tc>
          <w:tcPr>
            <w:tcW w:w="10523" w:type="dxa"/>
            <w:tcBorders>
              <w:top w:val="single" w:sz="4" w:space="0" w:color="auto"/>
              <w:left w:val="single" w:sz="4" w:space="0" w:color="auto"/>
              <w:bottom w:val="single" w:sz="4" w:space="0" w:color="auto"/>
              <w:right w:val="single" w:sz="4" w:space="0" w:color="auto"/>
            </w:tcBorders>
            <w:hideMark/>
          </w:tcPr>
          <w:p w14:paraId="63E9124D" w14:textId="0ECDF562" w:rsidR="00713A72" w:rsidRPr="008E4915" w:rsidRDefault="00713A72" w:rsidP="00514AF9">
            <w:pPr>
              <w:spacing w:line="254" w:lineRule="auto"/>
              <w:jc w:val="both"/>
              <w:rPr>
                <w:rFonts w:ascii="Times New Roman" w:hAnsi="Times New Roman"/>
              </w:rPr>
            </w:pPr>
            <w:r w:rsidRPr="008E4915">
              <w:rPr>
                <w:rFonts w:ascii="Times New Roman" w:hAnsi="Times New Roman"/>
                <w:color w:val="000000"/>
              </w:rPr>
              <w:t xml:space="preserve">Documente confirmatoare (prospecte) și documente tehnice de confirmare a specificațiilor prezentate, lista accesoriilor echipamentului oferit de la producător – copie - confirmată prin aplicarea semnăturii electronice </w:t>
            </w:r>
            <w:r w:rsidRPr="008E4915">
              <w:rPr>
                <w:rFonts w:ascii="Times New Roman" w:hAnsi="Times New Roman"/>
              </w:rPr>
              <w:t xml:space="preserve">de către administratorul companiei indicat  în Extrasul Registrului de Stat al persoanelor juridice sau de către persoana împuternicită atât și în cazul delegării sau împuternicirii persoanei,  la ofertă se anexează actul/documentul de împuternicire; </w:t>
            </w:r>
            <w:r w:rsidRPr="008E4915">
              <w:rPr>
                <w:rFonts w:ascii="Times New Roman" w:hAnsi="Times New Roman"/>
                <w:color w:val="FF0000"/>
              </w:rPr>
              <w:t xml:space="preserve">Manualul de utilizare. Catalogul producătorului/prospecte/documente tehnice, cu </w:t>
            </w:r>
            <w:r w:rsidRPr="008E4915">
              <w:rPr>
                <w:rFonts w:ascii="Times New Roman" w:hAnsi="Times New Roman"/>
                <w:color w:val="FF0000"/>
                <w:u w:val="single"/>
              </w:rPr>
              <w:t>indicarea/marcarea numărului de</w:t>
            </w:r>
            <w:r w:rsidRPr="008E4915">
              <w:rPr>
                <w:rFonts w:ascii="Times New Roman" w:hAnsi="Times New Roman"/>
                <w:color w:val="FF0000"/>
              </w:rPr>
              <w:t xml:space="preserve"> </w:t>
            </w:r>
            <w:r w:rsidR="00514AF9" w:rsidRPr="008E4915">
              <w:rPr>
                <w:rFonts w:ascii="Times New Roman" w:hAnsi="Times New Roman"/>
                <w:color w:val="FF0000"/>
              </w:rPr>
              <w:t>referința</w:t>
            </w:r>
            <w:r w:rsidRPr="008E4915">
              <w:rPr>
                <w:rFonts w:ascii="Times New Roman" w:hAnsi="Times New Roman"/>
                <w:color w:val="FF0000"/>
              </w:rPr>
              <w:t>/</w:t>
            </w:r>
            <w:r w:rsidR="00514AF9" w:rsidRPr="008E4915">
              <w:rPr>
                <w:rFonts w:ascii="Times New Roman" w:hAnsi="Times New Roman"/>
                <w:color w:val="FF0000"/>
              </w:rPr>
              <w:t xml:space="preserve"> </w:t>
            </w:r>
            <w:r w:rsidRPr="008E4915">
              <w:rPr>
                <w:rFonts w:ascii="Times New Roman" w:hAnsi="Times New Roman"/>
                <w:color w:val="FF0000"/>
              </w:rPr>
              <w:t>modelul articolului atribuit numărului de lot oferit și a</w:t>
            </w:r>
            <w:r w:rsidRPr="008E4915">
              <w:rPr>
                <w:rFonts w:ascii="Times New Roman" w:hAnsi="Times New Roman"/>
                <w:color w:val="FF0000"/>
                <w:u w:val="single"/>
              </w:rPr>
              <w:t xml:space="preserve"> parametrilor tehnici solicitați în documentația de atribuire.</w:t>
            </w:r>
          </w:p>
        </w:tc>
        <w:tc>
          <w:tcPr>
            <w:tcW w:w="1279" w:type="dxa"/>
            <w:tcBorders>
              <w:top w:val="single" w:sz="4" w:space="0" w:color="auto"/>
              <w:left w:val="single" w:sz="4" w:space="0" w:color="auto"/>
              <w:bottom w:val="single" w:sz="4" w:space="0" w:color="auto"/>
              <w:right w:val="single" w:sz="4" w:space="0" w:color="auto"/>
            </w:tcBorders>
            <w:hideMark/>
          </w:tcPr>
          <w:p w14:paraId="7F701299"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7377A4EA"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0685ED95" w14:textId="77777777" w:rsidR="00713A72" w:rsidRPr="008E4915" w:rsidRDefault="00713A72" w:rsidP="006241A9">
            <w:pPr>
              <w:rPr>
                <w:rFonts w:ascii="Times New Roman" w:hAnsi="Times New Roman"/>
              </w:rPr>
            </w:pPr>
            <w:r w:rsidRPr="008E4915">
              <w:rPr>
                <w:rFonts w:ascii="Times New Roman" w:hAnsi="Times New Roman"/>
              </w:rPr>
              <w:t>12</w:t>
            </w:r>
          </w:p>
        </w:tc>
        <w:tc>
          <w:tcPr>
            <w:tcW w:w="3090" w:type="dxa"/>
            <w:tcBorders>
              <w:top w:val="single" w:sz="4" w:space="0" w:color="auto"/>
              <w:left w:val="single" w:sz="4" w:space="0" w:color="auto"/>
              <w:bottom w:val="single" w:sz="4" w:space="0" w:color="auto"/>
              <w:right w:val="single" w:sz="4" w:space="0" w:color="auto"/>
            </w:tcBorders>
            <w:hideMark/>
          </w:tcPr>
          <w:p w14:paraId="5AF81417" w14:textId="77777777" w:rsidR="00713A72" w:rsidRPr="008E4915" w:rsidRDefault="00713A72" w:rsidP="006241A9">
            <w:pPr>
              <w:rPr>
                <w:rFonts w:ascii="Times New Roman" w:hAnsi="Times New Roman"/>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7A27A193" w14:textId="77777777" w:rsidR="00713A72" w:rsidRPr="008E4915" w:rsidRDefault="00713A72" w:rsidP="006241A9">
            <w:pPr>
              <w:jc w:val="both"/>
              <w:rPr>
                <w:rFonts w:ascii="Times New Roman" w:hAnsi="Times New Roman"/>
              </w:rPr>
            </w:pPr>
            <w:r w:rsidRPr="008E4915">
              <w:rPr>
                <w:rFonts w:ascii="Times New Roman" w:hAnsi="Times New Roman"/>
                <w:color w:val="000000"/>
              </w:rPr>
              <w:t xml:space="preserve">cu privire la instalarea și instruirea personalului beneficiarului privind utilizarea echipamentelor livrate, organizate la sediul beneficiarului de către personalul autorizat al furnizorului - original -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r w:rsidRPr="008E4915">
              <w:rPr>
                <w:rFonts w:ascii="Times New Roman" w:hAnsi="Times New Roman"/>
                <w:color w:val="000000"/>
              </w:rPr>
              <w:t>;</w:t>
            </w:r>
          </w:p>
        </w:tc>
        <w:tc>
          <w:tcPr>
            <w:tcW w:w="1279" w:type="dxa"/>
            <w:tcBorders>
              <w:top w:val="single" w:sz="4" w:space="0" w:color="auto"/>
              <w:left w:val="single" w:sz="4" w:space="0" w:color="auto"/>
              <w:bottom w:val="single" w:sz="4" w:space="0" w:color="auto"/>
              <w:right w:val="single" w:sz="4" w:space="0" w:color="auto"/>
            </w:tcBorders>
            <w:hideMark/>
          </w:tcPr>
          <w:p w14:paraId="5D6E81D5"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4D4E0BA0"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FFE8B5C" w14:textId="77777777" w:rsidR="00713A72" w:rsidRPr="008E4915" w:rsidRDefault="00713A72" w:rsidP="006241A9">
            <w:pPr>
              <w:rPr>
                <w:rFonts w:ascii="Times New Roman" w:hAnsi="Times New Roman"/>
              </w:rPr>
            </w:pPr>
            <w:r w:rsidRPr="008E4915">
              <w:rPr>
                <w:rFonts w:ascii="Times New Roman" w:hAnsi="Times New Roman"/>
              </w:rPr>
              <w:t>13</w:t>
            </w:r>
          </w:p>
        </w:tc>
        <w:tc>
          <w:tcPr>
            <w:tcW w:w="3090" w:type="dxa"/>
            <w:tcBorders>
              <w:top w:val="single" w:sz="4" w:space="0" w:color="auto"/>
              <w:left w:val="single" w:sz="4" w:space="0" w:color="auto"/>
              <w:bottom w:val="single" w:sz="4" w:space="0" w:color="auto"/>
              <w:right w:val="single" w:sz="4" w:space="0" w:color="auto"/>
            </w:tcBorders>
            <w:hideMark/>
          </w:tcPr>
          <w:p w14:paraId="7335270E" w14:textId="77777777" w:rsidR="00713A72" w:rsidRPr="008E4915" w:rsidRDefault="00713A72" w:rsidP="006241A9">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59282DBC" w14:textId="51700E7B" w:rsidR="00713A72" w:rsidRPr="008E4915" w:rsidRDefault="00713A72" w:rsidP="006241A9">
            <w:pPr>
              <w:jc w:val="both"/>
              <w:rPr>
                <w:rFonts w:ascii="Times New Roman" w:hAnsi="Times New Roman"/>
                <w:color w:val="000000"/>
              </w:rPr>
            </w:pPr>
            <w:r w:rsidRPr="008E4915">
              <w:rPr>
                <w:rFonts w:ascii="Times New Roman" w:hAnsi="Times New Roman"/>
                <w:color w:val="000000"/>
              </w:rPr>
              <w:t xml:space="preserve">în care să certifice termenul de garanție pentru echipament nu mai mic de 12 luni -  originală,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r w:rsidRPr="008E4915">
              <w:rPr>
                <w:rFonts w:ascii="Times New Roman" w:hAnsi="Times New Roman"/>
                <w:color w:val="000000"/>
              </w:rPr>
              <w:t xml:space="preserve"> </w:t>
            </w:r>
          </w:p>
        </w:tc>
        <w:tc>
          <w:tcPr>
            <w:tcW w:w="1279" w:type="dxa"/>
            <w:tcBorders>
              <w:top w:val="single" w:sz="4" w:space="0" w:color="auto"/>
              <w:left w:val="single" w:sz="4" w:space="0" w:color="auto"/>
              <w:bottom w:val="single" w:sz="4" w:space="0" w:color="auto"/>
              <w:right w:val="single" w:sz="4" w:space="0" w:color="auto"/>
            </w:tcBorders>
            <w:hideMark/>
          </w:tcPr>
          <w:p w14:paraId="756F63A1"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58505A9D"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620E7F2" w14:textId="77777777" w:rsidR="00713A72" w:rsidRPr="008E4915" w:rsidRDefault="00713A72" w:rsidP="006241A9">
            <w:pPr>
              <w:rPr>
                <w:rFonts w:ascii="Times New Roman" w:hAnsi="Times New Roman"/>
              </w:rPr>
            </w:pPr>
            <w:r w:rsidRPr="008E4915">
              <w:rPr>
                <w:rFonts w:ascii="Times New Roman" w:hAnsi="Times New Roman"/>
              </w:rPr>
              <w:lastRenderedPageBreak/>
              <w:t>14</w:t>
            </w:r>
          </w:p>
        </w:tc>
        <w:tc>
          <w:tcPr>
            <w:tcW w:w="3090" w:type="dxa"/>
            <w:tcBorders>
              <w:top w:val="single" w:sz="4" w:space="0" w:color="auto"/>
              <w:left w:val="single" w:sz="4" w:space="0" w:color="auto"/>
              <w:bottom w:val="single" w:sz="4" w:space="0" w:color="auto"/>
              <w:right w:val="single" w:sz="4" w:space="0" w:color="auto"/>
            </w:tcBorders>
            <w:hideMark/>
          </w:tcPr>
          <w:p w14:paraId="776EFB30" w14:textId="77777777" w:rsidR="00713A72" w:rsidRPr="008E4915" w:rsidRDefault="00713A72" w:rsidP="006241A9">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77A75D31" w14:textId="74A045F8" w:rsidR="00713A72" w:rsidRPr="008E4915" w:rsidRDefault="00713A72" w:rsidP="006241A9">
            <w:pPr>
              <w:jc w:val="both"/>
              <w:rPr>
                <w:rFonts w:ascii="Times New Roman" w:hAnsi="Times New Roman"/>
                <w:color w:val="000000"/>
              </w:rPr>
            </w:pPr>
            <w:r w:rsidRPr="008E4915">
              <w:rPr>
                <w:rFonts w:ascii="Times New Roman" w:hAnsi="Times New Roman"/>
                <w:color w:val="000000"/>
              </w:rPr>
              <w:t xml:space="preserve">- cu privire la garantarea perioadei de reacție, jumătate de oră sau mai puțin la telefon și 48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6AAF0B46" w14:textId="77777777" w:rsidR="00713A72" w:rsidRPr="008E4915" w:rsidRDefault="00713A72" w:rsidP="006241A9">
            <w:pPr>
              <w:rPr>
                <w:rFonts w:ascii="Times New Roman" w:hAnsi="Times New Roman"/>
              </w:rPr>
            </w:pPr>
            <w:r w:rsidRPr="008E4915">
              <w:rPr>
                <w:rFonts w:ascii="Times New Roman" w:hAnsi="Times New Roman"/>
              </w:rPr>
              <w:t xml:space="preserve">DA </w:t>
            </w:r>
          </w:p>
        </w:tc>
      </w:tr>
      <w:tr w:rsidR="00713A72" w:rsidRPr="008E4915" w14:paraId="2E27A775"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1DB11F3D" w14:textId="77777777" w:rsidR="00713A72" w:rsidRPr="008E4915" w:rsidRDefault="00713A72" w:rsidP="006241A9">
            <w:pPr>
              <w:rPr>
                <w:rFonts w:ascii="Times New Roman" w:hAnsi="Times New Roman"/>
              </w:rPr>
            </w:pPr>
            <w:r w:rsidRPr="008E4915">
              <w:rPr>
                <w:rFonts w:ascii="Times New Roman" w:hAnsi="Times New Roman"/>
              </w:rPr>
              <w:t>15</w:t>
            </w:r>
          </w:p>
        </w:tc>
        <w:tc>
          <w:tcPr>
            <w:tcW w:w="3090" w:type="dxa"/>
            <w:tcBorders>
              <w:top w:val="single" w:sz="4" w:space="0" w:color="auto"/>
              <w:left w:val="single" w:sz="4" w:space="0" w:color="auto"/>
              <w:bottom w:val="single" w:sz="4" w:space="0" w:color="auto"/>
              <w:right w:val="single" w:sz="4" w:space="0" w:color="auto"/>
            </w:tcBorders>
            <w:hideMark/>
          </w:tcPr>
          <w:p w14:paraId="2F0837B6" w14:textId="77777777" w:rsidR="00713A72" w:rsidRPr="008E4915" w:rsidRDefault="00713A72" w:rsidP="006241A9">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694DFEB5" w14:textId="1335D03E" w:rsidR="00713A72" w:rsidRPr="008E4915" w:rsidRDefault="00713A72" w:rsidP="006241A9">
            <w:pPr>
              <w:jc w:val="both"/>
              <w:rPr>
                <w:rFonts w:ascii="Times New Roman" w:hAnsi="Times New Roman"/>
                <w:color w:val="000000"/>
              </w:rPr>
            </w:pPr>
            <w:r w:rsidRPr="008E4915">
              <w:rPr>
                <w:rFonts w:ascii="Times New Roman" w:hAnsi="Times New Roman"/>
                <w:color w:val="000000"/>
              </w:rPr>
              <w:t>în care să certifice că anul producerii produsului este nu mai vechi de anul  202</w:t>
            </w:r>
            <w:r w:rsidR="008E4915">
              <w:rPr>
                <w:rFonts w:ascii="Times New Roman" w:hAnsi="Times New Roman"/>
                <w:color w:val="000000"/>
              </w:rPr>
              <w:t>3</w:t>
            </w:r>
            <w:r w:rsidRPr="008E4915">
              <w:rPr>
                <w:rFonts w:ascii="Times New Roman" w:hAnsi="Times New Roman"/>
                <w:color w:val="000000"/>
              </w:rPr>
              <w:t xml:space="preserve">, originală-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70314B6E"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4514567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42500DF1" w14:textId="77777777" w:rsidR="00713A72" w:rsidRPr="008E4915" w:rsidRDefault="00713A72" w:rsidP="006241A9">
            <w:pPr>
              <w:rPr>
                <w:rFonts w:ascii="Times New Roman" w:hAnsi="Times New Roman"/>
              </w:rPr>
            </w:pPr>
            <w:r w:rsidRPr="008E4915">
              <w:rPr>
                <w:rFonts w:ascii="Times New Roman" w:hAnsi="Times New Roman"/>
              </w:rPr>
              <w:t>16</w:t>
            </w:r>
          </w:p>
        </w:tc>
        <w:tc>
          <w:tcPr>
            <w:tcW w:w="3090" w:type="dxa"/>
            <w:tcBorders>
              <w:top w:val="single" w:sz="4" w:space="0" w:color="auto"/>
              <w:left w:val="single" w:sz="4" w:space="0" w:color="auto"/>
              <w:bottom w:val="single" w:sz="4" w:space="0" w:color="auto"/>
              <w:right w:val="single" w:sz="4" w:space="0" w:color="auto"/>
            </w:tcBorders>
            <w:hideMark/>
          </w:tcPr>
          <w:p w14:paraId="1433B99C" w14:textId="77777777" w:rsidR="00713A72" w:rsidRPr="008E4915" w:rsidRDefault="00713A72" w:rsidP="006241A9">
            <w:pPr>
              <w:rPr>
                <w:rFonts w:ascii="Times New Roman" w:hAnsi="Times New Roman"/>
                <w:color w:val="000000"/>
              </w:rPr>
            </w:pPr>
            <w:r w:rsidRPr="008E4915">
              <w:rPr>
                <w:rFonts w:ascii="Times New Roman" w:hAnsi="Times New Roman"/>
                <w:color w:val="000000"/>
              </w:rPr>
              <w:t xml:space="preserve">Declarație de la Ofertant </w:t>
            </w:r>
          </w:p>
        </w:tc>
        <w:tc>
          <w:tcPr>
            <w:tcW w:w="10523" w:type="dxa"/>
            <w:tcBorders>
              <w:top w:val="single" w:sz="4" w:space="0" w:color="auto"/>
              <w:left w:val="single" w:sz="4" w:space="0" w:color="auto"/>
              <w:bottom w:val="single" w:sz="4" w:space="0" w:color="auto"/>
              <w:right w:val="single" w:sz="4" w:space="0" w:color="auto"/>
            </w:tcBorders>
            <w:hideMark/>
          </w:tcPr>
          <w:p w14:paraId="1F644E18" w14:textId="77777777" w:rsidR="00713A72" w:rsidRPr="008E4915" w:rsidRDefault="00713A72" w:rsidP="006241A9">
            <w:pPr>
              <w:jc w:val="both"/>
              <w:rPr>
                <w:rFonts w:ascii="Times New Roman" w:hAnsi="Times New Roman"/>
                <w:color w:val="000000"/>
              </w:rPr>
            </w:pPr>
            <w:r w:rsidRPr="008E4915">
              <w:rPr>
                <w:rFonts w:ascii="Times New Roman" w:hAnsi="Times New Roman"/>
                <w:color w:val="000000"/>
              </w:rPr>
              <w:t xml:space="preserve">cu privire la organizarea pe perioada garanției a inspecțiilor planificate/întreținere profilactică și calibrare conform programului stabilit și mentenanța dispozitivului medical pe durata perioadei de garanție efectuat de către un inginer calificat al Ofertantului - original – confirmată prin aplicarea semnăturii electronice </w:t>
            </w:r>
            <w:r w:rsidRPr="008E4915">
              <w:rPr>
                <w:rFonts w:ascii="Times New Roman" w:hAnsi="Times New Roman"/>
              </w:rPr>
              <w:t>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6614BFF0"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62C77C72"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384706BA" w14:textId="77777777" w:rsidR="00713A72" w:rsidRPr="008E4915" w:rsidRDefault="00713A72" w:rsidP="006241A9">
            <w:pPr>
              <w:rPr>
                <w:rFonts w:ascii="Times New Roman" w:hAnsi="Times New Roman"/>
              </w:rPr>
            </w:pPr>
            <w:r w:rsidRPr="008E4915">
              <w:rPr>
                <w:rFonts w:ascii="Times New Roman" w:hAnsi="Times New Roman"/>
              </w:rPr>
              <w:t>17</w:t>
            </w:r>
          </w:p>
        </w:tc>
        <w:tc>
          <w:tcPr>
            <w:tcW w:w="3090" w:type="dxa"/>
            <w:tcBorders>
              <w:top w:val="single" w:sz="4" w:space="0" w:color="auto"/>
              <w:left w:val="single" w:sz="4" w:space="0" w:color="auto"/>
              <w:bottom w:val="single" w:sz="4" w:space="0" w:color="auto"/>
              <w:right w:val="single" w:sz="4" w:space="0" w:color="auto"/>
            </w:tcBorders>
            <w:hideMark/>
          </w:tcPr>
          <w:p w14:paraId="17D9D714" w14:textId="77777777" w:rsidR="00713A72" w:rsidRPr="008E4915" w:rsidRDefault="00713A72" w:rsidP="006241A9">
            <w:pPr>
              <w:rPr>
                <w:rFonts w:ascii="Times New Roman" w:hAnsi="Times New Roman"/>
              </w:rPr>
            </w:pPr>
            <w:r w:rsidRPr="008E4915">
              <w:rPr>
                <w:rFonts w:ascii="Times New Roman" w:hAnsi="Times New Roman"/>
              </w:rPr>
              <w:t>Dovada înregistrării în Lista producătorilor,</w:t>
            </w:r>
          </w:p>
        </w:tc>
        <w:tc>
          <w:tcPr>
            <w:tcW w:w="10523" w:type="dxa"/>
            <w:tcBorders>
              <w:top w:val="single" w:sz="4" w:space="0" w:color="auto"/>
              <w:left w:val="single" w:sz="4" w:space="0" w:color="auto"/>
              <w:bottom w:val="single" w:sz="4" w:space="0" w:color="auto"/>
              <w:right w:val="single" w:sz="4" w:space="0" w:color="auto"/>
            </w:tcBorders>
            <w:hideMark/>
          </w:tcPr>
          <w:p w14:paraId="1B1CD503" w14:textId="77777777" w:rsidR="00713A72" w:rsidRPr="008E4915" w:rsidRDefault="00713A72" w:rsidP="006241A9">
            <w:pPr>
              <w:jc w:val="both"/>
              <w:rPr>
                <w:rFonts w:ascii="Times New Roman" w:hAnsi="Times New Roman"/>
              </w:rPr>
            </w:pPr>
            <w:r w:rsidRPr="008E4915">
              <w:rPr>
                <w:rFonts w:ascii="Times New Roman" w:hAnsi="Times New Roman"/>
              </w:rPr>
              <w:t>Se va prezenta numărul de înregistrare din Lista producătorilor pentru Echipamente Electronice si Electrice, conform  prevederilor HG 212/2018 privind gestionarea Echipamentelor Electrice si Electronice (EEE) - Original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3C249727"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4CEB9E3A" w14:textId="77777777" w:rsidTr="00F045B7">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19FE13FB" w14:textId="77777777" w:rsidR="00713A72" w:rsidRPr="008E4915" w:rsidRDefault="00713A72" w:rsidP="006241A9">
            <w:pPr>
              <w:rPr>
                <w:rFonts w:ascii="Times New Roman" w:hAnsi="Times New Roman"/>
                <w:highlight w:val="yellow"/>
              </w:rPr>
            </w:pPr>
            <w:r w:rsidRPr="008E4915">
              <w:rPr>
                <w:rFonts w:ascii="Times New Roman" w:hAnsi="Times New Roman"/>
                <w:highlight w:val="yellow"/>
              </w:rPr>
              <w:t>18</w:t>
            </w:r>
          </w:p>
        </w:tc>
        <w:tc>
          <w:tcPr>
            <w:tcW w:w="3090" w:type="dxa"/>
            <w:tcBorders>
              <w:top w:val="single" w:sz="4" w:space="0" w:color="auto"/>
              <w:left w:val="single" w:sz="4" w:space="0" w:color="auto"/>
              <w:bottom w:val="single" w:sz="4" w:space="0" w:color="auto"/>
              <w:right w:val="single" w:sz="4" w:space="0" w:color="auto"/>
            </w:tcBorders>
          </w:tcPr>
          <w:p w14:paraId="22014FD4" w14:textId="07B44661" w:rsidR="00713A72" w:rsidRPr="008E4915" w:rsidRDefault="004960D0" w:rsidP="006241A9">
            <w:pPr>
              <w:rPr>
                <w:rFonts w:ascii="Times New Roman" w:hAnsi="Times New Roman"/>
                <w:highlight w:val="yellow"/>
              </w:rPr>
            </w:pPr>
            <w:r w:rsidRPr="008E4915">
              <w:rPr>
                <w:rFonts w:ascii="Times New Roman" w:hAnsi="Times New Roman"/>
              </w:rPr>
              <w:t>Dovada înregistrării dispozitivului ofertat   în Registrul de Stat al Dispozitivelor Medicale</w:t>
            </w:r>
          </w:p>
        </w:tc>
        <w:tc>
          <w:tcPr>
            <w:tcW w:w="10523" w:type="dxa"/>
            <w:tcBorders>
              <w:top w:val="single" w:sz="4" w:space="0" w:color="auto"/>
              <w:left w:val="single" w:sz="4" w:space="0" w:color="auto"/>
              <w:bottom w:val="single" w:sz="4" w:space="0" w:color="auto"/>
              <w:right w:val="single" w:sz="4" w:space="0" w:color="auto"/>
            </w:tcBorders>
          </w:tcPr>
          <w:p w14:paraId="71D588E6" w14:textId="77777777" w:rsidR="004960D0" w:rsidRPr="008E4915" w:rsidRDefault="004960D0" w:rsidP="004960D0">
            <w:pPr>
              <w:jc w:val="both"/>
              <w:rPr>
                <w:rFonts w:ascii="Times New Roman" w:hAnsi="Times New Roman"/>
              </w:rPr>
            </w:pPr>
            <w:r w:rsidRPr="008E4915">
              <w:rPr>
                <w:rFonts w:ascii="Times New Roman" w:hAnsi="Times New Roman"/>
              </w:rPr>
              <w:t>Prezentarea  numărului de înregistrare din Registrul de Stat al Dispozitivelor Medicale, până la termenul limită de depunere a ofertelor.</w:t>
            </w:r>
          </w:p>
          <w:p w14:paraId="27F1CA7B" w14:textId="77777777" w:rsidR="004960D0" w:rsidRPr="008E4915" w:rsidRDefault="004960D0" w:rsidP="004960D0">
            <w:pPr>
              <w:jc w:val="both"/>
              <w:rPr>
                <w:rFonts w:ascii="Times New Roman" w:hAnsi="Times New Roman"/>
              </w:rPr>
            </w:pPr>
            <w:r w:rsidRPr="008E4915">
              <w:rPr>
                <w:rFonts w:ascii="Times New Roman" w:hAnsi="Times New Roman"/>
              </w:rPr>
              <w:t xml:space="preserve">Neprezentarea numărului de înregistrare în termenul menționat (până la termenul limită de depunere a ofertelor) servește drept temei de descalificare a ofertei)  </w:t>
            </w:r>
          </w:p>
          <w:p w14:paraId="1E25F2FF" w14:textId="01F18BF5" w:rsidR="00713A72" w:rsidRPr="008E4915" w:rsidRDefault="004960D0" w:rsidP="004960D0">
            <w:pPr>
              <w:jc w:val="both"/>
              <w:rPr>
                <w:rFonts w:ascii="Times New Roman" w:hAnsi="Times New Roman"/>
                <w:highlight w:val="yellow"/>
              </w:rPr>
            </w:pPr>
            <w:r w:rsidRPr="008E4915">
              <w:rPr>
                <w:rFonts w:ascii="Times New Roman" w:hAnsi="Times New Roman"/>
              </w:rPr>
              <w:t>Notă:  Vor fi atribuite doar Dispozitivelor Medicale înregistrate în Registrul de Stat al Dispozitivelor Medicale.</w:t>
            </w:r>
          </w:p>
        </w:tc>
        <w:tc>
          <w:tcPr>
            <w:tcW w:w="1279" w:type="dxa"/>
            <w:tcBorders>
              <w:top w:val="single" w:sz="4" w:space="0" w:color="auto"/>
              <w:left w:val="single" w:sz="4" w:space="0" w:color="auto"/>
              <w:bottom w:val="single" w:sz="4" w:space="0" w:color="auto"/>
              <w:right w:val="single" w:sz="4" w:space="0" w:color="auto"/>
            </w:tcBorders>
            <w:hideMark/>
          </w:tcPr>
          <w:p w14:paraId="30E7EFE9"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7CF1C861"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0621F615" w14:textId="77777777" w:rsidR="00713A72" w:rsidRPr="008E4915" w:rsidRDefault="00713A72" w:rsidP="006241A9">
            <w:pPr>
              <w:rPr>
                <w:rFonts w:ascii="Times New Roman" w:hAnsi="Times New Roman"/>
              </w:rPr>
            </w:pPr>
            <w:r w:rsidRPr="008E4915">
              <w:rPr>
                <w:rFonts w:ascii="Times New Roman" w:hAnsi="Times New Roman"/>
              </w:rPr>
              <w:t>19</w:t>
            </w:r>
          </w:p>
        </w:tc>
        <w:tc>
          <w:tcPr>
            <w:tcW w:w="3090" w:type="dxa"/>
            <w:tcBorders>
              <w:top w:val="single" w:sz="4" w:space="0" w:color="auto"/>
              <w:left w:val="single" w:sz="4" w:space="0" w:color="auto"/>
              <w:bottom w:val="single" w:sz="4" w:space="0" w:color="auto"/>
              <w:right w:val="single" w:sz="4" w:space="0" w:color="auto"/>
            </w:tcBorders>
            <w:hideMark/>
          </w:tcPr>
          <w:p w14:paraId="5FEA4364" w14:textId="77777777" w:rsidR="00713A72" w:rsidRPr="008E4915" w:rsidRDefault="00713A72" w:rsidP="006241A9">
            <w:pPr>
              <w:rPr>
                <w:rFonts w:ascii="Times New Roman" w:hAnsi="Times New Roman"/>
              </w:rPr>
            </w:pPr>
            <w:r w:rsidRPr="008E4915">
              <w:rPr>
                <w:rFonts w:ascii="Times New Roman" w:hAnsi="Times New Roman"/>
              </w:rPr>
              <w:t>Declarație de la ofertant-</w:t>
            </w:r>
          </w:p>
        </w:tc>
        <w:tc>
          <w:tcPr>
            <w:tcW w:w="10523" w:type="dxa"/>
            <w:tcBorders>
              <w:top w:val="single" w:sz="4" w:space="0" w:color="auto"/>
              <w:left w:val="single" w:sz="4" w:space="0" w:color="auto"/>
              <w:bottom w:val="single" w:sz="4" w:space="0" w:color="auto"/>
              <w:right w:val="single" w:sz="4" w:space="0" w:color="auto"/>
            </w:tcBorders>
            <w:hideMark/>
          </w:tcPr>
          <w:p w14:paraId="39284346" w14:textId="1115CE51" w:rsidR="00713A72" w:rsidRPr="008E4915" w:rsidRDefault="00713A72" w:rsidP="006241A9">
            <w:pPr>
              <w:jc w:val="both"/>
              <w:rPr>
                <w:rFonts w:ascii="Times New Roman" w:hAnsi="Times New Roman"/>
              </w:rPr>
            </w:pPr>
            <w:r w:rsidRPr="008E4915">
              <w:rPr>
                <w:rFonts w:ascii="Times New Roman" w:hAnsi="Times New Roman"/>
              </w:rPr>
              <w:t>cu privire  livrarea  componentele sistemului</w:t>
            </w:r>
            <w:r w:rsidR="009460D4" w:rsidRPr="008E4915">
              <w:rPr>
                <w:rFonts w:ascii="Times New Roman" w:hAnsi="Times New Roman"/>
              </w:rPr>
              <w:t xml:space="preserve"> </w:t>
            </w:r>
            <w:r w:rsidRPr="008E4915">
              <w:rPr>
                <w:rFonts w:ascii="Times New Roman" w:hAnsi="Times New Roman"/>
              </w:rPr>
              <w:t>trebuie să fie noi (nefolosite)- Original confirmată prin aplicarea semnăturii electronice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58A99624"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5A85A9BB" w14:textId="77777777" w:rsidTr="00713A72">
        <w:tc>
          <w:tcPr>
            <w:tcW w:w="15469" w:type="dxa"/>
            <w:gridSpan w:val="5"/>
            <w:tcBorders>
              <w:top w:val="single" w:sz="4" w:space="0" w:color="auto"/>
              <w:left w:val="single" w:sz="4" w:space="0" w:color="auto"/>
              <w:bottom w:val="single" w:sz="4" w:space="0" w:color="auto"/>
              <w:right w:val="single" w:sz="4" w:space="0" w:color="auto"/>
            </w:tcBorders>
            <w:hideMark/>
          </w:tcPr>
          <w:p w14:paraId="62A12141" w14:textId="77777777" w:rsidR="00713A72" w:rsidRPr="008E4915" w:rsidRDefault="00713A72" w:rsidP="006241A9">
            <w:pPr>
              <w:jc w:val="center"/>
              <w:rPr>
                <w:rFonts w:ascii="Times New Roman" w:hAnsi="Times New Roman"/>
              </w:rPr>
            </w:pPr>
            <w:r w:rsidRPr="008E4915">
              <w:rPr>
                <w:rFonts w:ascii="Times New Roman" w:hAnsi="Times New Roman"/>
              </w:rPr>
              <w:t>Documente obligatorii care se vor prezenta după atribuirea contractelor de achiziții publice:</w:t>
            </w:r>
          </w:p>
        </w:tc>
      </w:tr>
      <w:tr w:rsidR="00713A72" w:rsidRPr="008E4915" w14:paraId="7055CDE6"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54CD5315" w14:textId="77777777" w:rsidR="00713A72" w:rsidRPr="008E4915" w:rsidRDefault="00713A72" w:rsidP="006241A9">
            <w:pPr>
              <w:rPr>
                <w:rFonts w:ascii="Times New Roman" w:hAnsi="Times New Roman"/>
              </w:rPr>
            </w:pPr>
            <w:r w:rsidRPr="008E4915">
              <w:rPr>
                <w:rFonts w:ascii="Times New Roman" w:hAnsi="Times New Roman"/>
              </w:rPr>
              <w:t>20</w:t>
            </w:r>
          </w:p>
        </w:tc>
        <w:tc>
          <w:tcPr>
            <w:tcW w:w="3090" w:type="dxa"/>
            <w:tcBorders>
              <w:top w:val="single" w:sz="4" w:space="0" w:color="auto"/>
              <w:left w:val="single" w:sz="4" w:space="0" w:color="auto"/>
              <w:bottom w:val="single" w:sz="4" w:space="0" w:color="auto"/>
              <w:right w:val="single" w:sz="4" w:space="0" w:color="auto"/>
            </w:tcBorders>
            <w:hideMark/>
          </w:tcPr>
          <w:p w14:paraId="63F938E6" w14:textId="77777777" w:rsidR="00713A72" w:rsidRPr="008E4915" w:rsidRDefault="00713A72" w:rsidP="006241A9">
            <w:pPr>
              <w:rPr>
                <w:rFonts w:ascii="Times New Roman" w:hAnsi="Times New Roman"/>
              </w:rPr>
            </w:pPr>
            <w:r w:rsidRPr="008E4915">
              <w:rPr>
                <w:rFonts w:ascii="Times New Roman" w:hAnsi="Times New Roman"/>
              </w:rPr>
              <w:t xml:space="preserve">Declarația privind confirmarea beneficiarilor efectivi și neîncadrarea acestora în situația condamnării  pentru participarea la activități ale unei organizații sau grupări criminale, pentru </w:t>
            </w:r>
            <w:r w:rsidRPr="008E4915">
              <w:rPr>
                <w:rFonts w:ascii="Times New Roman" w:hAnsi="Times New Roman"/>
              </w:rPr>
              <w:lastRenderedPageBreak/>
              <w:t>corupție, fraudă şi/sau spălare de bani</w:t>
            </w:r>
          </w:p>
        </w:tc>
        <w:tc>
          <w:tcPr>
            <w:tcW w:w="10523" w:type="dxa"/>
            <w:tcBorders>
              <w:top w:val="single" w:sz="4" w:space="0" w:color="auto"/>
              <w:left w:val="single" w:sz="4" w:space="0" w:color="auto"/>
              <w:bottom w:val="single" w:sz="4" w:space="0" w:color="auto"/>
              <w:right w:val="single" w:sz="4" w:space="0" w:color="auto"/>
            </w:tcBorders>
            <w:hideMark/>
          </w:tcPr>
          <w:p w14:paraId="6B08BB73" w14:textId="77777777" w:rsidR="00713A72" w:rsidRPr="008E4915" w:rsidRDefault="00713A72" w:rsidP="006241A9">
            <w:pPr>
              <w:jc w:val="both"/>
              <w:rPr>
                <w:rFonts w:ascii="Times New Roman" w:hAnsi="Times New Roman"/>
              </w:rPr>
            </w:pPr>
            <w:r w:rsidRPr="008E4915">
              <w:rPr>
                <w:rFonts w:ascii="Times New Roman" w:hAnsi="Times New Roman"/>
              </w:rPr>
              <w:lastRenderedPageBreak/>
              <w:t>Se va prezenta de către ofertantul desemnat câștigător în termen de 5 zile de la data comunicării rezultatelor procedurii de achiziție publică, în adresa autorității contractante (CAPCS) și Agenției Achiziții Publice, conform modelului aprobat prin Ordinul Ministerului Finanțelor nr. 145/2020, semnat în format electronic, de către administratorul companiei indicat  în Extrasul Registrului de Stat al persoanelor juridice sau de către persoana împuternicită atât și în cazul delegării sau împuternicirii persoanei,  la ofertă se anexează actul/documentul de împuternicire.</w:t>
            </w:r>
          </w:p>
        </w:tc>
        <w:tc>
          <w:tcPr>
            <w:tcW w:w="1279" w:type="dxa"/>
            <w:tcBorders>
              <w:top w:val="single" w:sz="4" w:space="0" w:color="auto"/>
              <w:left w:val="single" w:sz="4" w:space="0" w:color="auto"/>
              <w:bottom w:val="single" w:sz="4" w:space="0" w:color="auto"/>
              <w:right w:val="single" w:sz="4" w:space="0" w:color="auto"/>
            </w:tcBorders>
            <w:hideMark/>
          </w:tcPr>
          <w:p w14:paraId="490C1A32" w14:textId="77777777" w:rsidR="00713A72" w:rsidRPr="008E4915" w:rsidRDefault="00713A72" w:rsidP="006241A9">
            <w:pPr>
              <w:rPr>
                <w:rFonts w:ascii="Times New Roman" w:hAnsi="Times New Roman"/>
              </w:rPr>
            </w:pPr>
            <w:r w:rsidRPr="008E4915">
              <w:rPr>
                <w:rFonts w:ascii="Times New Roman" w:hAnsi="Times New Roman"/>
              </w:rPr>
              <w:t>DA</w:t>
            </w:r>
          </w:p>
        </w:tc>
      </w:tr>
      <w:tr w:rsidR="00713A72" w:rsidRPr="008E4915" w14:paraId="49757B6E" w14:textId="77777777" w:rsidTr="00713A72">
        <w:trPr>
          <w:gridAfter w:val="1"/>
          <w:wAfter w:w="15" w:type="dxa"/>
        </w:trPr>
        <w:tc>
          <w:tcPr>
            <w:tcW w:w="562" w:type="dxa"/>
            <w:tcBorders>
              <w:top w:val="single" w:sz="4" w:space="0" w:color="auto"/>
              <w:left w:val="single" w:sz="4" w:space="0" w:color="auto"/>
              <w:bottom w:val="single" w:sz="4" w:space="0" w:color="auto"/>
              <w:right w:val="single" w:sz="4" w:space="0" w:color="auto"/>
            </w:tcBorders>
            <w:hideMark/>
          </w:tcPr>
          <w:p w14:paraId="26C8D350" w14:textId="77777777" w:rsidR="00713A72" w:rsidRPr="008E4915" w:rsidRDefault="00713A72" w:rsidP="006241A9">
            <w:pPr>
              <w:rPr>
                <w:rFonts w:ascii="Times New Roman" w:hAnsi="Times New Roman"/>
                <w:color w:val="FF0000"/>
              </w:rPr>
            </w:pPr>
            <w:r w:rsidRPr="008E4915">
              <w:rPr>
                <w:rFonts w:ascii="Times New Roman" w:hAnsi="Times New Roman"/>
                <w:color w:val="FF0000"/>
              </w:rPr>
              <w:lastRenderedPageBreak/>
              <w:t>21</w:t>
            </w:r>
          </w:p>
        </w:tc>
        <w:tc>
          <w:tcPr>
            <w:tcW w:w="3090" w:type="dxa"/>
            <w:tcBorders>
              <w:top w:val="single" w:sz="4" w:space="0" w:color="auto"/>
              <w:left w:val="single" w:sz="4" w:space="0" w:color="auto"/>
              <w:bottom w:val="single" w:sz="4" w:space="0" w:color="auto"/>
              <w:right w:val="single" w:sz="4" w:space="0" w:color="auto"/>
            </w:tcBorders>
            <w:hideMark/>
          </w:tcPr>
          <w:p w14:paraId="015F6721" w14:textId="77777777" w:rsidR="00713A72" w:rsidRPr="008E4915" w:rsidRDefault="00713A72" w:rsidP="006241A9">
            <w:pPr>
              <w:rPr>
                <w:rFonts w:ascii="Times New Roman" w:hAnsi="Times New Roman"/>
                <w:color w:val="FF0000"/>
              </w:rPr>
            </w:pPr>
            <w:r w:rsidRPr="008E4915">
              <w:rPr>
                <w:rFonts w:ascii="Times New Roman" w:hAnsi="Times New Roman"/>
                <w:color w:val="FF0000"/>
                <w:u w:val="single"/>
              </w:rPr>
              <w:t>Garanția de bună execuție</w:t>
            </w:r>
          </w:p>
        </w:tc>
        <w:tc>
          <w:tcPr>
            <w:tcW w:w="10523" w:type="dxa"/>
            <w:tcBorders>
              <w:top w:val="single" w:sz="4" w:space="0" w:color="auto"/>
              <w:left w:val="single" w:sz="4" w:space="0" w:color="auto"/>
              <w:bottom w:val="single" w:sz="4" w:space="0" w:color="auto"/>
              <w:right w:val="single" w:sz="4" w:space="0" w:color="auto"/>
            </w:tcBorders>
            <w:vAlign w:val="center"/>
            <w:hideMark/>
          </w:tcPr>
          <w:p w14:paraId="4403FFE8" w14:textId="77777777" w:rsidR="00713A72" w:rsidRPr="008E4915" w:rsidRDefault="00713A72" w:rsidP="006241A9">
            <w:pPr>
              <w:ind w:firstLine="75"/>
              <w:rPr>
                <w:rFonts w:ascii="Times New Roman" w:hAnsi="Times New Roman"/>
              </w:rPr>
            </w:pPr>
            <w:r w:rsidRPr="008E4915">
              <w:rPr>
                <w:rFonts w:ascii="Times New Roman" w:hAnsi="Times New Roman"/>
              </w:rPr>
              <w:t>În cazul în care este emisă de o bancă comercială - completată conform anexei nr. 10 din Documentația standard pentru realizarea achizițiilor publice de bunuri și servicii aprobată prin Ordinul Ministerului Finanțelor nr. 115 din 15.09.2021, confirmată prin aplicarea semnăturii electronice sau olografe (cu aplicarea suplimentară a ștampilei) de către banca comercială emitentă;</w:t>
            </w:r>
          </w:p>
          <w:p w14:paraId="687D337B" w14:textId="77777777" w:rsidR="00713A72" w:rsidRPr="008E4915" w:rsidRDefault="00713A72" w:rsidP="00514AF9">
            <w:pPr>
              <w:numPr>
                <w:ilvl w:val="0"/>
                <w:numId w:val="4"/>
              </w:numPr>
              <w:shd w:val="clear" w:color="auto" w:fill="FFFFFF" w:themeFill="background1"/>
              <w:tabs>
                <w:tab w:val="right" w:pos="426"/>
                <w:tab w:val="left" w:pos="1134"/>
              </w:tabs>
              <w:spacing w:before="120"/>
              <w:ind w:left="260" w:hanging="52"/>
              <w:rPr>
                <w:rFonts w:ascii="Times New Roman" w:hAnsi="Times New Roman"/>
              </w:rPr>
            </w:pPr>
            <w:r w:rsidRPr="008E4915">
              <w:rPr>
                <w:rFonts w:ascii="Times New Roman" w:hAnsi="Times New Roman"/>
              </w:rPr>
              <w:t>În cazul transferului la contul autorității contractante (CAPCS) - completată conform următoarelor date bancare, prin aplicarea semnăturii și ștampilei ofertantului:</w:t>
            </w:r>
          </w:p>
          <w:p w14:paraId="262CF6F0" w14:textId="77777777" w:rsidR="00713A72" w:rsidRPr="008E4915" w:rsidRDefault="00713A72" w:rsidP="006241A9">
            <w:pPr>
              <w:tabs>
                <w:tab w:val="left" w:pos="1134"/>
              </w:tabs>
              <w:ind w:left="276" w:hanging="163"/>
              <w:rPr>
                <w:rFonts w:ascii="Times New Roman" w:hAnsi="Times New Roman"/>
              </w:rPr>
            </w:pPr>
            <w:r w:rsidRPr="008E4915">
              <w:rPr>
                <w:rFonts w:ascii="Times New Roman" w:hAnsi="Times New Roman"/>
              </w:rPr>
              <w:t>Beneficiarul plății: CENTRUL PENTRU ACHIZIŢII PUBLICE CENTRALIZATE ÎN SĂNĂTATE</w:t>
            </w:r>
          </w:p>
          <w:p w14:paraId="260A1554" w14:textId="77777777" w:rsidR="00713A72" w:rsidRPr="008E4915" w:rsidRDefault="00713A72" w:rsidP="006241A9">
            <w:pPr>
              <w:tabs>
                <w:tab w:val="left" w:pos="1134"/>
              </w:tabs>
              <w:ind w:left="276" w:hanging="163"/>
              <w:rPr>
                <w:rFonts w:ascii="Times New Roman" w:hAnsi="Times New Roman"/>
              </w:rPr>
            </w:pPr>
            <w:r w:rsidRPr="008E4915">
              <w:rPr>
                <w:rFonts w:ascii="Times New Roman" w:hAnsi="Times New Roman"/>
              </w:rPr>
              <w:t>Denumirea Băncii: Ministerul Finanțelor – Trezoreria de Stat</w:t>
            </w:r>
          </w:p>
          <w:p w14:paraId="6BE0FD92" w14:textId="77777777" w:rsidR="00713A72" w:rsidRPr="008E4915" w:rsidRDefault="00713A72" w:rsidP="006241A9">
            <w:pPr>
              <w:tabs>
                <w:tab w:val="left" w:pos="1134"/>
              </w:tabs>
              <w:ind w:left="276" w:hanging="163"/>
              <w:rPr>
                <w:rFonts w:ascii="Times New Roman" w:hAnsi="Times New Roman"/>
              </w:rPr>
            </w:pPr>
            <w:r w:rsidRPr="008E4915">
              <w:rPr>
                <w:rFonts w:ascii="Times New Roman" w:hAnsi="Times New Roman"/>
              </w:rPr>
              <w:t>Codul fiscal: 1016601000212</w:t>
            </w:r>
          </w:p>
          <w:p w14:paraId="316CC3E0" w14:textId="77777777" w:rsidR="00713A72" w:rsidRPr="008E4915" w:rsidRDefault="00713A72" w:rsidP="006241A9">
            <w:pPr>
              <w:tabs>
                <w:tab w:val="left" w:pos="1134"/>
              </w:tabs>
              <w:ind w:left="276" w:hanging="163"/>
              <w:rPr>
                <w:rFonts w:ascii="Times New Roman" w:hAnsi="Times New Roman"/>
              </w:rPr>
            </w:pPr>
            <w:r w:rsidRPr="008E4915">
              <w:rPr>
                <w:rFonts w:ascii="Times New Roman" w:hAnsi="Times New Roman"/>
              </w:rPr>
              <w:t>IBAN: MD23TRPCCC518430B01859AA</w:t>
            </w:r>
          </w:p>
          <w:p w14:paraId="34A32957" w14:textId="77777777" w:rsidR="00713A72" w:rsidRPr="008E4915" w:rsidRDefault="00713A72" w:rsidP="006241A9">
            <w:pPr>
              <w:tabs>
                <w:tab w:val="left" w:pos="1134"/>
              </w:tabs>
              <w:ind w:left="276" w:hanging="163"/>
              <w:rPr>
                <w:rFonts w:ascii="Times New Roman" w:hAnsi="Times New Roman"/>
              </w:rPr>
            </w:pPr>
            <w:r w:rsidRPr="008E4915">
              <w:rPr>
                <w:rFonts w:ascii="Times New Roman" w:hAnsi="Times New Roman"/>
              </w:rPr>
              <w:t>cu nota “Pentru garanția de bună execuție la  LD nr. (se va indica numărul procedurii)“</w:t>
            </w:r>
          </w:p>
          <w:p w14:paraId="7275B496" w14:textId="4BD9948D" w:rsidR="00713A72" w:rsidRPr="008E4915" w:rsidRDefault="00713A72" w:rsidP="006241A9">
            <w:pPr>
              <w:shd w:val="clear" w:color="auto" w:fill="FFFFFF" w:themeFill="background1"/>
              <w:tabs>
                <w:tab w:val="right" w:pos="426"/>
              </w:tabs>
              <w:spacing w:before="120"/>
              <w:rPr>
                <w:rFonts w:ascii="Times New Roman" w:hAnsi="Times New Roman"/>
              </w:rPr>
            </w:pPr>
            <w:r w:rsidRPr="008E4915">
              <w:rPr>
                <w:rFonts w:ascii="Times New Roman" w:hAnsi="Times New Roman"/>
                <w:color w:val="FF0000"/>
                <w:u w:val="single"/>
              </w:rPr>
              <w:t xml:space="preserve">Garanția de bună execuție va fi valabilă </w:t>
            </w:r>
            <w:r w:rsidR="00514AF9" w:rsidRPr="008E4915">
              <w:rPr>
                <w:rFonts w:ascii="Times New Roman" w:hAnsi="Times New Roman"/>
                <w:color w:val="FF0000"/>
                <w:u w:val="single"/>
              </w:rPr>
              <w:t xml:space="preserve">8 luni </w:t>
            </w:r>
            <w:r w:rsidRPr="008E4915">
              <w:rPr>
                <w:rFonts w:ascii="Times New Roman" w:hAnsi="Times New Roman"/>
                <w:color w:val="FF0000"/>
                <w:u w:val="single"/>
              </w:rPr>
              <w:t xml:space="preserve"> din data înregistrării de către CAPCS</w:t>
            </w:r>
          </w:p>
        </w:tc>
        <w:tc>
          <w:tcPr>
            <w:tcW w:w="1279" w:type="dxa"/>
            <w:tcBorders>
              <w:top w:val="single" w:sz="4" w:space="0" w:color="auto"/>
              <w:left w:val="single" w:sz="4" w:space="0" w:color="auto"/>
              <w:bottom w:val="single" w:sz="4" w:space="0" w:color="auto"/>
              <w:right w:val="single" w:sz="4" w:space="0" w:color="auto"/>
            </w:tcBorders>
            <w:hideMark/>
          </w:tcPr>
          <w:p w14:paraId="289DD15C" w14:textId="77777777" w:rsidR="00713A72" w:rsidRPr="008E4915" w:rsidRDefault="00713A72" w:rsidP="006241A9">
            <w:pPr>
              <w:rPr>
                <w:rFonts w:ascii="Times New Roman" w:hAnsi="Times New Roman"/>
              </w:rPr>
            </w:pPr>
            <w:r w:rsidRPr="008E4915">
              <w:rPr>
                <w:rFonts w:ascii="Times New Roman" w:hAnsi="Times New Roman"/>
              </w:rPr>
              <w:t>DA</w:t>
            </w:r>
          </w:p>
        </w:tc>
      </w:tr>
    </w:tbl>
    <w:p w14:paraId="76663100" w14:textId="6F379910" w:rsidR="00993AFB" w:rsidRPr="008E4915" w:rsidRDefault="00993AFB" w:rsidP="00993AFB">
      <w:pPr>
        <w:rPr>
          <w:rFonts w:ascii="Times New Roman" w:hAnsi="Times New Roman" w:cs="Times New Roman"/>
        </w:rPr>
      </w:pPr>
    </w:p>
    <w:p w14:paraId="122E9573" w14:textId="77777777" w:rsidR="00783D0F" w:rsidRPr="008E4915" w:rsidRDefault="00783D0F" w:rsidP="003A41F7">
      <w:pPr>
        <w:jc w:val="both"/>
        <w:rPr>
          <w:rFonts w:ascii="Times New Roman" w:hAnsi="Times New Roman" w:cs="Times New Roman"/>
        </w:rPr>
      </w:pPr>
      <w:r w:rsidRPr="008E4915">
        <w:rPr>
          <w:rFonts w:ascii="Times New Roman" w:hAnsi="Times New Roman" w:cs="Times New Roman"/>
          <w:color w:val="000000"/>
          <w:shd w:val="clear" w:color="auto" w:fill="FFFFFF"/>
        </w:rPr>
        <w:t>Termenul de livrare/prestare/executare/instalare și dare în exploatare: DDP - Franco destinație vămuit, Incoterms 2020, până la 90 zile de la înregistrarea contractului de CAPCS</w:t>
      </w:r>
      <w:r w:rsidRPr="008E4915">
        <w:rPr>
          <w:rFonts w:ascii="Times New Roman" w:hAnsi="Times New Roman" w:cs="Times New Roman"/>
        </w:rPr>
        <w:t xml:space="preserve"> </w:t>
      </w:r>
    </w:p>
    <w:p w14:paraId="52A39B41" w14:textId="7291352B" w:rsidR="005F44A9" w:rsidRPr="008E4915" w:rsidRDefault="005F44A9" w:rsidP="003A41F7">
      <w:pPr>
        <w:jc w:val="both"/>
        <w:rPr>
          <w:rFonts w:ascii="Times New Roman" w:hAnsi="Times New Roman" w:cs="Times New Roman"/>
        </w:rPr>
      </w:pPr>
      <w:r w:rsidRPr="008E4915">
        <w:rPr>
          <w:rFonts w:ascii="Times New Roman" w:hAnsi="Times New Roman" w:cs="Times New Roman"/>
        </w:rPr>
        <w:t xml:space="preserve">Termenul de valabilitate a contractului: </w:t>
      </w:r>
      <w:r w:rsidR="00514AF9" w:rsidRPr="008E4915">
        <w:rPr>
          <w:rFonts w:ascii="Times New Roman" w:hAnsi="Times New Roman" w:cs="Times New Roman"/>
        </w:rPr>
        <w:t>7 luni din data emiterii deciziei irevocabile ale grupului de lucru.</w:t>
      </w:r>
    </w:p>
    <w:sectPr w:rsidR="005F44A9" w:rsidRPr="008E4915" w:rsidSect="00622CE0">
      <w:pgSz w:w="16838" w:h="11906" w:orient="landscape"/>
      <w:pgMar w:top="426" w:right="1134" w:bottom="255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77BE"/>
    <w:multiLevelType w:val="hybridMultilevel"/>
    <w:tmpl w:val="6CB247A0"/>
    <w:lvl w:ilvl="0" w:tplc="E8D265EC">
      <w:start w:val="1"/>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 w15:restartNumberingAfterBreak="0">
    <w:nsid w:val="12CA0344"/>
    <w:multiLevelType w:val="multilevel"/>
    <w:tmpl w:val="46C8B9E4"/>
    <w:lvl w:ilvl="0">
      <w:start w:val="1"/>
      <w:numFmt w:val="decimal"/>
      <w:lvlText w:val="%1."/>
      <w:lvlJc w:val="left"/>
      <w:rPr>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F40C9"/>
    <w:multiLevelType w:val="multilevel"/>
    <w:tmpl w:val="4F32C0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F5FBE"/>
    <w:multiLevelType w:val="hybridMultilevel"/>
    <w:tmpl w:val="D9D65F4A"/>
    <w:lvl w:ilvl="0" w:tplc="AB4858B0">
      <w:numFmt w:val="bullet"/>
      <w:lvlText w:val="-"/>
      <w:lvlJc w:val="left"/>
      <w:pPr>
        <w:ind w:left="4365" w:hanging="360"/>
      </w:pPr>
      <w:rPr>
        <w:rFonts w:ascii="Times New Roman" w:eastAsiaTheme="minorHAnsi" w:hAnsi="Times New Roman" w:cs="Times New Roman" w:hint="default"/>
      </w:rPr>
    </w:lvl>
    <w:lvl w:ilvl="1" w:tplc="04090003">
      <w:start w:val="1"/>
      <w:numFmt w:val="bullet"/>
      <w:lvlText w:val="o"/>
      <w:lvlJc w:val="left"/>
      <w:pPr>
        <w:ind w:left="5085" w:hanging="360"/>
      </w:pPr>
      <w:rPr>
        <w:rFonts w:ascii="Courier New" w:hAnsi="Courier New" w:cs="Courier New" w:hint="default"/>
      </w:rPr>
    </w:lvl>
    <w:lvl w:ilvl="2" w:tplc="04090005">
      <w:start w:val="1"/>
      <w:numFmt w:val="bullet"/>
      <w:lvlText w:val=""/>
      <w:lvlJc w:val="left"/>
      <w:pPr>
        <w:ind w:left="5805" w:hanging="360"/>
      </w:pPr>
      <w:rPr>
        <w:rFonts w:ascii="Wingdings" w:hAnsi="Wingdings" w:hint="default"/>
      </w:rPr>
    </w:lvl>
    <w:lvl w:ilvl="3" w:tplc="04090001">
      <w:start w:val="1"/>
      <w:numFmt w:val="bullet"/>
      <w:lvlText w:val=""/>
      <w:lvlJc w:val="left"/>
      <w:pPr>
        <w:ind w:left="6525" w:hanging="360"/>
      </w:pPr>
      <w:rPr>
        <w:rFonts w:ascii="Symbol" w:hAnsi="Symbol" w:hint="default"/>
      </w:rPr>
    </w:lvl>
    <w:lvl w:ilvl="4" w:tplc="04090003">
      <w:start w:val="1"/>
      <w:numFmt w:val="bullet"/>
      <w:lvlText w:val="o"/>
      <w:lvlJc w:val="left"/>
      <w:pPr>
        <w:ind w:left="7245" w:hanging="360"/>
      </w:pPr>
      <w:rPr>
        <w:rFonts w:ascii="Courier New" w:hAnsi="Courier New" w:cs="Courier New" w:hint="default"/>
      </w:rPr>
    </w:lvl>
    <w:lvl w:ilvl="5" w:tplc="04090005">
      <w:start w:val="1"/>
      <w:numFmt w:val="bullet"/>
      <w:lvlText w:val=""/>
      <w:lvlJc w:val="left"/>
      <w:pPr>
        <w:ind w:left="7965" w:hanging="360"/>
      </w:pPr>
      <w:rPr>
        <w:rFonts w:ascii="Wingdings" w:hAnsi="Wingdings" w:hint="default"/>
      </w:rPr>
    </w:lvl>
    <w:lvl w:ilvl="6" w:tplc="04090001">
      <w:start w:val="1"/>
      <w:numFmt w:val="bullet"/>
      <w:lvlText w:val=""/>
      <w:lvlJc w:val="left"/>
      <w:pPr>
        <w:ind w:left="8685" w:hanging="360"/>
      </w:pPr>
      <w:rPr>
        <w:rFonts w:ascii="Symbol" w:hAnsi="Symbol" w:hint="default"/>
      </w:rPr>
    </w:lvl>
    <w:lvl w:ilvl="7" w:tplc="04090003">
      <w:start w:val="1"/>
      <w:numFmt w:val="bullet"/>
      <w:lvlText w:val="o"/>
      <w:lvlJc w:val="left"/>
      <w:pPr>
        <w:ind w:left="9405" w:hanging="360"/>
      </w:pPr>
      <w:rPr>
        <w:rFonts w:ascii="Courier New" w:hAnsi="Courier New" w:cs="Courier New" w:hint="default"/>
      </w:rPr>
    </w:lvl>
    <w:lvl w:ilvl="8" w:tplc="04090005">
      <w:start w:val="1"/>
      <w:numFmt w:val="bullet"/>
      <w:lvlText w:val=""/>
      <w:lvlJc w:val="left"/>
      <w:pPr>
        <w:ind w:left="10125" w:hanging="360"/>
      </w:pPr>
      <w:rPr>
        <w:rFonts w:ascii="Wingdings" w:hAnsi="Wingdings" w:hint="default"/>
      </w:rPr>
    </w:lvl>
  </w:abstractNum>
  <w:abstractNum w:abstractNumId="4" w15:restartNumberingAfterBreak="0">
    <w:nsid w:val="181500E0"/>
    <w:multiLevelType w:val="hybridMultilevel"/>
    <w:tmpl w:val="17463E6E"/>
    <w:lvl w:ilvl="0" w:tplc="2AFC5EFA">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1B523E4C"/>
    <w:multiLevelType w:val="hybridMultilevel"/>
    <w:tmpl w:val="171004AE"/>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28CB1D8D"/>
    <w:multiLevelType w:val="hybridMultilevel"/>
    <w:tmpl w:val="71BA7360"/>
    <w:lvl w:ilvl="0" w:tplc="0819000F">
      <w:start w:val="19"/>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 w15:restartNumberingAfterBreak="0">
    <w:nsid w:val="2A20505B"/>
    <w:multiLevelType w:val="multilevel"/>
    <w:tmpl w:val="0FCC64CC"/>
    <w:lvl w:ilvl="0">
      <w:start w:val="3"/>
      <w:numFmt w:val="decimal"/>
      <w:lvlText w:val="%1"/>
      <w:lvlJc w:val="left"/>
      <w:pPr>
        <w:ind w:left="645" w:hanging="645"/>
      </w:pPr>
      <w:rPr>
        <w:rFonts w:hint="default"/>
      </w:rPr>
    </w:lvl>
    <w:lvl w:ilvl="1">
      <w:start w:val="2"/>
      <w:numFmt w:val="decimal"/>
      <w:lvlText w:val="%1.%2"/>
      <w:lvlJc w:val="left"/>
      <w:pPr>
        <w:ind w:left="860" w:hanging="645"/>
      </w:pPr>
      <w:rPr>
        <w:rFonts w:hint="default"/>
      </w:rPr>
    </w:lvl>
    <w:lvl w:ilvl="2">
      <w:start w:val="3"/>
      <w:numFmt w:val="decimal"/>
      <w:lvlText w:val="%1.%2.%3"/>
      <w:lvlJc w:val="left"/>
      <w:pPr>
        <w:ind w:left="1150" w:hanging="720"/>
      </w:pPr>
      <w:rPr>
        <w:rFonts w:hint="default"/>
      </w:rPr>
    </w:lvl>
    <w:lvl w:ilvl="3">
      <w:start w:val="5"/>
      <w:numFmt w:val="decimal"/>
      <w:lvlText w:val="%1.%2.%3.%4"/>
      <w:lvlJc w:val="left"/>
      <w:pPr>
        <w:ind w:left="1365" w:hanging="720"/>
      </w:pPr>
      <w:rPr>
        <w:rFonts w:hint="default"/>
        <w:b/>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160" w:hanging="1440"/>
      </w:pPr>
      <w:rPr>
        <w:rFonts w:hint="default"/>
      </w:rPr>
    </w:lvl>
  </w:abstractNum>
  <w:abstractNum w:abstractNumId="8" w15:restartNumberingAfterBreak="0">
    <w:nsid w:val="39D26644"/>
    <w:multiLevelType w:val="multilevel"/>
    <w:tmpl w:val="050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D2E2D"/>
    <w:multiLevelType w:val="hybridMultilevel"/>
    <w:tmpl w:val="834EDA56"/>
    <w:lvl w:ilvl="0" w:tplc="94BC9CBE">
      <w:start w:val="5"/>
      <w:numFmt w:val="bullet"/>
      <w:lvlText w:val="-"/>
      <w:lvlJc w:val="left"/>
      <w:pPr>
        <w:ind w:left="360" w:hanging="360"/>
      </w:pPr>
      <w:rPr>
        <w:rFonts w:ascii="Ubuntu" w:eastAsia="Times New Roman" w:hAnsi="Ubuntu"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62CB5"/>
    <w:multiLevelType w:val="multilevel"/>
    <w:tmpl w:val="C346D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150C3"/>
    <w:multiLevelType w:val="hybridMultilevel"/>
    <w:tmpl w:val="32BE272A"/>
    <w:lvl w:ilvl="0" w:tplc="611035F4">
      <w:start w:val="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56A41D2C"/>
    <w:multiLevelType w:val="hybridMultilevel"/>
    <w:tmpl w:val="23FCBF38"/>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5ACC1763"/>
    <w:multiLevelType w:val="hybridMultilevel"/>
    <w:tmpl w:val="5C5CA3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565E47"/>
    <w:multiLevelType w:val="multilevel"/>
    <w:tmpl w:val="B8DC7EAC"/>
    <w:lvl w:ilvl="0">
      <w:start w:val="1"/>
      <w:numFmt w:val="decimal"/>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566352"/>
    <w:multiLevelType w:val="multilevel"/>
    <w:tmpl w:val="46C8B9E4"/>
    <w:lvl w:ilvl="0">
      <w:start w:val="1"/>
      <w:numFmt w:val="decimal"/>
      <w:lvlText w:val="%1."/>
      <w:lvlJc w:val="left"/>
      <w:rPr>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B80099"/>
    <w:multiLevelType w:val="hybridMultilevel"/>
    <w:tmpl w:val="42147C48"/>
    <w:lvl w:ilvl="0" w:tplc="523073F6">
      <w:start w:val="2"/>
      <w:numFmt w:val="decimal"/>
      <w:lvlText w:val="%1."/>
      <w:lvlJc w:val="left"/>
      <w:pPr>
        <w:ind w:left="720" w:hanging="360"/>
      </w:pPr>
      <w:rPr>
        <w:strike w:val="0"/>
        <w:dstrike w:val="0"/>
        <w:u w:val="none"/>
        <w:effect w:val="none"/>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A685B89"/>
    <w:multiLevelType w:val="multilevel"/>
    <w:tmpl w:val="B6D0D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BC7B83"/>
    <w:multiLevelType w:val="multilevel"/>
    <w:tmpl w:val="27869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E55829"/>
    <w:multiLevelType w:val="hybridMultilevel"/>
    <w:tmpl w:val="363026B2"/>
    <w:lvl w:ilvl="0" w:tplc="83B06780">
      <w:numFmt w:val="bullet"/>
      <w:lvlText w:val="-"/>
      <w:lvlJc w:val="left"/>
      <w:pPr>
        <w:ind w:left="525" w:hanging="360"/>
      </w:pPr>
      <w:rPr>
        <w:rFonts w:ascii="Times New Roman" w:eastAsiaTheme="minorHAnsi" w:hAnsi="Times New Roman" w:cs="Times New Roman" w:hint="default"/>
      </w:rPr>
    </w:lvl>
    <w:lvl w:ilvl="1" w:tplc="04090003">
      <w:start w:val="1"/>
      <w:numFmt w:val="bullet"/>
      <w:lvlText w:val="o"/>
      <w:lvlJc w:val="left"/>
      <w:pPr>
        <w:ind w:left="1245" w:hanging="360"/>
      </w:pPr>
      <w:rPr>
        <w:rFonts w:ascii="Courier New" w:hAnsi="Courier New" w:cs="Courier New" w:hint="default"/>
      </w:rPr>
    </w:lvl>
    <w:lvl w:ilvl="2" w:tplc="04090005">
      <w:start w:val="1"/>
      <w:numFmt w:val="bullet"/>
      <w:lvlText w:val=""/>
      <w:lvlJc w:val="left"/>
      <w:pPr>
        <w:ind w:left="1965" w:hanging="360"/>
      </w:pPr>
      <w:rPr>
        <w:rFonts w:ascii="Wingdings" w:hAnsi="Wingdings" w:hint="default"/>
      </w:rPr>
    </w:lvl>
    <w:lvl w:ilvl="3" w:tplc="04090001">
      <w:start w:val="1"/>
      <w:numFmt w:val="bullet"/>
      <w:lvlText w:val=""/>
      <w:lvlJc w:val="left"/>
      <w:pPr>
        <w:ind w:left="2685" w:hanging="360"/>
      </w:pPr>
      <w:rPr>
        <w:rFonts w:ascii="Symbol" w:hAnsi="Symbol" w:hint="default"/>
      </w:rPr>
    </w:lvl>
    <w:lvl w:ilvl="4" w:tplc="04090003">
      <w:start w:val="1"/>
      <w:numFmt w:val="bullet"/>
      <w:lvlText w:val="o"/>
      <w:lvlJc w:val="left"/>
      <w:pPr>
        <w:ind w:left="3405" w:hanging="360"/>
      </w:pPr>
      <w:rPr>
        <w:rFonts w:ascii="Courier New" w:hAnsi="Courier New" w:cs="Courier New" w:hint="default"/>
      </w:rPr>
    </w:lvl>
    <w:lvl w:ilvl="5" w:tplc="04090005">
      <w:start w:val="1"/>
      <w:numFmt w:val="bullet"/>
      <w:lvlText w:val=""/>
      <w:lvlJc w:val="left"/>
      <w:pPr>
        <w:ind w:left="4125" w:hanging="360"/>
      </w:pPr>
      <w:rPr>
        <w:rFonts w:ascii="Wingdings" w:hAnsi="Wingdings" w:hint="default"/>
      </w:rPr>
    </w:lvl>
    <w:lvl w:ilvl="6" w:tplc="04090001">
      <w:start w:val="1"/>
      <w:numFmt w:val="bullet"/>
      <w:lvlText w:val=""/>
      <w:lvlJc w:val="left"/>
      <w:pPr>
        <w:ind w:left="4845" w:hanging="360"/>
      </w:pPr>
      <w:rPr>
        <w:rFonts w:ascii="Symbol" w:hAnsi="Symbol" w:hint="default"/>
      </w:rPr>
    </w:lvl>
    <w:lvl w:ilvl="7" w:tplc="04090003">
      <w:start w:val="1"/>
      <w:numFmt w:val="bullet"/>
      <w:lvlText w:val="o"/>
      <w:lvlJc w:val="left"/>
      <w:pPr>
        <w:ind w:left="5565"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num w:numId="1">
    <w:abstractNumId w:val="11"/>
  </w:num>
  <w:num w:numId="2">
    <w:abstractNumId w:val="20"/>
  </w:num>
  <w:num w:numId="3">
    <w:abstractNumId w:val="3"/>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8"/>
  </w:num>
  <w:num w:numId="8">
    <w:abstractNumId w:val="19"/>
  </w:num>
  <w:num w:numId="9">
    <w:abstractNumId w:val="2"/>
  </w:num>
  <w:num w:numId="10">
    <w:abstractNumId w:val="16"/>
  </w:num>
  <w:num w:numId="11">
    <w:abstractNumId w:val="15"/>
  </w:num>
  <w:num w:numId="12">
    <w:abstractNumId w:val="7"/>
  </w:num>
  <w:num w:numId="13">
    <w:abstractNumId w:val="10"/>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4"/>
  </w:num>
  <w:num w:numId="19">
    <w:abstractNumId w:val="0"/>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5E"/>
    <w:rsid w:val="000021D7"/>
    <w:rsid w:val="0003288E"/>
    <w:rsid w:val="00080023"/>
    <w:rsid w:val="00097B34"/>
    <w:rsid w:val="000A5A04"/>
    <w:rsid w:val="000D7790"/>
    <w:rsid w:val="000E0A3D"/>
    <w:rsid w:val="001165A9"/>
    <w:rsid w:val="00132815"/>
    <w:rsid w:val="00157290"/>
    <w:rsid w:val="0017650D"/>
    <w:rsid w:val="001A6B94"/>
    <w:rsid w:val="001B6A19"/>
    <w:rsid w:val="001C1BCE"/>
    <w:rsid w:val="001C48DF"/>
    <w:rsid w:val="002151DE"/>
    <w:rsid w:val="002A082B"/>
    <w:rsid w:val="002C3DFA"/>
    <w:rsid w:val="002D0DAA"/>
    <w:rsid w:val="003908F0"/>
    <w:rsid w:val="003A41F7"/>
    <w:rsid w:val="003A5D81"/>
    <w:rsid w:val="003B3626"/>
    <w:rsid w:val="003E6930"/>
    <w:rsid w:val="004960D0"/>
    <w:rsid w:val="004B3078"/>
    <w:rsid w:val="004B7105"/>
    <w:rsid w:val="00514AF9"/>
    <w:rsid w:val="00517898"/>
    <w:rsid w:val="00540396"/>
    <w:rsid w:val="005444D1"/>
    <w:rsid w:val="0056769D"/>
    <w:rsid w:val="005A466B"/>
    <w:rsid w:val="005D049A"/>
    <w:rsid w:val="005F44A9"/>
    <w:rsid w:val="006152CC"/>
    <w:rsid w:val="00622CE0"/>
    <w:rsid w:val="006241A9"/>
    <w:rsid w:val="0062777F"/>
    <w:rsid w:val="00632FA7"/>
    <w:rsid w:val="00636951"/>
    <w:rsid w:val="006C5FF6"/>
    <w:rsid w:val="006E6313"/>
    <w:rsid w:val="00713A72"/>
    <w:rsid w:val="007357CB"/>
    <w:rsid w:val="00757061"/>
    <w:rsid w:val="00772D21"/>
    <w:rsid w:val="00783D0F"/>
    <w:rsid w:val="007872DD"/>
    <w:rsid w:val="007E0A58"/>
    <w:rsid w:val="007F42E2"/>
    <w:rsid w:val="00813D48"/>
    <w:rsid w:val="00872DC9"/>
    <w:rsid w:val="00884543"/>
    <w:rsid w:val="008A29AA"/>
    <w:rsid w:val="008B6C4D"/>
    <w:rsid w:val="008C0AFC"/>
    <w:rsid w:val="008D00D0"/>
    <w:rsid w:val="008D7761"/>
    <w:rsid w:val="008E0A92"/>
    <w:rsid w:val="008E4915"/>
    <w:rsid w:val="0091708E"/>
    <w:rsid w:val="00925255"/>
    <w:rsid w:val="009401B1"/>
    <w:rsid w:val="009460D4"/>
    <w:rsid w:val="00965115"/>
    <w:rsid w:val="00993AFB"/>
    <w:rsid w:val="009A7087"/>
    <w:rsid w:val="009B7223"/>
    <w:rsid w:val="009C0A60"/>
    <w:rsid w:val="009C3D32"/>
    <w:rsid w:val="009C4FC7"/>
    <w:rsid w:val="009E5580"/>
    <w:rsid w:val="009F133C"/>
    <w:rsid w:val="00A512DB"/>
    <w:rsid w:val="00A628E3"/>
    <w:rsid w:val="00AA37E8"/>
    <w:rsid w:val="00AB47E4"/>
    <w:rsid w:val="00AC271A"/>
    <w:rsid w:val="00AC6BFE"/>
    <w:rsid w:val="00AC6DF3"/>
    <w:rsid w:val="00B21367"/>
    <w:rsid w:val="00B438A7"/>
    <w:rsid w:val="00B9043E"/>
    <w:rsid w:val="00BC2858"/>
    <w:rsid w:val="00BD0C62"/>
    <w:rsid w:val="00BD45BD"/>
    <w:rsid w:val="00BE0F0D"/>
    <w:rsid w:val="00C06F28"/>
    <w:rsid w:val="00C15BD5"/>
    <w:rsid w:val="00C27B99"/>
    <w:rsid w:val="00C85B3A"/>
    <w:rsid w:val="00C92ABB"/>
    <w:rsid w:val="00D12A7A"/>
    <w:rsid w:val="00D161A8"/>
    <w:rsid w:val="00D21BBF"/>
    <w:rsid w:val="00D23B35"/>
    <w:rsid w:val="00D474BF"/>
    <w:rsid w:val="00DB68A6"/>
    <w:rsid w:val="00DC72C1"/>
    <w:rsid w:val="00DD2205"/>
    <w:rsid w:val="00E23F79"/>
    <w:rsid w:val="00E378C9"/>
    <w:rsid w:val="00E426E0"/>
    <w:rsid w:val="00EC5326"/>
    <w:rsid w:val="00EE0B83"/>
    <w:rsid w:val="00EE1DE6"/>
    <w:rsid w:val="00F045B7"/>
    <w:rsid w:val="00F26C15"/>
    <w:rsid w:val="00F67BCE"/>
    <w:rsid w:val="00F84C5E"/>
    <w:rsid w:val="00F94BD1"/>
    <w:rsid w:val="00FB2D1C"/>
    <w:rsid w:val="00FB48F3"/>
    <w:rsid w:val="00FF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8275"/>
  <w15:chartTrackingRefBased/>
  <w15:docId w15:val="{B3935838-8E44-45D4-ACBB-22DC2A46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M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48F3"/>
    <w:rPr>
      <w:color w:val="0563C1"/>
      <w:u w:val="single"/>
    </w:rPr>
  </w:style>
  <w:style w:type="character" w:styleId="a4">
    <w:name w:val="FollowedHyperlink"/>
    <w:basedOn w:val="a0"/>
    <w:uiPriority w:val="99"/>
    <w:semiHidden/>
    <w:unhideWhenUsed/>
    <w:rsid w:val="00FB48F3"/>
    <w:rPr>
      <w:color w:val="954F72"/>
      <w:u w:val="single"/>
    </w:rPr>
  </w:style>
  <w:style w:type="paragraph" w:customStyle="1" w:styleId="msonormal0">
    <w:name w:val="msonormal"/>
    <w:basedOn w:val="a"/>
    <w:rsid w:val="00FB48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5">
    <w:name w:val="xl65"/>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7">
    <w:name w:val="xl67"/>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8">
    <w:name w:val="xl68"/>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69">
    <w:name w:val="xl69"/>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0">
    <w:name w:val="xl70"/>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1">
    <w:name w:val="xl71"/>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ru-RU" w:eastAsia="ru-RU"/>
    </w:rPr>
  </w:style>
  <w:style w:type="paragraph" w:customStyle="1" w:styleId="xl72">
    <w:name w:val="xl72"/>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3">
    <w:name w:val="xl73"/>
    <w:basedOn w:val="a"/>
    <w:rsid w:val="00FB48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74">
    <w:name w:val="xl74"/>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5">
    <w:name w:val="xl75"/>
    <w:basedOn w:val="a"/>
    <w:rsid w:val="00FB48F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6">
    <w:name w:val="xl76"/>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ansSerif" w:eastAsia="Times New Roman" w:hAnsi="SansSerif" w:cs="Times New Roman"/>
      <w:color w:val="000000"/>
      <w:sz w:val="24"/>
      <w:szCs w:val="24"/>
      <w:lang w:val="ru-RU" w:eastAsia="ru-RU"/>
    </w:rPr>
  </w:style>
  <w:style w:type="paragraph" w:customStyle="1" w:styleId="xl81">
    <w:name w:val="xl81"/>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82">
    <w:name w:val="xl82"/>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3">
    <w:name w:val="xl83"/>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ru-RU" w:eastAsia="ru-RU"/>
    </w:rPr>
  </w:style>
  <w:style w:type="paragraph" w:customStyle="1" w:styleId="xl84">
    <w:name w:val="xl84"/>
    <w:basedOn w:val="a"/>
    <w:rsid w:val="00FB48F3"/>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ru-RU" w:eastAsia="ru-RU"/>
    </w:rPr>
  </w:style>
  <w:style w:type="paragraph" w:customStyle="1" w:styleId="xl85">
    <w:name w:val="xl85"/>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ru-RU" w:eastAsia="ru-RU"/>
    </w:rPr>
  </w:style>
  <w:style w:type="paragraph" w:customStyle="1" w:styleId="xl86">
    <w:name w:val="xl86"/>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val="ru-RU" w:eastAsia="ru-RU"/>
    </w:rPr>
  </w:style>
  <w:style w:type="paragraph" w:customStyle="1" w:styleId="xl87">
    <w:name w:val="xl87"/>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lang w:val="ru-RU" w:eastAsia="ru-RU"/>
    </w:rPr>
  </w:style>
  <w:style w:type="paragraph" w:customStyle="1" w:styleId="xl88">
    <w:name w:val="xl88"/>
    <w:basedOn w:val="a"/>
    <w:rsid w:val="00FB48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9">
    <w:name w:val="xl89"/>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0">
    <w:name w:val="xl90"/>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2">
    <w:name w:val="xl92"/>
    <w:basedOn w:val="a"/>
    <w:rsid w:val="00FB4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table" w:styleId="a5">
    <w:name w:val="Table Grid"/>
    <w:basedOn w:val="a1"/>
    <w:uiPriority w:val="39"/>
    <w:rsid w:val="008D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HotarirePunct1"/>
    <w:basedOn w:val="a"/>
    <w:link w:val="a7"/>
    <w:uiPriority w:val="34"/>
    <w:qFormat/>
    <w:rsid w:val="00D161A8"/>
    <w:pPr>
      <w:spacing w:after="200" w:line="276" w:lineRule="auto"/>
      <w:ind w:left="720"/>
      <w:contextualSpacing/>
    </w:pPr>
    <w:rPr>
      <w:rFonts w:ascii="Calibri" w:eastAsia="Times New Roman" w:hAnsi="Calibri" w:cs="Times New Roman"/>
      <w:lang w:val="en-US"/>
    </w:rPr>
  </w:style>
  <w:style w:type="table" w:customStyle="1" w:styleId="Grigliatabella2">
    <w:name w:val="Griglia tabella2"/>
    <w:basedOn w:val="a1"/>
    <w:next w:val="a5"/>
    <w:uiPriority w:val="39"/>
    <w:rsid w:val="00D161A8"/>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HotarirePunct1 Знак"/>
    <w:link w:val="a6"/>
    <w:uiPriority w:val="34"/>
    <w:locked/>
    <w:rsid w:val="00D161A8"/>
    <w:rPr>
      <w:rFonts w:ascii="Calibri" w:eastAsia="Times New Roman" w:hAnsi="Calibri" w:cs="Times New Roman"/>
      <w:lang w:val="en-US"/>
    </w:rPr>
  </w:style>
  <w:style w:type="table" w:customStyle="1" w:styleId="Grigliatabella21">
    <w:name w:val="Griglia tabella21"/>
    <w:basedOn w:val="a1"/>
    <w:next w:val="a5"/>
    <w:uiPriority w:val="39"/>
    <w:rsid w:val="00993AFB"/>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a1"/>
    <w:uiPriority w:val="39"/>
    <w:rsid w:val="0091708E"/>
    <w:pPr>
      <w:spacing w:after="0" w:line="240" w:lineRule="auto"/>
    </w:pPr>
    <w:rPr>
      <w:rFonts w:eastAsia="SimSu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Text"/>
    <w:basedOn w:val="a"/>
    <w:link w:val="a9"/>
    <w:uiPriority w:val="1"/>
    <w:qFormat/>
    <w:rsid w:val="008C0AFC"/>
    <w:pPr>
      <w:spacing w:after="0" w:line="360" w:lineRule="auto"/>
      <w:jc w:val="both"/>
    </w:pPr>
    <w:rPr>
      <w:rFonts w:ascii="Times New Roman" w:hAnsi="Times New Roman"/>
      <w:noProof/>
      <w:sz w:val="24"/>
      <w:lang w:val="en-US"/>
    </w:rPr>
  </w:style>
  <w:style w:type="character" w:customStyle="1" w:styleId="a9">
    <w:name w:val="Без интервала Знак"/>
    <w:aliases w:val="Text Знак"/>
    <w:basedOn w:val="a0"/>
    <w:link w:val="a8"/>
    <w:uiPriority w:val="1"/>
    <w:rsid w:val="008C0AFC"/>
    <w:rPr>
      <w:rFonts w:ascii="Times New Roman" w:hAnsi="Times New Roman"/>
      <w:noProof/>
      <w:sz w:val="24"/>
      <w:lang w:val="en-US"/>
    </w:rPr>
  </w:style>
  <w:style w:type="table" w:customStyle="1" w:styleId="Grigliatabella23">
    <w:name w:val="Griglia tabella23"/>
    <w:basedOn w:val="a1"/>
    <w:uiPriority w:val="39"/>
    <w:rsid w:val="00713A72"/>
    <w:pPr>
      <w:spacing w:after="0" w:line="240" w:lineRule="auto"/>
    </w:pPr>
    <w:rPr>
      <w:rFonts w:ascii="Calibri" w:eastAsia="SimSun" w:hAnsi="Calibri" w:cs="Times New Roma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
    <w:name w:val="Griglia tabella221"/>
    <w:basedOn w:val="a1"/>
    <w:uiPriority w:val="39"/>
    <w:rsid w:val="00713A72"/>
    <w:pPr>
      <w:spacing w:after="0" w:line="240" w:lineRule="auto"/>
    </w:pPr>
    <w:rPr>
      <w:rFonts w:ascii="Calibri" w:eastAsia="SimSun" w:hAnsi="Calibri" w:cs="Times New Roman"/>
      <w:lang w:val="ro-RO"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045B7"/>
    <w:rPr>
      <w:rFonts w:ascii="Times New Roman" w:hAnsi="Times New Roman" w:cs="Times New Roman" w:hint="default"/>
      <w:b w:val="0"/>
      <w:bCs w:val="0"/>
      <w:i w:val="0"/>
      <w:iCs w:val="0"/>
      <w:color w:val="000000"/>
      <w:sz w:val="24"/>
      <w:szCs w:val="24"/>
    </w:rPr>
  </w:style>
  <w:style w:type="paragraph" w:styleId="aa">
    <w:name w:val="Normal (Web)"/>
    <w:basedOn w:val="a"/>
    <w:uiPriority w:val="99"/>
    <w:unhideWhenUsed/>
    <w:rsid w:val="009C3D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1C1BCE"/>
    <w:rPr>
      <w:sz w:val="16"/>
      <w:szCs w:val="16"/>
    </w:rPr>
  </w:style>
  <w:style w:type="paragraph" w:styleId="ac">
    <w:name w:val="annotation text"/>
    <w:basedOn w:val="a"/>
    <w:link w:val="ad"/>
    <w:uiPriority w:val="99"/>
    <w:semiHidden/>
    <w:unhideWhenUsed/>
    <w:rsid w:val="001C1BCE"/>
    <w:pPr>
      <w:spacing w:line="240" w:lineRule="auto"/>
    </w:pPr>
    <w:rPr>
      <w:sz w:val="20"/>
      <w:szCs w:val="20"/>
    </w:rPr>
  </w:style>
  <w:style w:type="character" w:customStyle="1" w:styleId="ad">
    <w:name w:val="Текст примечания Знак"/>
    <w:basedOn w:val="a0"/>
    <w:link w:val="ac"/>
    <w:uiPriority w:val="99"/>
    <w:semiHidden/>
    <w:rsid w:val="001C1BCE"/>
    <w:rPr>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37">
      <w:bodyDiv w:val="1"/>
      <w:marLeft w:val="0"/>
      <w:marRight w:val="0"/>
      <w:marTop w:val="0"/>
      <w:marBottom w:val="0"/>
      <w:divBdr>
        <w:top w:val="none" w:sz="0" w:space="0" w:color="auto"/>
        <w:left w:val="none" w:sz="0" w:space="0" w:color="auto"/>
        <w:bottom w:val="none" w:sz="0" w:space="0" w:color="auto"/>
        <w:right w:val="none" w:sz="0" w:space="0" w:color="auto"/>
      </w:divBdr>
    </w:div>
    <w:div w:id="10105132">
      <w:bodyDiv w:val="1"/>
      <w:marLeft w:val="0"/>
      <w:marRight w:val="0"/>
      <w:marTop w:val="0"/>
      <w:marBottom w:val="0"/>
      <w:divBdr>
        <w:top w:val="none" w:sz="0" w:space="0" w:color="auto"/>
        <w:left w:val="none" w:sz="0" w:space="0" w:color="auto"/>
        <w:bottom w:val="none" w:sz="0" w:space="0" w:color="auto"/>
        <w:right w:val="none" w:sz="0" w:space="0" w:color="auto"/>
      </w:divBdr>
    </w:div>
    <w:div w:id="105739307">
      <w:bodyDiv w:val="1"/>
      <w:marLeft w:val="0"/>
      <w:marRight w:val="0"/>
      <w:marTop w:val="0"/>
      <w:marBottom w:val="0"/>
      <w:divBdr>
        <w:top w:val="none" w:sz="0" w:space="0" w:color="auto"/>
        <w:left w:val="none" w:sz="0" w:space="0" w:color="auto"/>
        <w:bottom w:val="none" w:sz="0" w:space="0" w:color="auto"/>
        <w:right w:val="none" w:sz="0" w:space="0" w:color="auto"/>
      </w:divBdr>
    </w:div>
    <w:div w:id="148251293">
      <w:bodyDiv w:val="1"/>
      <w:marLeft w:val="0"/>
      <w:marRight w:val="0"/>
      <w:marTop w:val="0"/>
      <w:marBottom w:val="0"/>
      <w:divBdr>
        <w:top w:val="none" w:sz="0" w:space="0" w:color="auto"/>
        <w:left w:val="none" w:sz="0" w:space="0" w:color="auto"/>
        <w:bottom w:val="none" w:sz="0" w:space="0" w:color="auto"/>
        <w:right w:val="none" w:sz="0" w:space="0" w:color="auto"/>
      </w:divBdr>
    </w:div>
    <w:div w:id="168371078">
      <w:bodyDiv w:val="1"/>
      <w:marLeft w:val="0"/>
      <w:marRight w:val="0"/>
      <w:marTop w:val="0"/>
      <w:marBottom w:val="0"/>
      <w:divBdr>
        <w:top w:val="none" w:sz="0" w:space="0" w:color="auto"/>
        <w:left w:val="none" w:sz="0" w:space="0" w:color="auto"/>
        <w:bottom w:val="none" w:sz="0" w:space="0" w:color="auto"/>
        <w:right w:val="none" w:sz="0" w:space="0" w:color="auto"/>
      </w:divBdr>
    </w:div>
    <w:div w:id="168569602">
      <w:bodyDiv w:val="1"/>
      <w:marLeft w:val="0"/>
      <w:marRight w:val="0"/>
      <w:marTop w:val="0"/>
      <w:marBottom w:val="0"/>
      <w:divBdr>
        <w:top w:val="none" w:sz="0" w:space="0" w:color="auto"/>
        <w:left w:val="none" w:sz="0" w:space="0" w:color="auto"/>
        <w:bottom w:val="none" w:sz="0" w:space="0" w:color="auto"/>
        <w:right w:val="none" w:sz="0" w:space="0" w:color="auto"/>
      </w:divBdr>
    </w:div>
    <w:div w:id="186873798">
      <w:bodyDiv w:val="1"/>
      <w:marLeft w:val="0"/>
      <w:marRight w:val="0"/>
      <w:marTop w:val="0"/>
      <w:marBottom w:val="0"/>
      <w:divBdr>
        <w:top w:val="none" w:sz="0" w:space="0" w:color="auto"/>
        <w:left w:val="none" w:sz="0" w:space="0" w:color="auto"/>
        <w:bottom w:val="none" w:sz="0" w:space="0" w:color="auto"/>
        <w:right w:val="none" w:sz="0" w:space="0" w:color="auto"/>
      </w:divBdr>
    </w:div>
    <w:div w:id="226763007">
      <w:bodyDiv w:val="1"/>
      <w:marLeft w:val="0"/>
      <w:marRight w:val="0"/>
      <w:marTop w:val="0"/>
      <w:marBottom w:val="0"/>
      <w:divBdr>
        <w:top w:val="none" w:sz="0" w:space="0" w:color="auto"/>
        <w:left w:val="none" w:sz="0" w:space="0" w:color="auto"/>
        <w:bottom w:val="none" w:sz="0" w:space="0" w:color="auto"/>
        <w:right w:val="none" w:sz="0" w:space="0" w:color="auto"/>
      </w:divBdr>
    </w:div>
    <w:div w:id="233512796">
      <w:bodyDiv w:val="1"/>
      <w:marLeft w:val="0"/>
      <w:marRight w:val="0"/>
      <w:marTop w:val="0"/>
      <w:marBottom w:val="0"/>
      <w:divBdr>
        <w:top w:val="none" w:sz="0" w:space="0" w:color="auto"/>
        <w:left w:val="none" w:sz="0" w:space="0" w:color="auto"/>
        <w:bottom w:val="none" w:sz="0" w:space="0" w:color="auto"/>
        <w:right w:val="none" w:sz="0" w:space="0" w:color="auto"/>
      </w:divBdr>
    </w:div>
    <w:div w:id="264851384">
      <w:bodyDiv w:val="1"/>
      <w:marLeft w:val="0"/>
      <w:marRight w:val="0"/>
      <w:marTop w:val="0"/>
      <w:marBottom w:val="0"/>
      <w:divBdr>
        <w:top w:val="none" w:sz="0" w:space="0" w:color="auto"/>
        <w:left w:val="none" w:sz="0" w:space="0" w:color="auto"/>
        <w:bottom w:val="none" w:sz="0" w:space="0" w:color="auto"/>
        <w:right w:val="none" w:sz="0" w:space="0" w:color="auto"/>
      </w:divBdr>
    </w:div>
    <w:div w:id="339435096">
      <w:bodyDiv w:val="1"/>
      <w:marLeft w:val="0"/>
      <w:marRight w:val="0"/>
      <w:marTop w:val="0"/>
      <w:marBottom w:val="0"/>
      <w:divBdr>
        <w:top w:val="none" w:sz="0" w:space="0" w:color="auto"/>
        <w:left w:val="none" w:sz="0" w:space="0" w:color="auto"/>
        <w:bottom w:val="none" w:sz="0" w:space="0" w:color="auto"/>
        <w:right w:val="none" w:sz="0" w:space="0" w:color="auto"/>
      </w:divBdr>
    </w:div>
    <w:div w:id="356078970">
      <w:bodyDiv w:val="1"/>
      <w:marLeft w:val="0"/>
      <w:marRight w:val="0"/>
      <w:marTop w:val="0"/>
      <w:marBottom w:val="0"/>
      <w:divBdr>
        <w:top w:val="none" w:sz="0" w:space="0" w:color="auto"/>
        <w:left w:val="none" w:sz="0" w:space="0" w:color="auto"/>
        <w:bottom w:val="none" w:sz="0" w:space="0" w:color="auto"/>
        <w:right w:val="none" w:sz="0" w:space="0" w:color="auto"/>
      </w:divBdr>
    </w:div>
    <w:div w:id="373847404">
      <w:bodyDiv w:val="1"/>
      <w:marLeft w:val="0"/>
      <w:marRight w:val="0"/>
      <w:marTop w:val="0"/>
      <w:marBottom w:val="0"/>
      <w:divBdr>
        <w:top w:val="none" w:sz="0" w:space="0" w:color="auto"/>
        <w:left w:val="none" w:sz="0" w:space="0" w:color="auto"/>
        <w:bottom w:val="none" w:sz="0" w:space="0" w:color="auto"/>
        <w:right w:val="none" w:sz="0" w:space="0" w:color="auto"/>
      </w:divBdr>
    </w:div>
    <w:div w:id="388846331">
      <w:bodyDiv w:val="1"/>
      <w:marLeft w:val="0"/>
      <w:marRight w:val="0"/>
      <w:marTop w:val="0"/>
      <w:marBottom w:val="0"/>
      <w:divBdr>
        <w:top w:val="none" w:sz="0" w:space="0" w:color="auto"/>
        <w:left w:val="none" w:sz="0" w:space="0" w:color="auto"/>
        <w:bottom w:val="none" w:sz="0" w:space="0" w:color="auto"/>
        <w:right w:val="none" w:sz="0" w:space="0" w:color="auto"/>
      </w:divBdr>
    </w:div>
    <w:div w:id="412120302">
      <w:bodyDiv w:val="1"/>
      <w:marLeft w:val="0"/>
      <w:marRight w:val="0"/>
      <w:marTop w:val="0"/>
      <w:marBottom w:val="0"/>
      <w:divBdr>
        <w:top w:val="none" w:sz="0" w:space="0" w:color="auto"/>
        <w:left w:val="none" w:sz="0" w:space="0" w:color="auto"/>
        <w:bottom w:val="none" w:sz="0" w:space="0" w:color="auto"/>
        <w:right w:val="none" w:sz="0" w:space="0" w:color="auto"/>
      </w:divBdr>
    </w:div>
    <w:div w:id="451170414">
      <w:bodyDiv w:val="1"/>
      <w:marLeft w:val="0"/>
      <w:marRight w:val="0"/>
      <w:marTop w:val="0"/>
      <w:marBottom w:val="0"/>
      <w:divBdr>
        <w:top w:val="none" w:sz="0" w:space="0" w:color="auto"/>
        <w:left w:val="none" w:sz="0" w:space="0" w:color="auto"/>
        <w:bottom w:val="none" w:sz="0" w:space="0" w:color="auto"/>
        <w:right w:val="none" w:sz="0" w:space="0" w:color="auto"/>
      </w:divBdr>
    </w:div>
    <w:div w:id="475873366">
      <w:bodyDiv w:val="1"/>
      <w:marLeft w:val="0"/>
      <w:marRight w:val="0"/>
      <w:marTop w:val="0"/>
      <w:marBottom w:val="0"/>
      <w:divBdr>
        <w:top w:val="none" w:sz="0" w:space="0" w:color="auto"/>
        <w:left w:val="none" w:sz="0" w:space="0" w:color="auto"/>
        <w:bottom w:val="none" w:sz="0" w:space="0" w:color="auto"/>
        <w:right w:val="none" w:sz="0" w:space="0" w:color="auto"/>
      </w:divBdr>
    </w:div>
    <w:div w:id="480080356">
      <w:bodyDiv w:val="1"/>
      <w:marLeft w:val="0"/>
      <w:marRight w:val="0"/>
      <w:marTop w:val="0"/>
      <w:marBottom w:val="0"/>
      <w:divBdr>
        <w:top w:val="none" w:sz="0" w:space="0" w:color="auto"/>
        <w:left w:val="none" w:sz="0" w:space="0" w:color="auto"/>
        <w:bottom w:val="none" w:sz="0" w:space="0" w:color="auto"/>
        <w:right w:val="none" w:sz="0" w:space="0" w:color="auto"/>
      </w:divBdr>
    </w:div>
    <w:div w:id="527834196">
      <w:bodyDiv w:val="1"/>
      <w:marLeft w:val="0"/>
      <w:marRight w:val="0"/>
      <w:marTop w:val="0"/>
      <w:marBottom w:val="0"/>
      <w:divBdr>
        <w:top w:val="none" w:sz="0" w:space="0" w:color="auto"/>
        <w:left w:val="none" w:sz="0" w:space="0" w:color="auto"/>
        <w:bottom w:val="none" w:sz="0" w:space="0" w:color="auto"/>
        <w:right w:val="none" w:sz="0" w:space="0" w:color="auto"/>
      </w:divBdr>
    </w:div>
    <w:div w:id="551385471">
      <w:bodyDiv w:val="1"/>
      <w:marLeft w:val="0"/>
      <w:marRight w:val="0"/>
      <w:marTop w:val="0"/>
      <w:marBottom w:val="0"/>
      <w:divBdr>
        <w:top w:val="none" w:sz="0" w:space="0" w:color="auto"/>
        <w:left w:val="none" w:sz="0" w:space="0" w:color="auto"/>
        <w:bottom w:val="none" w:sz="0" w:space="0" w:color="auto"/>
        <w:right w:val="none" w:sz="0" w:space="0" w:color="auto"/>
      </w:divBdr>
    </w:div>
    <w:div w:id="579021352">
      <w:bodyDiv w:val="1"/>
      <w:marLeft w:val="0"/>
      <w:marRight w:val="0"/>
      <w:marTop w:val="0"/>
      <w:marBottom w:val="0"/>
      <w:divBdr>
        <w:top w:val="none" w:sz="0" w:space="0" w:color="auto"/>
        <w:left w:val="none" w:sz="0" w:space="0" w:color="auto"/>
        <w:bottom w:val="none" w:sz="0" w:space="0" w:color="auto"/>
        <w:right w:val="none" w:sz="0" w:space="0" w:color="auto"/>
      </w:divBdr>
    </w:div>
    <w:div w:id="606354435">
      <w:bodyDiv w:val="1"/>
      <w:marLeft w:val="0"/>
      <w:marRight w:val="0"/>
      <w:marTop w:val="0"/>
      <w:marBottom w:val="0"/>
      <w:divBdr>
        <w:top w:val="none" w:sz="0" w:space="0" w:color="auto"/>
        <w:left w:val="none" w:sz="0" w:space="0" w:color="auto"/>
        <w:bottom w:val="none" w:sz="0" w:space="0" w:color="auto"/>
        <w:right w:val="none" w:sz="0" w:space="0" w:color="auto"/>
      </w:divBdr>
    </w:div>
    <w:div w:id="614991448">
      <w:bodyDiv w:val="1"/>
      <w:marLeft w:val="0"/>
      <w:marRight w:val="0"/>
      <w:marTop w:val="0"/>
      <w:marBottom w:val="0"/>
      <w:divBdr>
        <w:top w:val="none" w:sz="0" w:space="0" w:color="auto"/>
        <w:left w:val="none" w:sz="0" w:space="0" w:color="auto"/>
        <w:bottom w:val="none" w:sz="0" w:space="0" w:color="auto"/>
        <w:right w:val="none" w:sz="0" w:space="0" w:color="auto"/>
      </w:divBdr>
    </w:div>
    <w:div w:id="643123504">
      <w:bodyDiv w:val="1"/>
      <w:marLeft w:val="0"/>
      <w:marRight w:val="0"/>
      <w:marTop w:val="0"/>
      <w:marBottom w:val="0"/>
      <w:divBdr>
        <w:top w:val="none" w:sz="0" w:space="0" w:color="auto"/>
        <w:left w:val="none" w:sz="0" w:space="0" w:color="auto"/>
        <w:bottom w:val="none" w:sz="0" w:space="0" w:color="auto"/>
        <w:right w:val="none" w:sz="0" w:space="0" w:color="auto"/>
      </w:divBdr>
    </w:div>
    <w:div w:id="652563349">
      <w:bodyDiv w:val="1"/>
      <w:marLeft w:val="0"/>
      <w:marRight w:val="0"/>
      <w:marTop w:val="0"/>
      <w:marBottom w:val="0"/>
      <w:divBdr>
        <w:top w:val="none" w:sz="0" w:space="0" w:color="auto"/>
        <w:left w:val="none" w:sz="0" w:space="0" w:color="auto"/>
        <w:bottom w:val="none" w:sz="0" w:space="0" w:color="auto"/>
        <w:right w:val="none" w:sz="0" w:space="0" w:color="auto"/>
      </w:divBdr>
    </w:div>
    <w:div w:id="718944545">
      <w:bodyDiv w:val="1"/>
      <w:marLeft w:val="0"/>
      <w:marRight w:val="0"/>
      <w:marTop w:val="0"/>
      <w:marBottom w:val="0"/>
      <w:divBdr>
        <w:top w:val="none" w:sz="0" w:space="0" w:color="auto"/>
        <w:left w:val="none" w:sz="0" w:space="0" w:color="auto"/>
        <w:bottom w:val="none" w:sz="0" w:space="0" w:color="auto"/>
        <w:right w:val="none" w:sz="0" w:space="0" w:color="auto"/>
      </w:divBdr>
    </w:div>
    <w:div w:id="733242562">
      <w:bodyDiv w:val="1"/>
      <w:marLeft w:val="0"/>
      <w:marRight w:val="0"/>
      <w:marTop w:val="0"/>
      <w:marBottom w:val="0"/>
      <w:divBdr>
        <w:top w:val="none" w:sz="0" w:space="0" w:color="auto"/>
        <w:left w:val="none" w:sz="0" w:space="0" w:color="auto"/>
        <w:bottom w:val="none" w:sz="0" w:space="0" w:color="auto"/>
        <w:right w:val="none" w:sz="0" w:space="0" w:color="auto"/>
      </w:divBdr>
    </w:div>
    <w:div w:id="746465983">
      <w:bodyDiv w:val="1"/>
      <w:marLeft w:val="0"/>
      <w:marRight w:val="0"/>
      <w:marTop w:val="0"/>
      <w:marBottom w:val="0"/>
      <w:divBdr>
        <w:top w:val="none" w:sz="0" w:space="0" w:color="auto"/>
        <w:left w:val="none" w:sz="0" w:space="0" w:color="auto"/>
        <w:bottom w:val="none" w:sz="0" w:space="0" w:color="auto"/>
        <w:right w:val="none" w:sz="0" w:space="0" w:color="auto"/>
      </w:divBdr>
    </w:div>
    <w:div w:id="775367549">
      <w:bodyDiv w:val="1"/>
      <w:marLeft w:val="0"/>
      <w:marRight w:val="0"/>
      <w:marTop w:val="0"/>
      <w:marBottom w:val="0"/>
      <w:divBdr>
        <w:top w:val="none" w:sz="0" w:space="0" w:color="auto"/>
        <w:left w:val="none" w:sz="0" w:space="0" w:color="auto"/>
        <w:bottom w:val="none" w:sz="0" w:space="0" w:color="auto"/>
        <w:right w:val="none" w:sz="0" w:space="0" w:color="auto"/>
      </w:divBdr>
    </w:div>
    <w:div w:id="793207674">
      <w:bodyDiv w:val="1"/>
      <w:marLeft w:val="0"/>
      <w:marRight w:val="0"/>
      <w:marTop w:val="0"/>
      <w:marBottom w:val="0"/>
      <w:divBdr>
        <w:top w:val="none" w:sz="0" w:space="0" w:color="auto"/>
        <w:left w:val="none" w:sz="0" w:space="0" w:color="auto"/>
        <w:bottom w:val="none" w:sz="0" w:space="0" w:color="auto"/>
        <w:right w:val="none" w:sz="0" w:space="0" w:color="auto"/>
      </w:divBdr>
    </w:div>
    <w:div w:id="799811513">
      <w:bodyDiv w:val="1"/>
      <w:marLeft w:val="0"/>
      <w:marRight w:val="0"/>
      <w:marTop w:val="0"/>
      <w:marBottom w:val="0"/>
      <w:divBdr>
        <w:top w:val="none" w:sz="0" w:space="0" w:color="auto"/>
        <w:left w:val="none" w:sz="0" w:space="0" w:color="auto"/>
        <w:bottom w:val="none" w:sz="0" w:space="0" w:color="auto"/>
        <w:right w:val="none" w:sz="0" w:space="0" w:color="auto"/>
      </w:divBdr>
    </w:div>
    <w:div w:id="811363361">
      <w:bodyDiv w:val="1"/>
      <w:marLeft w:val="0"/>
      <w:marRight w:val="0"/>
      <w:marTop w:val="0"/>
      <w:marBottom w:val="0"/>
      <w:divBdr>
        <w:top w:val="none" w:sz="0" w:space="0" w:color="auto"/>
        <w:left w:val="none" w:sz="0" w:space="0" w:color="auto"/>
        <w:bottom w:val="none" w:sz="0" w:space="0" w:color="auto"/>
        <w:right w:val="none" w:sz="0" w:space="0" w:color="auto"/>
      </w:divBdr>
    </w:div>
    <w:div w:id="896740494">
      <w:bodyDiv w:val="1"/>
      <w:marLeft w:val="0"/>
      <w:marRight w:val="0"/>
      <w:marTop w:val="0"/>
      <w:marBottom w:val="0"/>
      <w:divBdr>
        <w:top w:val="none" w:sz="0" w:space="0" w:color="auto"/>
        <w:left w:val="none" w:sz="0" w:space="0" w:color="auto"/>
        <w:bottom w:val="none" w:sz="0" w:space="0" w:color="auto"/>
        <w:right w:val="none" w:sz="0" w:space="0" w:color="auto"/>
      </w:divBdr>
    </w:div>
    <w:div w:id="919830386">
      <w:bodyDiv w:val="1"/>
      <w:marLeft w:val="0"/>
      <w:marRight w:val="0"/>
      <w:marTop w:val="0"/>
      <w:marBottom w:val="0"/>
      <w:divBdr>
        <w:top w:val="none" w:sz="0" w:space="0" w:color="auto"/>
        <w:left w:val="none" w:sz="0" w:space="0" w:color="auto"/>
        <w:bottom w:val="none" w:sz="0" w:space="0" w:color="auto"/>
        <w:right w:val="none" w:sz="0" w:space="0" w:color="auto"/>
      </w:divBdr>
    </w:div>
    <w:div w:id="920599442">
      <w:bodyDiv w:val="1"/>
      <w:marLeft w:val="0"/>
      <w:marRight w:val="0"/>
      <w:marTop w:val="0"/>
      <w:marBottom w:val="0"/>
      <w:divBdr>
        <w:top w:val="none" w:sz="0" w:space="0" w:color="auto"/>
        <w:left w:val="none" w:sz="0" w:space="0" w:color="auto"/>
        <w:bottom w:val="none" w:sz="0" w:space="0" w:color="auto"/>
        <w:right w:val="none" w:sz="0" w:space="0" w:color="auto"/>
      </w:divBdr>
    </w:div>
    <w:div w:id="1017199599">
      <w:bodyDiv w:val="1"/>
      <w:marLeft w:val="0"/>
      <w:marRight w:val="0"/>
      <w:marTop w:val="0"/>
      <w:marBottom w:val="0"/>
      <w:divBdr>
        <w:top w:val="none" w:sz="0" w:space="0" w:color="auto"/>
        <w:left w:val="none" w:sz="0" w:space="0" w:color="auto"/>
        <w:bottom w:val="none" w:sz="0" w:space="0" w:color="auto"/>
        <w:right w:val="none" w:sz="0" w:space="0" w:color="auto"/>
      </w:divBdr>
    </w:div>
    <w:div w:id="1044060256">
      <w:bodyDiv w:val="1"/>
      <w:marLeft w:val="0"/>
      <w:marRight w:val="0"/>
      <w:marTop w:val="0"/>
      <w:marBottom w:val="0"/>
      <w:divBdr>
        <w:top w:val="none" w:sz="0" w:space="0" w:color="auto"/>
        <w:left w:val="none" w:sz="0" w:space="0" w:color="auto"/>
        <w:bottom w:val="none" w:sz="0" w:space="0" w:color="auto"/>
        <w:right w:val="none" w:sz="0" w:space="0" w:color="auto"/>
      </w:divBdr>
    </w:div>
    <w:div w:id="1056660714">
      <w:bodyDiv w:val="1"/>
      <w:marLeft w:val="0"/>
      <w:marRight w:val="0"/>
      <w:marTop w:val="0"/>
      <w:marBottom w:val="0"/>
      <w:divBdr>
        <w:top w:val="none" w:sz="0" w:space="0" w:color="auto"/>
        <w:left w:val="none" w:sz="0" w:space="0" w:color="auto"/>
        <w:bottom w:val="none" w:sz="0" w:space="0" w:color="auto"/>
        <w:right w:val="none" w:sz="0" w:space="0" w:color="auto"/>
      </w:divBdr>
    </w:div>
    <w:div w:id="1131753826">
      <w:bodyDiv w:val="1"/>
      <w:marLeft w:val="0"/>
      <w:marRight w:val="0"/>
      <w:marTop w:val="0"/>
      <w:marBottom w:val="0"/>
      <w:divBdr>
        <w:top w:val="none" w:sz="0" w:space="0" w:color="auto"/>
        <w:left w:val="none" w:sz="0" w:space="0" w:color="auto"/>
        <w:bottom w:val="none" w:sz="0" w:space="0" w:color="auto"/>
        <w:right w:val="none" w:sz="0" w:space="0" w:color="auto"/>
      </w:divBdr>
    </w:div>
    <w:div w:id="1148984589">
      <w:bodyDiv w:val="1"/>
      <w:marLeft w:val="0"/>
      <w:marRight w:val="0"/>
      <w:marTop w:val="0"/>
      <w:marBottom w:val="0"/>
      <w:divBdr>
        <w:top w:val="none" w:sz="0" w:space="0" w:color="auto"/>
        <w:left w:val="none" w:sz="0" w:space="0" w:color="auto"/>
        <w:bottom w:val="none" w:sz="0" w:space="0" w:color="auto"/>
        <w:right w:val="none" w:sz="0" w:space="0" w:color="auto"/>
      </w:divBdr>
    </w:div>
    <w:div w:id="1154490910">
      <w:bodyDiv w:val="1"/>
      <w:marLeft w:val="0"/>
      <w:marRight w:val="0"/>
      <w:marTop w:val="0"/>
      <w:marBottom w:val="0"/>
      <w:divBdr>
        <w:top w:val="none" w:sz="0" w:space="0" w:color="auto"/>
        <w:left w:val="none" w:sz="0" w:space="0" w:color="auto"/>
        <w:bottom w:val="none" w:sz="0" w:space="0" w:color="auto"/>
        <w:right w:val="none" w:sz="0" w:space="0" w:color="auto"/>
      </w:divBdr>
    </w:div>
    <w:div w:id="1164667352">
      <w:bodyDiv w:val="1"/>
      <w:marLeft w:val="0"/>
      <w:marRight w:val="0"/>
      <w:marTop w:val="0"/>
      <w:marBottom w:val="0"/>
      <w:divBdr>
        <w:top w:val="none" w:sz="0" w:space="0" w:color="auto"/>
        <w:left w:val="none" w:sz="0" w:space="0" w:color="auto"/>
        <w:bottom w:val="none" w:sz="0" w:space="0" w:color="auto"/>
        <w:right w:val="none" w:sz="0" w:space="0" w:color="auto"/>
      </w:divBdr>
    </w:div>
    <w:div w:id="1195653535">
      <w:bodyDiv w:val="1"/>
      <w:marLeft w:val="0"/>
      <w:marRight w:val="0"/>
      <w:marTop w:val="0"/>
      <w:marBottom w:val="0"/>
      <w:divBdr>
        <w:top w:val="none" w:sz="0" w:space="0" w:color="auto"/>
        <w:left w:val="none" w:sz="0" w:space="0" w:color="auto"/>
        <w:bottom w:val="none" w:sz="0" w:space="0" w:color="auto"/>
        <w:right w:val="none" w:sz="0" w:space="0" w:color="auto"/>
      </w:divBdr>
    </w:div>
    <w:div w:id="1230458724">
      <w:bodyDiv w:val="1"/>
      <w:marLeft w:val="0"/>
      <w:marRight w:val="0"/>
      <w:marTop w:val="0"/>
      <w:marBottom w:val="0"/>
      <w:divBdr>
        <w:top w:val="none" w:sz="0" w:space="0" w:color="auto"/>
        <w:left w:val="none" w:sz="0" w:space="0" w:color="auto"/>
        <w:bottom w:val="none" w:sz="0" w:space="0" w:color="auto"/>
        <w:right w:val="none" w:sz="0" w:space="0" w:color="auto"/>
      </w:divBdr>
    </w:div>
    <w:div w:id="1232036170">
      <w:bodyDiv w:val="1"/>
      <w:marLeft w:val="0"/>
      <w:marRight w:val="0"/>
      <w:marTop w:val="0"/>
      <w:marBottom w:val="0"/>
      <w:divBdr>
        <w:top w:val="none" w:sz="0" w:space="0" w:color="auto"/>
        <w:left w:val="none" w:sz="0" w:space="0" w:color="auto"/>
        <w:bottom w:val="none" w:sz="0" w:space="0" w:color="auto"/>
        <w:right w:val="none" w:sz="0" w:space="0" w:color="auto"/>
      </w:divBdr>
    </w:div>
    <w:div w:id="1238243250">
      <w:bodyDiv w:val="1"/>
      <w:marLeft w:val="0"/>
      <w:marRight w:val="0"/>
      <w:marTop w:val="0"/>
      <w:marBottom w:val="0"/>
      <w:divBdr>
        <w:top w:val="none" w:sz="0" w:space="0" w:color="auto"/>
        <w:left w:val="none" w:sz="0" w:space="0" w:color="auto"/>
        <w:bottom w:val="none" w:sz="0" w:space="0" w:color="auto"/>
        <w:right w:val="none" w:sz="0" w:space="0" w:color="auto"/>
      </w:divBdr>
    </w:div>
    <w:div w:id="1274167968">
      <w:bodyDiv w:val="1"/>
      <w:marLeft w:val="0"/>
      <w:marRight w:val="0"/>
      <w:marTop w:val="0"/>
      <w:marBottom w:val="0"/>
      <w:divBdr>
        <w:top w:val="none" w:sz="0" w:space="0" w:color="auto"/>
        <w:left w:val="none" w:sz="0" w:space="0" w:color="auto"/>
        <w:bottom w:val="none" w:sz="0" w:space="0" w:color="auto"/>
        <w:right w:val="none" w:sz="0" w:space="0" w:color="auto"/>
      </w:divBdr>
    </w:div>
    <w:div w:id="1309628761">
      <w:bodyDiv w:val="1"/>
      <w:marLeft w:val="0"/>
      <w:marRight w:val="0"/>
      <w:marTop w:val="0"/>
      <w:marBottom w:val="0"/>
      <w:divBdr>
        <w:top w:val="none" w:sz="0" w:space="0" w:color="auto"/>
        <w:left w:val="none" w:sz="0" w:space="0" w:color="auto"/>
        <w:bottom w:val="none" w:sz="0" w:space="0" w:color="auto"/>
        <w:right w:val="none" w:sz="0" w:space="0" w:color="auto"/>
      </w:divBdr>
    </w:div>
    <w:div w:id="1335305871">
      <w:bodyDiv w:val="1"/>
      <w:marLeft w:val="0"/>
      <w:marRight w:val="0"/>
      <w:marTop w:val="0"/>
      <w:marBottom w:val="0"/>
      <w:divBdr>
        <w:top w:val="none" w:sz="0" w:space="0" w:color="auto"/>
        <w:left w:val="none" w:sz="0" w:space="0" w:color="auto"/>
        <w:bottom w:val="none" w:sz="0" w:space="0" w:color="auto"/>
        <w:right w:val="none" w:sz="0" w:space="0" w:color="auto"/>
      </w:divBdr>
    </w:div>
    <w:div w:id="1387685965">
      <w:bodyDiv w:val="1"/>
      <w:marLeft w:val="0"/>
      <w:marRight w:val="0"/>
      <w:marTop w:val="0"/>
      <w:marBottom w:val="0"/>
      <w:divBdr>
        <w:top w:val="none" w:sz="0" w:space="0" w:color="auto"/>
        <w:left w:val="none" w:sz="0" w:space="0" w:color="auto"/>
        <w:bottom w:val="none" w:sz="0" w:space="0" w:color="auto"/>
        <w:right w:val="none" w:sz="0" w:space="0" w:color="auto"/>
      </w:divBdr>
    </w:div>
    <w:div w:id="1406950282">
      <w:bodyDiv w:val="1"/>
      <w:marLeft w:val="0"/>
      <w:marRight w:val="0"/>
      <w:marTop w:val="0"/>
      <w:marBottom w:val="0"/>
      <w:divBdr>
        <w:top w:val="none" w:sz="0" w:space="0" w:color="auto"/>
        <w:left w:val="none" w:sz="0" w:space="0" w:color="auto"/>
        <w:bottom w:val="none" w:sz="0" w:space="0" w:color="auto"/>
        <w:right w:val="none" w:sz="0" w:space="0" w:color="auto"/>
      </w:divBdr>
    </w:div>
    <w:div w:id="1479686573">
      <w:bodyDiv w:val="1"/>
      <w:marLeft w:val="0"/>
      <w:marRight w:val="0"/>
      <w:marTop w:val="0"/>
      <w:marBottom w:val="0"/>
      <w:divBdr>
        <w:top w:val="none" w:sz="0" w:space="0" w:color="auto"/>
        <w:left w:val="none" w:sz="0" w:space="0" w:color="auto"/>
        <w:bottom w:val="none" w:sz="0" w:space="0" w:color="auto"/>
        <w:right w:val="none" w:sz="0" w:space="0" w:color="auto"/>
      </w:divBdr>
    </w:div>
    <w:div w:id="1494445746">
      <w:bodyDiv w:val="1"/>
      <w:marLeft w:val="0"/>
      <w:marRight w:val="0"/>
      <w:marTop w:val="0"/>
      <w:marBottom w:val="0"/>
      <w:divBdr>
        <w:top w:val="none" w:sz="0" w:space="0" w:color="auto"/>
        <w:left w:val="none" w:sz="0" w:space="0" w:color="auto"/>
        <w:bottom w:val="none" w:sz="0" w:space="0" w:color="auto"/>
        <w:right w:val="none" w:sz="0" w:space="0" w:color="auto"/>
      </w:divBdr>
    </w:div>
    <w:div w:id="1495996179">
      <w:bodyDiv w:val="1"/>
      <w:marLeft w:val="0"/>
      <w:marRight w:val="0"/>
      <w:marTop w:val="0"/>
      <w:marBottom w:val="0"/>
      <w:divBdr>
        <w:top w:val="none" w:sz="0" w:space="0" w:color="auto"/>
        <w:left w:val="none" w:sz="0" w:space="0" w:color="auto"/>
        <w:bottom w:val="none" w:sz="0" w:space="0" w:color="auto"/>
        <w:right w:val="none" w:sz="0" w:space="0" w:color="auto"/>
      </w:divBdr>
    </w:div>
    <w:div w:id="1502745087">
      <w:bodyDiv w:val="1"/>
      <w:marLeft w:val="0"/>
      <w:marRight w:val="0"/>
      <w:marTop w:val="0"/>
      <w:marBottom w:val="0"/>
      <w:divBdr>
        <w:top w:val="none" w:sz="0" w:space="0" w:color="auto"/>
        <w:left w:val="none" w:sz="0" w:space="0" w:color="auto"/>
        <w:bottom w:val="none" w:sz="0" w:space="0" w:color="auto"/>
        <w:right w:val="none" w:sz="0" w:space="0" w:color="auto"/>
      </w:divBdr>
    </w:div>
    <w:div w:id="1535381615">
      <w:bodyDiv w:val="1"/>
      <w:marLeft w:val="0"/>
      <w:marRight w:val="0"/>
      <w:marTop w:val="0"/>
      <w:marBottom w:val="0"/>
      <w:divBdr>
        <w:top w:val="none" w:sz="0" w:space="0" w:color="auto"/>
        <w:left w:val="none" w:sz="0" w:space="0" w:color="auto"/>
        <w:bottom w:val="none" w:sz="0" w:space="0" w:color="auto"/>
        <w:right w:val="none" w:sz="0" w:space="0" w:color="auto"/>
      </w:divBdr>
    </w:div>
    <w:div w:id="1577981700">
      <w:bodyDiv w:val="1"/>
      <w:marLeft w:val="0"/>
      <w:marRight w:val="0"/>
      <w:marTop w:val="0"/>
      <w:marBottom w:val="0"/>
      <w:divBdr>
        <w:top w:val="none" w:sz="0" w:space="0" w:color="auto"/>
        <w:left w:val="none" w:sz="0" w:space="0" w:color="auto"/>
        <w:bottom w:val="none" w:sz="0" w:space="0" w:color="auto"/>
        <w:right w:val="none" w:sz="0" w:space="0" w:color="auto"/>
      </w:divBdr>
    </w:div>
    <w:div w:id="1592617991">
      <w:bodyDiv w:val="1"/>
      <w:marLeft w:val="0"/>
      <w:marRight w:val="0"/>
      <w:marTop w:val="0"/>
      <w:marBottom w:val="0"/>
      <w:divBdr>
        <w:top w:val="none" w:sz="0" w:space="0" w:color="auto"/>
        <w:left w:val="none" w:sz="0" w:space="0" w:color="auto"/>
        <w:bottom w:val="none" w:sz="0" w:space="0" w:color="auto"/>
        <w:right w:val="none" w:sz="0" w:space="0" w:color="auto"/>
      </w:divBdr>
    </w:div>
    <w:div w:id="1643467111">
      <w:bodyDiv w:val="1"/>
      <w:marLeft w:val="0"/>
      <w:marRight w:val="0"/>
      <w:marTop w:val="0"/>
      <w:marBottom w:val="0"/>
      <w:divBdr>
        <w:top w:val="none" w:sz="0" w:space="0" w:color="auto"/>
        <w:left w:val="none" w:sz="0" w:space="0" w:color="auto"/>
        <w:bottom w:val="none" w:sz="0" w:space="0" w:color="auto"/>
        <w:right w:val="none" w:sz="0" w:space="0" w:color="auto"/>
      </w:divBdr>
    </w:div>
    <w:div w:id="1647200801">
      <w:bodyDiv w:val="1"/>
      <w:marLeft w:val="0"/>
      <w:marRight w:val="0"/>
      <w:marTop w:val="0"/>
      <w:marBottom w:val="0"/>
      <w:divBdr>
        <w:top w:val="none" w:sz="0" w:space="0" w:color="auto"/>
        <w:left w:val="none" w:sz="0" w:space="0" w:color="auto"/>
        <w:bottom w:val="none" w:sz="0" w:space="0" w:color="auto"/>
        <w:right w:val="none" w:sz="0" w:space="0" w:color="auto"/>
      </w:divBdr>
    </w:div>
    <w:div w:id="1662663500">
      <w:bodyDiv w:val="1"/>
      <w:marLeft w:val="0"/>
      <w:marRight w:val="0"/>
      <w:marTop w:val="0"/>
      <w:marBottom w:val="0"/>
      <w:divBdr>
        <w:top w:val="none" w:sz="0" w:space="0" w:color="auto"/>
        <w:left w:val="none" w:sz="0" w:space="0" w:color="auto"/>
        <w:bottom w:val="none" w:sz="0" w:space="0" w:color="auto"/>
        <w:right w:val="none" w:sz="0" w:space="0" w:color="auto"/>
      </w:divBdr>
    </w:div>
    <w:div w:id="1672443039">
      <w:bodyDiv w:val="1"/>
      <w:marLeft w:val="0"/>
      <w:marRight w:val="0"/>
      <w:marTop w:val="0"/>
      <w:marBottom w:val="0"/>
      <w:divBdr>
        <w:top w:val="none" w:sz="0" w:space="0" w:color="auto"/>
        <w:left w:val="none" w:sz="0" w:space="0" w:color="auto"/>
        <w:bottom w:val="none" w:sz="0" w:space="0" w:color="auto"/>
        <w:right w:val="none" w:sz="0" w:space="0" w:color="auto"/>
      </w:divBdr>
    </w:div>
    <w:div w:id="1719551190">
      <w:bodyDiv w:val="1"/>
      <w:marLeft w:val="0"/>
      <w:marRight w:val="0"/>
      <w:marTop w:val="0"/>
      <w:marBottom w:val="0"/>
      <w:divBdr>
        <w:top w:val="none" w:sz="0" w:space="0" w:color="auto"/>
        <w:left w:val="none" w:sz="0" w:space="0" w:color="auto"/>
        <w:bottom w:val="none" w:sz="0" w:space="0" w:color="auto"/>
        <w:right w:val="none" w:sz="0" w:space="0" w:color="auto"/>
      </w:divBdr>
    </w:div>
    <w:div w:id="1724983923">
      <w:bodyDiv w:val="1"/>
      <w:marLeft w:val="0"/>
      <w:marRight w:val="0"/>
      <w:marTop w:val="0"/>
      <w:marBottom w:val="0"/>
      <w:divBdr>
        <w:top w:val="none" w:sz="0" w:space="0" w:color="auto"/>
        <w:left w:val="none" w:sz="0" w:space="0" w:color="auto"/>
        <w:bottom w:val="none" w:sz="0" w:space="0" w:color="auto"/>
        <w:right w:val="none" w:sz="0" w:space="0" w:color="auto"/>
      </w:divBdr>
    </w:div>
    <w:div w:id="1738356920">
      <w:bodyDiv w:val="1"/>
      <w:marLeft w:val="0"/>
      <w:marRight w:val="0"/>
      <w:marTop w:val="0"/>
      <w:marBottom w:val="0"/>
      <w:divBdr>
        <w:top w:val="none" w:sz="0" w:space="0" w:color="auto"/>
        <w:left w:val="none" w:sz="0" w:space="0" w:color="auto"/>
        <w:bottom w:val="none" w:sz="0" w:space="0" w:color="auto"/>
        <w:right w:val="none" w:sz="0" w:space="0" w:color="auto"/>
      </w:divBdr>
    </w:div>
    <w:div w:id="1756171178">
      <w:bodyDiv w:val="1"/>
      <w:marLeft w:val="0"/>
      <w:marRight w:val="0"/>
      <w:marTop w:val="0"/>
      <w:marBottom w:val="0"/>
      <w:divBdr>
        <w:top w:val="none" w:sz="0" w:space="0" w:color="auto"/>
        <w:left w:val="none" w:sz="0" w:space="0" w:color="auto"/>
        <w:bottom w:val="none" w:sz="0" w:space="0" w:color="auto"/>
        <w:right w:val="none" w:sz="0" w:space="0" w:color="auto"/>
      </w:divBdr>
    </w:div>
    <w:div w:id="1760834597">
      <w:bodyDiv w:val="1"/>
      <w:marLeft w:val="0"/>
      <w:marRight w:val="0"/>
      <w:marTop w:val="0"/>
      <w:marBottom w:val="0"/>
      <w:divBdr>
        <w:top w:val="none" w:sz="0" w:space="0" w:color="auto"/>
        <w:left w:val="none" w:sz="0" w:space="0" w:color="auto"/>
        <w:bottom w:val="none" w:sz="0" w:space="0" w:color="auto"/>
        <w:right w:val="none" w:sz="0" w:space="0" w:color="auto"/>
      </w:divBdr>
    </w:div>
    <w:div w:id="1775248340">
      <w:bodyDiv w:val="1"/>
      <w:marLeft w:val="0"/>
      <w:marRight w:val="0"/>
      <w:marTop w:val="0"/>
      <w:marBottom w:val="0"/>
      <w:divBdr>
        <w:top w:val="none" w:sz="0" w:space="0" w:color="auto"/>
        <w:left w:val="none" w:sz="0" w:space="0" w:color="auto"/>
        <w:bottom w:val="none" w:sz="0" w:space="0" w:color="auto"/>
        <w:right w:val="none" w:sz="0" w:space="0" w:color="auto"/>
      </w:divBdr>
    </w:div>
    <w:div w:id="1841774402">
      <w:bodyDiv w:val="1"/>
      <w:marLeft w:val="0"/>
      <w:marRight w:val="0"/>
      <w:marTop w:val="0"/>
      <w:marBottom w:val="0"/>
      <w:divBdr>
        <w:top w:val="none" w:sz="0" w:space="0" w:color="auto"/>
        <w:left w:val="none" w:sz="0" w:space="0" w:color="auto"/>
        <w:bottom w:val="none" w:sz="0" w:space="0" w:color="auto"/>
        <w:right w:val="none" w:sz="0" w:space="0" w:color="auto"/>
      </w:divBdr>
    </w:div>
    <w:div w:id="1843158703">
      <w:bodyDiv w:val="1"/>
      <w:marLeft w:val="0"/>
      <w:marRight w:val="0"/>
      <w:marTop w:val="0"/>
      <w:marBottom w:val="0"/>
      <w:divBdr>
        <w:top w:val="none" w:sz="0" w:space="0" w:color="auto"/>
        <w:left w:val="none" w:sz="0" w:space="0" w:color="auto"/>
        <w:bottom w:val="none" w:sz="0" w:space="0" w:color="auto"/>
        <w:right w:val="none" w:sz="0" w:space="0" w:color="auto"/>
      </w:divBdr>
    </w:div>
    <w:div w:id="1909220080">
      <w:bodyDiv w:val="1"/>
      <w:marLeft w:val="0"/>
      <w:marRight w:val="0"/>
      <w:marTop w:val="0"/>
      <w:marBottom w:val="0"/>
      <w:divBdr>
        <w:top w:val="none" w:sz="0" w:space="0" w:color="auto"/>
        <w:left w:val="none" w:sz="0" w:space="0" w:color="auto"/>
        <w:bottom w:val="none" w:sz="0" w:space="0" w:color="auto"/>
        <w:right w:val="none" w:sz="0" w:space="0" w:color="auto"/>
      </w:divBdr>
    </w:div>
    <w:div w:id="1933277672">
      <w:bodyDiv w:val="1"/>
      <w:marLeft w:val="0"/>
      <w:marRight w:val="0"/>
      <w:marTop w:val="0"/>
      <w:marBottom w:val="0"/>
      <w:divBdr>
        <w:top w:val="none" w:sz="0" w:space="0" w:color="auto"/>
        <w:left w:val="none" w:sz="0" w:space="0" w:color="auto"/>
        <w:bottom w:val="none" w:sz="0" w:space="0" w:color="auto"/>
        <w:right w:val="none" w:sz="0" w:space="0" w:color="auto"/>
      </w:divBdr>
    </w:div>
    <w:div w:id="1934435875">
      <w:bodyDiv w:val="1"/>
      <w:marLeft w:val="0"/>
      <w:marRight w:val="0"/>
      <w:marTop w:val="0"/>
      <w:marBottom w:val="0"/>
      <w:divBdr>
        <w:top w:val="none" w:sz="0" w:space="0" w:color="auto"/>
        <w:left w:val="none" w:sz="0" w:space="0" w:color="auto"/>
        <w:bottom w:val="none" w:sz="0" w:space="0" w:color="auto"/>
        <w:right w:val="none" w:sz="0" w:space="0" w:color="auto"/>
      </w:divBdr>
    </w:div>
    <w:div w:id="1975212224">
      <w:bodyDiv w:val="1"/>
      <w:marLeft w:val="0"/>
      <w:marRight w:val="0"/>
      <w:marTop w:val="0"/>
      <w:marBottom w:val="0"/>
      <w:divBdr>
        <w:top w:val="none" w:sz="0" w:space="0" w:color="auto"/>
        <w:left w:val="none" w:sz="0" w:space="0" w:color="auto"/>
        <w:bottom w:val="none" w:sz="0" w:space="0" w:color="auto"/>
        <w:right w:val="none" w:sz="0" w:space="0" w:color="auto"/>
      </w:divBdr>
    </w:div>
    <w:div w:id="1984574581">
      <w:bodyDiv w:val="1"/>
      <w:marLeft w:val="0"/>
      <w:marRight w:val="0"/>
      <w:marTop w:val="0"/>
      <w:marBottom w:val="0"/>
      <w:divBdr>
        <w:top w:val="none" w:sz="0" w:space="0" w:color="auto"/>
        <w:left w:val="none" w:sz="0" w:space="0" w:color="auto"/>
        <w:bottom w:val="none" w:sz="0" w:space="0" w:color="auto"/>
        <w:right w:val="none" w:sz="0" w:space="0" w:color="auto"/>
      </w:divBdr>
    </w:div>
    <w:div w:id="1986080970">
      <w:bodyDiv w:val="1"/>
      <w:marLeft w:val="0"/>
      <w:marRight w:val="0"/>
      <w:marTop w:val="0"/>
      <w:marBottom w:val="0"/>
      <w:divBdr>
        <w:top w:val="none" w:sz="0" w:space="0" w:color="auto"/>
        <w:left w:val="none" w:sz="0" w:space="0" w:color="auto"/>
        <w:bottom w:val="none" w:sz="0" w:space="0" w:color="auto"/>
        <w:right w:val="none" w:sz="0" w:space="0" w:color="auto"/>
      </w:divBdr>
    </w:div>
    <w:div w:id="2022471510">
      <w:bodyDiv w:val="1"/>
      <w:marLeft w:val="0"/>
      <w:marRight w:val="0"/>
      <w:marTop w:val="0"/>
      <w:marBottom w:val="0"/>
      <w:divBdr>
        <w:top w:val="none" w:sz="0" w:space="0" w:color="auto"/>
        <w:left w:val="none" w:sz="0" w:space="0" w:color="auto"/>
        <w:bottom w:val="none" w:sz="0" w:space="0" w:color="auto"/>
        <w:right w:val="none" w:sz="0" w:space="0" w:color="auto"/>
      </w:divBdr>
    </w:div>
    <w:div w:id="2043239722">
      <w:bodyDiv w:val="1"/>
      <w:marLeft w:val="0"/>
      <w:marRight w:val="0"/>
      <w:marTop w:val="0"/>
      <w:marBottom w:val="0"/>
      <w:divBdr>
        <w:top w:val="none" w:sz="0" w:space="0" w:color="auto"/>
        <w:left w:val="none" w:sz="0" w:space="0" w:color="auto"/>
        <w:bottom w:val="none" w:sz="0" w:space="0" w:color="auto"/>
        <w:right w:val="none" w:sz="0" w:space="0" w:color="auto"/>
      </w:divBdr>
    </w:div>
    <w:div w:id="20861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5A63-9C7C-44BD-9976-89F46347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12</Pages>
  <Words>4382</Words>
  <Characters>24983</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CAPCS-Dispozitive</dc:creator>
  <cp:keywords/>
  <dc:description/>
  <cp:lastModifiedBy>Пользователь Windows</cp:lastModifiedBy>
  <cp:revision>87</cp:revision>
  <cp:lastPrinted>2022-03-25T15:50:00Z</cp:lastPrinted>
  <dcterms:created xsi:type="dcterms:W3CDTF">2022-03-25T15:28:00Z</dcterms:created>
  <dcterms:modified xsi:type="dcterms:W3CDTF">2024-05-30T13:32:00Z</dcterms:modified>
</cp:coreProperties>
</file>