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0521361B" wp14:editId="66255E2E">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rsidR="00054DFD" w:rsidRDefault="00054DFD" w:rsidP="00054DFD">
                            <w:pPr>
                              <w:jc w:val="center"/>
                              <w:rPr>
                                <w:b/>
                                <w:sz w:val="26"/>
                                <w:szCs w:val="48"/>
                                <w:lang w:val="pt-BR"/>
                              </w:rPr>
                            </w:pPr>
                          </w:p>
                          <w:p w:rsidR="00054DFD" w:rsidRDefault="00054DFD" w:rsidP="00054DFD">
                            <w:pPr>
                              <w:jc w:val="center"/>
                              <w:rPr>
                                <w:b/>
                                <w:sz w:val="48"/>
                                <w:szCs w:val="48"/>
                                <w:lang w:val="ro-RO"/>
                              </w:rPr>
                            </w:pPr>
                            <w:r>
                              <w:rPr>
                                <w:b/>
                                <w:sz w:val="48"/>
                                <w:szCs w:val="48"/>
                                <w:lang w:val="it-IT"/>
                              </w:rPr>
                              <w:t xml:space="preserve">A C H I </w:t>
                            </w:r>
                            <w:r>
                              <w:rPr>
                                <w:b/>
                                <w:sz w:val="48"/>
                                <w:szCs w:val="48"/>
                                <w:lang w:val="ro-RO"/>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361B"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rsidR="00054DFD" w:rsidRDefault="00054DFD" w:rsidP="00054DFD">
                      <w:pPr>
                        <w:jc w:val="center"/>
                        <w:rPr>
                          <w:b/>
                          <w:sz w:val="26"/>
                          <w:szCs w:val="48"/>
                          <w:lang w:val="pt-BR"/>
                        </w:rPr>
                      </w:pPr>
                    </w:p>
                    <w:p w:rsidR="00054DFD" w:rsidRDefault="00054DFD" w:rsidP="00054DFD">
                      <w:pPr>
                        <w:jc w:val="center"/>
                        <w:rPr>
                          <w:b/>
                          <w:sz w:val="48"/>
                          <w:szCs w:val="48"/>
                          <w:lang w:val="ro-RO"/>
                        </w:rPr>
                      </w:pPr>
                      <w:r>
                        <w:rPr>
                          <w:b/>
                          <w:sz w:val="48"/>
                          <w:szCs w:val="48"/>
                          <w:lang w:val="it-IT"/>
                        </w:rPr>
                        <w:t xml:space="preserve">A C H I </w:t>
                      </w:r>
                      <w:r>
                        <w:rPr>
                          <w:b/>
                          <w:sz w:val="48"/>
                          <w:szCs w:val="48"/>
                          <w:lang w:val="ro-RO"/>
                        </w:rPr>
                        <w:t>Z I Ţ I I  P U B L I C E</w:t>
                      </w:r>
                    </w:p>
                  </w:txbxContent>
                </v:textbox>
              </v:shape>
            </w:pict>
          </mc:Fallback>
        </mc:AlternateConten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429B09A4" wp14:editId="50CDA6E1">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D" w:rsidRDefault="00054DFD" w:rsidP="00054DFD">
                            <w:r>
                              <w:rPr>
                                <w:rFonts w:ascii="Calibri" w:hAnsi="Calibri"/>
                                <w:noProof/>
                                <w:lang w:val="en-US"/>
                              </w:rPr>
                              <w:drawing>
                                <wp:inline distT="0" distB="0" distL="0" distR="0" wp14:anchorId="296546E2" wp14:editId="2D5D1528">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09A4"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" stroked="f">
                <v:textbox>
                  <w:txbxContent>
                    <w:p w:rsidR="00054DFD" w:rsidRDefault="00054DFD" w:rsidP="00054DFD">
                      <w:r>
                        <w:rPr>
                          <w:rFonts w:ascii="Calibri" w:hAnsi="Calibri"/>
                          <w:noProof/>
                          <w:lang w:val="en-US"/>
                        </w:rPr>
                        <w:drawing>
                          <wp:inline distT="0" distB="0" distL="0" distR="0" wp14:anchorId="296546E2" wp14:editId="2D5D1528">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BA4721">
        <w:rPr>
          <w:rFonts w:ascii="Times New Roman" w:eastAsia="PMingLiU" w:hAnsi="Times New Roman" w:cs="Times New Roman"/>
          <w:sz w:val="28"/>
          <w:szCs w:val="28"/>
          <w:lang w:val="ro-RO" w:eastAsia="zh-CN"/>
        </w:rPr>
        <w:t>_______________</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7C87D875" wp14:editId="0287EEBA">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188F"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2341BA" w:rsidRDefault="00054DFD" w:rsidP="00054DFD">
      <w:pPr>
        <w:spacing w:after="0" w:line="240" w:lineRule="auto"/>
        <w:jc w:val="center"/>
        <w:rPr>
          <w:rFonts w:ascii="Times New Roman" w:eastAsia="PMingLiU" w:hAnsi="Times New Roman" w:cs="Times New Roman"/>
          <w:b/>
          <w:color w:val="000000" w:themeColor="text1"/>
          <w:sz w:val="28"/>
          <w:szCs w:val="28"/>
          <w:lang w:val="ro-RO" w:eastAsia="zh-CN"/>
        </w:rPr>
      </w:pPr>
      <w:r w:rsidRPr="002341BA">
        <w:rPr>
          <w:rFonts w:ascii="Times New Roman" w:eastAsia="PMingLiU" w:hAnsi="Times New Roman" w:cs="Times New Roman"/>
          <w:b/>
          <w:caps/>
          <w:color w:val="000000" w:themeColor="text1"/>
          <w:sz w:val="28"/>
          <w:szCs w:val="28"/>
          <w:lang w:val="ro-RO" w:eastAsia="zh-CN"/>
        </w:rPr>
        <w:t>Contract</w:t>
      </w:r>
      <w:r w:rsidRPr="002341BA">
        <w:rPr>
          <w:rFonts w:ascii="Times New Roman" w:eastAsia="PMingLiU" w:hAnsi="Times New Roman" w:cs="Times New Roman"/>
          <w:b/>
          <w:color w:val="000000" w:themeColor="text1"/>
          <w:sz w:val="28"/>
          <w:szCs w:val="28"/>
          <w:lang w:val="ro-RO" w:eastAsia="zh-CN"/>
        </w:rPr>
        <w:t xml:space="preserve"> nr.  __________</w:t>
      </w:r>
    </w:p>
    <w:p w:rsidR="00054DFD" w:rsidRPr="002341BA" w:rsidRDefault="00054DFD" w:rsidP="00054DFD">
      <w:pPr>
        <w:spacing w:after="0" w:line="240" w:lineRule="auto"/>
        <w:jc w:val="center"/>
        <w:rPr>
          <w:rFonts w:ascii="Times New Roman" w:eastAsia="PMingLiU" w:hAnsi="Times New Roman" w:cs="Times New Roman"/>
          <w:b/>
          <w:color w:val="000000" w:themeColor="text1"/>
          <w:sz w:val="28"/>
          <w:szCs w:val="28"/>
          <w:lang w:val="ro-RO" w:eastAsia="zh-CN"/>
        </w:rPr>
      </w:pPr>
      <w:r w:rsidRPr="002341BA">
        <w:rPr>
          <w:rFonts w:ascii="Times New Roman" w:eastAsia="PMingLiU" w:hAnsi="Times New Roman" w:cs="Times New Roman"/>
          <w:b/>
          <w:color w:val="000000" w:themeColor="text1"/>
          <w:sz w:val="28"/>
          <w:szCs w:val="28"/>
          <w:lang w:val="ro-RO" w:eastAsia="zh-CN"/>
        </w:rPr>
        <w:t>de achiziţionare a medicamentelor ________________________________</w:t>
      </w:r>
    </w:p>
    <w:p w:rsidR="00054DFD" w:rsidRPr="00BA4721" w:rsidRDefault="00054DFD" w:rsidP="00054DFD">
      <w:pPr>
        <w:spacing w:after="0" w:line="240" w:lineRule="auto"/>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jc w:val="both"/>
        <w:rPr>
          <w:rFonts w:ascii="Times New Roman" w:eastAsia="PMingLiU" w:hAnsi="Times New Roman" w:cs="Times New Roman"/>
          <w:b/>
          <w:sz w:val="28"/>
          <w:szCs w:val="28"/>
          <w:lang w:val="ro-RO" w:eastAsia="zh-CN"/>
        </w:rPr>
      </w:pPr>
      <w:r w:rsidRPr="00BA4721">
        <w:rPr>
          <w:rFonts w:ascii="Times New Roman" w:eastAsia="PMingLiU" w:hAnsi="Times New Roman" w:cs="Times New Roman"/>
          <w:sz w:val="28"/>
          <w:szCs w:val="28"/>
          <w:lang w:val="ro-RO" w:eastAsia="zh-CN"/>
        </w:rPr>
        <w:t>____</w:t>
      </w:r>
      <w:r>
        <w:rPr>
          <w:rFonts w:ascii="Times New Roman" w:eastAsia="PMingLiU" w:hAnsi="Times New Roman" w:cs="Times New Roman"/>
          <w:sz w:val="28"/>
          <w:szCs w:val="28"/>
          <w:lang w:val="ro-RO" w:eastAsia="zh-CN"/>
        </w:rPr>
        <w:t xml:space="preserve"> </w:t>
      </w:r>
      <w:r w:rsidRPr="00BA4721">
        <w:rPr>
          <w:rFonts w:ascii="Times New Roman" w:eastAsia="PMingLiU" w:hAnsi="Times New Roman" w:cs="Times New Roman"/>
          <w:sz w:val="28"/>
          <w:szCs w:val="28"/>
          <w:lang w:val="ro-RO" w:eastAsia="zh-CN"/>
        </w:rPr>
        <w:t>___</w:t>
      </w:r>
      <w:r>
        <w:rPr>
          <w:rFonts w:ascii="Times New Roman" w:eastAsia="PMingLiU" w:hAnsi="Times New Roman" w:cs="Times New Roman"/>
          <w:sz w:val="28"/>
          <w:szCs w:val="28"/>
          <w:lang w:val="ro-RO" w:eastAsia="zh-CN"/>
        </w:rPr>
        <w:t>________</w:t>
      </w:r>
      <w:r w:rsidRPr="00BA4721">
        <w:rPr>
          <w:rFonts w:ascii="Times New Roman" w:eastAsia="PMingLiU" w:hAnsi="Times New Roman" w:cs="Times New Roman"/>
          <w:sz w:val="28"/>
          <w:szCs w:val="28"/>
          <w:lang w:val="ro-RO" w:eastAsia="zh-CN"/>
        </w:rPr>
        <w:t>__</w:t>
      </w:r>
      <w:r>
        <w:rPr>
          <w:rFonts w:ascii="Times New Roman" w:eastAsia="PMingLiU" w:hAnsi="Times New Roman" w:cs="Times New Roman"/>
          <w:b/>
          <w:sz w:val="28"/>
          <w:szCs w:val="28"/>
          <w:lang w:val="ro-RO" w:eastAsia="zh-CN"/>
        </w:rPr>
        <w:t xml:space="preserve"> 2019</w:t>
      </w:r>
      <w:r w:rsidRPr="00BA4721">
        <w:rPr>
          <w:rFonts w:ascii="Times New Roman" w:eastAsia="PMingLiU" w:hAnsi="Times New Roman" w:cs="Times New Roman"/>
          <w:b/>
          <w:sz w:val="28"/>
          <w:szCs w:val="28"/>
          <w:lang w:val="ro-RO" w:eastAsia="zh-CN"/>
        </w:rPr>
        <w:t xml:space="preserve">                                         </w:t>
      </w:r>
      <w:r>
        <w:rPr>
          <w:rFonts w:ascii="Times New Roman" w:eastAsia="PMingLiU" w:hAnsi="Times New Roman" w:cs="Times New Roman"/>
          <w:b/>
          <w:sz w:val="28"/>
          <w:szCs w:val="28"/>
          <w:lang w:val="ro-RO" w:eastAsia="zh-CN"/>
        </w:rPr>
        <w:t xml:space="preserve">                   </w:t>
      </w:r>
      <w:r w:rsidRPr="00BA4721">
        <w:rPr>
          <w:rFonts w:ascii="Times New Roman" w:eastAsia="PMingLiU" w:hAnsi="Times New Roman" w:cs="Times New Roman"/>
          <w:b/>
          <w:sz w:val="28"/>
          <w:szCs w:val="28"/>
          <w:u w:val="single"/>
          <w:lang w:val="ro-RO" w:eastAsia="zh-CN"/>
        </w:rPr>
        <w:t>mun. Chişinău</w:t>
      </w:r>
    </w:p>
    <w:p w:rsidR="00054DFD" w:rsidRPr="00BA4721" w:rsidRDefault="00054DFD" w:rsidP="00054DFD">
      <w:pPr>
        <w:spacing w:after="0" w:line="240" w:lineRule="auto"/>
        <w:ind w:left="720" w:firstLine="709"/>
        <w:jc w:val="both"/>
        <w:rPr>
          <w:rFonts w:ascii="Times New Roman" w:eastAsia="PMingLiU" w:hAnsi="Times New Roman" w:cs="Times New Roman"/>
          <w:i/>
          <w:sz w:val="24"/>
          <w:szCs w:val="24"/>
          <w:lang w:val="ro-RO" w:eastAsia="zh-CN"/>
        </w:rPr>
      </w:pP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t xml:space="preserve">  </w:t>
      </w:r>
      <w:r w:rsidRPr="00BA4721">
        <w:rPr>
          <w:rFonts w:ascii="Times New Roman" w:eastAsia="PMingLiU" w:hAnsi="Times New Roman" w:cs="Times New Roman"/>
          <w:i/>
          <w:sz w:val="24"/>
          <w:szCs w:val="24"/>
          <w:lang w:val="ro-RO" w:eastAsia="zh-CN"/>
        </w:rPr>
        <w:t>(localitatea)</w:t>
      </w:r>
      <w:r w:rsidRPr="00BA4721">
        <w:rPr>
          <w:rFonts w:ascii="Times New Roman" w:eastAsia="PMingLiU" w:hAnsi="Times New Roman" w:cs="Times New Roman"/>
          <w:i/>
          <w:sz w:val="24"/>
          <w:szCs w:val="24"/>
          <w:lang w:val="ro-RO" w:eastAsia="zh-CN"/>
        </w:rPr>
        <w:tab/>
        <w:t xml:space="preserve">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r>
      <w:r w:rsidRPr="00BA4721">
        <w:rPr>
          <w:rFonts w:ascii="Times New Roman" w:eastAsia="PMingLiU" w:hAnsi="Times New Roman" w:cs="Times New Roman"/>
          <w:sz w:val="28"/>
          <w:szCs w:val="28"/>
          <w:lang w:val="ro-RO" w:eastAsia="zh-CN"/>
        </w:rPr>
        <w:tab/>
        <w:t xml:space="preserve">   </w:t>
      </w:r>
      <w:r w:rsidRPr="00BA4721">
        <w:rPr>
          <w:rFonts w:ascii="Times New Roman" w:eastAsia="PMingLiU" w:hAnsi="Times New Roman" w:cs="Times New Roman"/>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054DFD" w:rsidRPr="0069794C" w:rsidTr="00FE1C83">
        <w:trPr>
          <w:trHeight w:val="4972"/>
        </w:trPr>
        <w:tc>
          <w:tcPr>
            <w:tcW w:w="1730" w:type="pct"/>
          </w:tcPr>
          <w:p w:rsidR="00054DFD" w:rsidRPr="00BA4721" w:rsidRDefault="00054DFD" w:rsidP="00FE1C83">
            <w:pPr>
              <w:spacing w:after="0"/>
              <w:jc w:val="center"/>
              <w:rPr>
                <w:rFonts w:ascii="Times New Roman" w:eastAsia="PMingLiU" w:hAnsi="Times New Roman" w:cs="Times New Roman"/>
                <w:b/>
                <w:sz w:val="24"/>
                <w:szCs w:val="24"/>
                <w:lang w:val="ro-RO" w:eastAsia="zh-CN"/>
              </w:rPr>
            </w:pPr>
            <w:r w:rsidRPr="00BA4721">
              <w:rPr>
                <w:rFonts w:ascii="Times New Roman" w:eastAsia="PMingLiU" w:hAnsi="Times New Roman" w:cs="Times New Roman"/>
                <w:b/>
                <w:sz w:val="24"/>
                <w:szCs w:val="24"/>
                <w:lang w:val="ro-RO" w:eastAsia="zh-CN"/>
              </w:rPr>
              <w:t>Vînzător</w:t>
            </w:r>
          </w:p>
          <w:p w:rsidR="00054DFD" w:rsidRPr="00BA4721" w:rsidRDefault="00054DFD" w:rsidP="00FE1C83">
            <w:pPr>
              <w:spacing w:after="0"/>
              <w:jc w:val="center"/>
              <w:rPr>
                <w:rFonts w:ascii="Times New Roman" w:eastAsia="PMingLiU" w:hAnsi="Times New Roman" w:cs="Times New Roman"/>
                <w:b/>
                <w:sz w:val="24"/>
                <w:szCs w:val="24"/>
                <w:lang w:val="ro-RO" w:eastAsia="zh-CN"/>
              </w:rPr>
            </w:pPr>
            <w:r w:rsidRPr="00BA4721">
              <w:rPr>
                <w:rFonts w:ascii="Times New Roman" w:eastAsia="PMingLiU" w:hAnsi="Times New Roman" w:cs="Times New Roman"/>
                <w:i/>
                <w:sz w:val="24"/>
                <w:szCs w:val="24"/>
                <w:lang w:val="ro-RO" w:eastAsia="zh-CN"/>
              </w:rPr>
              <w:t>____________________,</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(denumirea completă a întreprinderii, asociaţiei, organizaţiei)</w:t>
            </w:r>
          </w:p>
          <w:p w:rsidR="00054DFD" w:rsidRPr="00BA4721" w:rsidRDefault="00054DFD" w:rsidP="00FE1C83">
            <w:pPr>
              <w:spacing w:after="0"/>
              <w:rPr>
                <w:rFonts w:ascii="Times New Roman" w:eastAsia="PMingLiU" w:hAnsi="Times New Roman" w:cs="Times New Roman"/>
                <w:sz w:val="24"/>
                <w:szCs w:val="24"/>
                <w:u w:val="single"/>
                <w:lang w:val="ro-RO" w:eastAsia="zh-CN"/>
              </w:rPr>
            </w:pPr>
            <w:r w:rsidRPr="00BA4721">
              <w:rPr>
                <w:rFonts w:ascii="Times New Roman" w:eastAsia="PMingLiU" w:hAnsi="Times New Roman" w:cs="Times New Roman"/>
                <w:sz w:val="24"/>
                <w:szCs w:val="24"/>
                <w:lang w:val="ro-RO" w:eastAsia="zh-CN"/>
              </w:rPr>
              <w:t xml:space="preserve">reprezentată prin director comercial </w:t>
            </w:r>
            <w:r w:rsidRPr="00BA4721">
              <w:rPr>
                <w:rFonts w:ascii="Times New Roman" w:eastAsia="PMingLiU" w:hAnsi="Times New Roman" w:cs="Times New Roman"/>
                <w:b/>
                <w:sz w:val="24"/>
                <w:szCs w:val="24"/>
                <w:u w:val="single"/>
                <w:lang w:val="ro-RO" w:eastAsia="zh-CN"/>
              </w:rPr>
              <w:t>______________</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(funcţia, numele, prenumele)</w:t>
            </w:r>
          </w:p>
          <w:p w:rsidR="00054DFD" w:rsidRPr="00BA4721" w:rsidRDefault="00054DFD" w:rsidP="00FE1C83">
            <w:pPr>
              <w:spacing w:after="0"/>
              <w:rPr>
                <w:rFonts w:ascii="Times New Roman" w:eastAsia="PMingLiU" w:hAnsi="Times New Roman" w:cs="Times New Roman"/>
                <w:sz w:val="24"/>
                <w:szCs w:val="24"/>
                <w:u w:val="single"/>
                <w:lang w:val="ro-RO" w:eastAsia="zh-CN"/>
              </w:rPr>
            </w:pPr>
            <w:r w:rsidRPr="00BA4721">
              <w:rPr>
                <w:rFonts w:ascii="Times New Roman" w:eastAsia="PMingLiU" w:hAnsi="Times New Roman" w:cs="Times New Roman"/>
                <w:sz w:val="24"/>
                <w:szCs w:val="24"/>
                <w:lang w:val="ro-RO" w:eastAsia="zh-CN"/>
              </w:rPr>
              <w:t xml:space="preserve">care acţionează în baza                       </w:t>
            </w:r>
            <w:r w:rsidRPr="00BA4721">
              <w:rPr>
                <w:rFonts w:ascii="Times New Roman" w:eastAsia="PMingLiU" w:hAnsi="Times New Roman" w:cs="Times New Roman"/>
                <w:b/>
                <w:sz w:val="24"/>
                <w:szCs w:val="24"/>
                <w:u w:val="single"/>
                <w:lang w:val="ro-RO" w:eastAsia="zh-CN"/>
              </w:rPr>
              <w:t>statutului,</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(statut, regulament, hotărîre etc.)</w:t>
            </w:r>
          </w:p>
          <w:p w:rsidR="00054DFD" w:rsidRPr="00BA4721" w:rsidRDefault="00054DFD" w:rsidP="00FE1C83">
            <w:pPr>
              <w:spacing w:after="0"/>
              <w:jc w:val="center"/>
              <w:rPr>
                <w:rFonts w:ascii="Times New Roman" w:eastAsia="PMingLiU" w:hAnsi="Times New Roman" w:cs="Times New Roman"/>
                <w:i/>
                <w:sz w:val="16"/>
                <w:szCs w:val="16"/>
                <w:lang w:val="ro-RO" w:eastAsia="zh-CN"/>
              </w:rPr>
            </w:pPr>
          </w:p>
          <w:p w:rsidR="00054DFD" w:rsidRPr="00BA4721" w:rsidRDefault="00054DFD" w:rsidP="00FE1C83">
            <w:pPr>
              <w:spacing w:after="0"/>
              <w:rPr>
                <w:rFonts w:ascii="Times New Roman" w:eastAsia="PMingLiU" w:hAnsi="Times New Roman" w:cs="Times New Roman"/>
                <w:i/>
                <w:sz w:val="24"/>
                <w:szCs w:val="24"/>
                <w:lang w:val="ro-RO" w:eastAsia="zh-CN"/>
              </w:rPr>
            </w:pPr>
            <w:r w:rsidRPr="00BA4721">
              <w:rPr>
                <w:rFonts w:ascii="Times New Roman" w:eastAsia="PMingLiU" w:hAnsi="Times New Roman" w:cs="Times New Roman"/>
                <w:sz w:val="24"/>
                <w:szCs w:val="24"/>
                <w:lang w:val="ro-RO" w:eastAsia="zh-CN"/>
              </w:rPr>
              <w:t xml:space="preserve">denumit(ă) în continuare </w:t>
            </w:r>
            <w:r w:rsidRPr="00BA4721">
              <w:rPr>
                <w:rFonts w:ascii="Times New Roman" w:eastAsia="PMingLiU" w:hAnsi="Times New Roman" w:cs="Times New Roman"/>
                <w:i/>
                <w:sz w:val="24"/>
                <w:szCs w:val="24"/>
                <w:lang w:val="ro-RO" w:eastAsia="zh-CN"/>
              </w:rPr>
              <w:t>Vînzător,</w:t>
            </w:r>
          </w:p>
          <w:p w:rsidR="00054DFD" w:rsidRPr="00BA4721" w:rsidRDefault="00054DFD" w:rsidP="00FE1C83">
            <w:pPr>
              <w:spacing w:after="0"/>
              <w:rPr>
                <w:rFonts w:ascii="Times New Roman" w:eastAsia="PMingLiU" w:hAnsi="Times New Roman" w:cs="Times New Roman"/>
                <w:b/>
                <w:sz w:val="20"/>
                <w:szCs w:val="20"/>
                <w:u w:val="single"/>
                <w:lang w:val="ro-RO" w:eastAsia="zh-CN"/>
              </w:rPr>
            </w:pPr>
            <w:r w:rsidRPr="00BA4721">
              <w:rPr>
                <w:rFonts w:ascii="Times New Roman" w:eastAsia="PMingLiU" w:hAnsi="Times New Roman" w:cs="Times New Roman"/>
                <w:b/>
                <w:sz w:val="20"/>
                <w:szCs w:val="20"/>
                <w:u w:val="single"/>
                <w:lang w:val="ro-RO" w:eastAsia="zh-CN"/>
              </w:rPr>
              <w:t>_____________________________</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 xml:space="preserve">       (se indică numărul şi data </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 xml:space="preserve">        de înregistrare în Registrul de stat)</w:t>
            </w:r>
          </w:p>
          <w:p w:rsidR="00054DFD" w:rsidRPr="00BA4721" w:rsidRDefault="00054DFD" w:rsidP="00FE1C83">
            <w:pPr>
              <w:spacing w:after="0"/>
              <w:jc w:val="both"/>
              <w:rPr>
                <w:rFonts w:ascii="Times New Roman" w:eastAsia="PMingLiU" w:hAnsi="Times New Roman" w:cs="Times New Roman"/>
                <w:sz w:val="24"/>
                <w:szCs w:val="24"/>
                <w:lang w:val="ro-RO" w:eastAsia="zh-CN"/>
              </w:rPr>
            </w:pPr>
          </w:p>
          <w:p w:rsidR="00054DFD" w:rsidRPr="00BA4721" w:rsidRDefault="00054DFD" w:rsidP="00FE1C83">
            <w:pPr>
              <w:spacing w:after="0"/>
              <w:ind w:firstLine="720"/>
              <w:jc w:val="both"/>
              <w:rPr>
                <w:rFonts w:ascii="Times New Roman" w:eastAsia="PMingLiU" w:hAnsi="Times New Roman" w:cs="Times New Roman"/>
                <w:b/>
                <w:sz w:val="24"/>
                <w:szCs w:val="24"/>
                <w:lang w:val="ro-RO" w:eastAsia="zh-CN"/>
              </w:rPr>
            </w:pPr>
          </w:p>
        </w:tc>
        <w:tc>
          <w:tcPr>
            <w:tcW w:w="1747" w:type="pct"/>
          </w:tcPr>
          <w:p w:rsidR="00054DFD" w:rsidRPr="00BA4721" w:rsidRDefault="00054DFD" w:rsidP="00FE1C83">
            <w:pPr>
              <w:spacing w:after="0"/>
              <w:jc w:val="center"/>
              <w:rPr>
                <w:rFonts w:ascii="Times New Roman" w:eastAsia="PMingLiU" w:hAnsi="Times New Roman" w:cs="Times New Roman"/>
                <w:b/>
                <w:sz w:val="24"/>
                <w:szCs w:val="24"/>
                <w:lang w:val="ro-RO" w:eastAsia="zh-CN"/>
              </w:rPr>
            </w:pPr>
            <w:r w:rsidRPr="00BA4721">
              <w:rPr>
                <w:rFonts w:ascii="Times New Roman" w:eastAsia="PMingLiU" w:hAnsi="Times New Roman" w:cs="Times New Roman"/>
                <w:b/>
                <w:sz w:val="24"/>
                <w:szCs w:val="24"/>
                <w:lang w:val="ro-RO" w:eastAsia="zh-CN"/>
              </w:rPr>
              <w:t xml:space="preserve">Beneficiar </w:t>
            </w:r>
          </w:p>
          <w:p w:rsidR="00054DFD" w:rsidRPr="00BA4721" w:rsidRDefault="00054DFD" w:rsidP="00FE1C83">
            <w:pPr>
              <w:spacing w:after="0"/>
              <w:jc w:val="center"/>
              <w:rPr>
                <w:rFonts w:ascii="Times New Roman" w:eastAsia="PMingLiU" w:hAnsi="Times New Roman" w:cs="Times New Roman"/>
                <w:b/>
                <w:sz w:val="24"/>
                <w:szCs w:val="24"/>
                <w:lang w:val="ro-RO" w:eastAsia="zh-CN"/>
              </w:rPr>
            </w:pPr>
            <w:r w:rsidRPr="00BA4721">
              <w:rPr>
                <w:rFonts w:ascii="Times New Roman" w:eastAsia="PMingLiU" w:hAnsi="Times New Roman" w:cs="Times New Roman"/>
                <w:b/>
                <w:color w:val="000000"/>
                <w:sz w:val="24"/>
                <w:szCs w:val="24"/>
                <w:u w:val="single"/>
                <w:lang w:val="ro-RO" w:eastAsia="zh-CN"/>
              </w:rPr>
              <w:t xml:space="preserve">IMSP                                    </w:t>
            </w:r>
            <w:r w:rsidRPr="00BA4721">
              <w:rPr>
                <w:rFonts w:ascii="Times New Roman" w:eastAsia="PMingLiU" w:hAnsi="Times New Roman" w:cs="Times New Roman"/>
                <w:sz w:val="24"/>
                <w:szCs w:val="24"/>
                <w:lang w:val="ro-RO" w:eastAsia="zh-CN"/>
              </w:rPr>
              <w:t>,</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(denumirea completă a întreprinderii, asociaţiei, organizaţiei)</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reprezentată prin </w:t>
            </w:r>
          </w:p>
          <w:p w:rsidR="00054DFD" w:rsidRPr="00BA4721" w:rsidRDefault="00054DFD" w:rsidP="00FE1C83">
            <w:pPr>
              <w:spacing w:after="0"/>
              <w:rPr>
                <w:rFonts w:ascii="Times New Roman" w:eastAsia="PMingLiU" w:hAnsi="Times New Roman" w:cs="Times New Roman"/>
                <w:sz w:val="24"/>
                <w:szCs w:val="24"/>
                <w:u w:val="single"/>
                <w:lang w:val="ro-RO" w:eastAsia="zh-CN"/>
              </w:rPr>
            </w:pPr>
            <w:r w:rsidRPr="00BA4721">
              <w:rPr>
                <w:rFonts w:ascii="Times New Roman" w:eastAsia="PMingLiU" w:hAnsi="Times New Roman" w:cs="Times New Roman"/>
                <w:b/>
                <w:color w:val="000000"/>
                <w:sz w:val="24"/>
                <w:szCs w:val="24"/>
                <w:u w:val="single"/>
                <w:lang w:val="en-US" w:eastAsia="zh-CN"/>
              </w:rPr>
              <w:t xml:space="preserve">director                                  </w:t>
            </w:r>
            <w:r w:rsidRPr="00BA4721">
              <w:rPr>
                <w:rFonts w:ascii="Times New Roman" w:eastAsia="PMingLiU" w:hAnsi="Times New Roman" w:cs="Times New Roman"/>
                <w:sz w:val="24"/>
                <w:szCs w:val="24"/>
                <w:lang w:val="ro-RO" w:eastAsia="zh-CN"/>
              </w:rPr>
              <w:t>,</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(funcţia, numele, prenumele)</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care acţionează în baza </w:t>
            </w:r>
            <w:r>
              <w:rPr>
                <w:rFonts w:ascii="Times New Roman" w:eastAsia="PMingLiU" w:hAnsi="Times New Roman" w:cs="Times New Roman"/>
                <w:b/>
                <w:color w:val="000000"/>
                <w:sz w:val="24"/>
                <w:szCs w:val="24"/>
                <w:u w:val="single"/>
                <w:lang w:val="ro-RO" w:eastAsia="zh-CN"/>
              </w:rPr>
              <w:t>________________________,</w:t>
            </w:r>
            <w:r w:rsidRPr="00BA4721">
              <w:rPr>
                <w:rFonts w:ascii="Times New Roman" w:eastAsia="PMingLiU" w:hAnsi="Times New Roman" w:cs="Times New Roman"/>
                <w:sz w:val="24"/>
                <w:szCs w:val="24"/>
                <w:lang w:val="ro-RO" w:eastAsia="zh-CN"/>
              </w:rPr>
              <w:t xml:space="preserve"> </w:t>
            </w:r>
          </w:p>
          <w:p w:rsidR="00054DFD" w:rsidRPr="00BA4721" w:rsidRDefault="00054DFD" w:rsidP="00FE1C83">
            <w:pPr>
              <w:spacing w:after="0"/>
              <w:jc w:val="both"/>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24"/>
                <w:szCs w:val="24"/>
                <w:lang w:val="ro-RO" w:eastAsia="zh-CN"/>
              </w:rPr>
              <w:t>(</w:t>
            </w:r>
            <w:r w:rsidRPr="00BA4721">
              <w:rPr>
                <w:rFonts w:ascii="Times New Roman" w:eastAsia="PMingLiU" w:hAnsi="Times New Roman" w:cs="Times New Roman"/>
                <w:i/>
                <w:sz w:val="16"/>
                <w:szCs w:val="16"/>
                <w:lang w:val="ro-RO" w:eastAsia="zh-CN"/>
              </w:rPr>
              <w:t>statut, regulament, hotărîre etc.)</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lang w:val="ro-RO" w:eastAsia="zh-CN"/>
              </w:rPr>
              <w:t xml:space="preserve">denumit(ă) în continuare </w:t>
            </w:r>
            <w:r w:rsidRPr="00BA4721">
              <w:rPr>
                <w:rFonts w:ascii="Times New Roman" w:eastAsia="PMingLiU" w:hAnsi="Times New Roman" w:cs="Times New Roman"/>
                <w:i/>
                <w:lang w:val="ro-RO" w:eastAsia="zh-CN"/>
              </w:rPr>
              <w:t>Beneficiar,</w:t>
            </w:r>
            <w:r w:rsidRPr="00BA4721">
              <w:rPr>
                <w:rFonts w:ascii="Times New Roman" w:eastAsia="PMingLiU" w:hAnsi="Times New Roman" w:cs="Times New Roman"/>
                <w:lang w:val="ro-RO" w:eastAsia="zh-CN"/>
              </w:rPr>
              <w:t xml:space="preserve"> </w:t>
            </w:r>
            <w:r w:rsidRPr="00BA4721">
              <w:rPr>
                <w:rFonts w:ascii="Times New Roman" w:eastAsia="PMingLiU" w:hAnsi="Times New Roman" w:cs="Times New Roman"/>
                <w:b/>
                <w:i/>
                <w:color w:val="000000"/>
                <w:sz w:val="28"/>
                <w:szCs w:val="28"/>
                <w:u w:val="single"/>
                <w:lang w:val="ro-RO" w:eastAsia="zh-CN"/>
              </w:rPr>
              <w:t xml:space="preserve">                          </w:t>
            </w:r>
            <w:r w:rsidRPr="00BA4721">
              <w:rPr>
                <w:rFonts w:ascii="Times New Roman" w:eastAsia="PMingLiU" w:hAnsi="Times New Roman" w:cs="Times New Roman"/>
                <w:sz w:val="24"/>
                <w:szCs w:val="24"/>
                <w:lang w:val="ro-RO" w:eastAsia="zh-CN"/>
              </w:rPr>
              <w:t>,</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 xml:space="preserve">                (se indică numărul şi data </w:t>
            </w:r>
          </w:p>
          <w:p w:rsidR="00054DFD" w:rsidRPr="00BA4721" w:rsidRDefault="00054DFD" w:rsidP="00FE1C83">
            <w:pPr>
              <w:spacing w:after="0"/>
              <w:jc w:val="center"/>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16"/>
                <w:szCs w:val="16"/>
                <w:lang w:val="ro-RO" w:eastAsia="zh-CN"/>
              </w:rPr>
              <w:t xml:space="preserve">            de înregistrare în Registrul de stat)</w:t>
            </w:r>
          </w:p>
          <w:p w:rsidR="00054DFD" w:rsidRPr="00BA4721" w:rsidRDefault="00054DFD" w:rsidP="00FE1C83">
            <w:pPr>
              <w:spacing w:after="0"/>
              <w:jc w:val="both"/>
              <w:rPr>
                <w:rFonts w:ascii="Times New Roman" w:eastAsia="PMingLiU" w:hAnsi="Times New Roman" w:cs="Times New Roman"/>
                <w:sz w:val="24"/>
                <w:szCs w:val="24"/>
                <w:lang w:val="ro-RO" w:eastAsia="zh-CN"/>
              </w:rPr>
            </w:pPr>
          </w:p>
          <w:p w:rsidR="00054DFD" w:rsidRPr="00BA4721" w:rsidRDefault="00054DFD" w:rsidP="00FE1C83">
            <w:pPr>
              <w:spacing w:after="0"/>
              <w:ind w:firstLine="720"/>
              <w:jc w:val="both"/>
              <w:rPr>
                <w:rFonts w:ascii="Times New Roman" w:eastAsia="PMingLiU" w:hAnsi="Times New Roman" w:cs="Times New Roman"/>
                <w:b/>
                <w:sz w:val="24"/>
                <w:szCs w:val="24"/>
                <w:lang w:val="ro-RO" w:eastAsia="zh-CN"/>
              </w:rPr>
            </w:pPr>
          </w:p>
        </w:tc>
        <w:tc>
          <w:tcPr>
            <w:tcW w:w="1523" w:type="pct"/>
          </w:tcPr>
          <w:p w:rsidR="00054DFD" w:rsidRPr="00BA4721" w:rsidRDefault="00054DFD" w:rsidP="00FE1C83">
            <w:pPr>
              <w:spacing w:after="0"/>
              <w:jc w:val="center"/>
              <w:rPr>
                <w:rFonts w:ascii="Times New Roman" w:eastAsia="PMingLiU" w:hAnsi="Times New Roman" w:cs="Times New Roman"/>
                <w:b/>
                <w:sz w:val="24"/>
                <w:szCs w:val="24"/>
                <w:u w:val="single"/>
                <w:lang w:val="ro-RO" w:eastAsia="zh-CN"/>
              </w:rPr>
            </w:pPr>
            <w:r w:rsidRPr="00BA4721">
              <w:rPr>
                <w:rFonts w:ascii="Times New Roman" w:eastAsia="PMingLiU" w:hAnsi="Times New Roman" w:cs="Times New Roman"/>
                <w:b/>
                <w:sz w:val="24"/>
                <w:szCs w:val="24"/>
                <w:u w:val="single"/>
                <w:lang w:val="ro-RO" w:eastAsia="zh-CN"/>
              </w:rPr>
              <w:t>Centrul pentru achiziţii publice centralizate în sănătate</w:t>
            </w:r>
          </w:p>
          <w:p w:rsidR="00054DFD" w:rsidRPr="00BA4721" w:rsidRDefault="00054DFD" w:rsidP="00FE1C83">
            <w:pPr>
              <w:spacing w:after="0"/>
              <w:rPr>
                <w:rFonts w:ascii="Times New Roman" w:eastAsia="PMingLiU" w:hAnsi="Times New Roman" w:cs="Times New Roman"/>
                <w:sz w:val="24"/>
                <w:szCs w:val="24"/>
                <w:lang w:val="ro-RO" w:eastAsia="zh-CN"/>
              </w:rPr>
            </w:pPr>
          </w:p>
          <w:p w:rsidR="00054DFD" w:rsidRPr="00BA4721" w:rsidRDefault="00054DFD" w:rsidP="00FE1C83">
            <w:pPr>
              <w:spacing w:after="0"/>
              <w:rPr>
                <w:rFonts w:ascii="Times New Roman" w:eastAsia="PMingLiU" w:hAnsi="Times New Roman" w:cs="Times New Roman"/>
                <w:sz w:val="24"/>
                <w:szCs w:val="24"/>
                <w:u w:val="single"/>
                <w:lang w:val="ro-RO" w:eastAsia="zh-CN"/>
              </w:rPr>
            </w:pPr>
            <w:r w:rsidRPr="00BA4721">
              <w:rPr>
                <w:rFonts w:ascii="Times New Roman" w:eastAsia="PMingLiU" w:hAnsi="Times New Roman" w:cs="Times New Roman"/>
                <w:sz w:val="24"/>
                <w:szCs w:val="24"/>
                <w:lang w:val="ro-RO" w:eastAsia="zh-CN"/>
              </w:rPr>
              <w:t xml:space="preserve">reprezentat prin director, </w:t>
            </w:r>
            <w:r w:rsidRPr="00BA4721">
              <w:rPr>
                <w:rFonts w:ascii="Times New Roman" w:eastAsia="PMingLiU" w:hAnsi="Times New Roman" w:cs="Times New Roman"/>
                <w:b/>
                <w:sz w:val="24"/>
                <w:szCs w:val="24"/>
                <w:u w:val="single"/>
                <w:lang w:val="ro-RO" w:eastAsia="zh-CN"/>
              </w:rPr>
              <w:t>Ivan ANTOCI</w:t>
            </w:r>
            <w:r w:rsidRPr="00BA4721">
              <w:rPr>
                <w:rFonts w:ascii="Times New Roman" w:eastAsia="PMingLiU" w:hAnsi="Times New Roman" w:cs="Times New Roman"/>
                <w:sz w:val="24"/>
                <w:szCs w:val="24"/>
                <w:lang w:val="ro-RO" w:eastAsia="zh-CN"/>
              </w:rPr>
              <w:t>,</w:t>
            </w:r>
          </w:p>
          <w:p w:rsidR="00054DFD" w:rsidRPr="00BA4721" w:rsidRDefault="00054DFD" w:rsidP="00FE1C83">
            <w:pPr>
              <w:spacing w:after="0"/>
              <w:jc w:val="both"/>
              <w:rPr>
                <w:rFonts w:ascii="Times New Roman" w:eastAsia="PMingLiU" w:hAnsi="Times New Roman" w:cs="Times New Roman"/>
                <w:i/>
                <w:sz w:val="16"/>
                <w:szCs w:val="16"/>
                <w:lang w:val="ro-RO" w:eastAsia="zh-CN"/>
              </w:rPr>
            </w:pPr>
            <w:r w:rsidRPr="00BA4721">
              <w:rPr>
                <w:rFonts w:ascii="Times New Roman" w:eastAsia="PMingLiU" w:hAnsi="Times New Roman" w:cs="Times New Roman"/>
                <w:sz w:val="24"/>
                <w:szCs w:val="24"/>
                <w:lang w:val="ro-RO" w:eastAsia="zh-CN"/>
              </w:rPr>
              <w:t xml:space="preserve"> </w:t>
            </w:r>
            <w:r w:rsidRPr="00BA4721">
              <w:rPr>
                <w:rFonts w:ascii="Times New Roman" w:eastAsia="PMingLiU" w:hAnsi="Times New Roman" w:cs="Times New Roman"/>
                <w:i/>
                <w:sz w:val="16"/>
                <w:szCs w:val="16"/>
                <w:lang w:val="ro-RO" w:eastAsia="zh-CN"/>
              </w:rPr>
              <w:t xml:space="preserve">(funcţia, numele, prenumele) </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care acţionează în baza </w:t>
            </w:r>
            <w:r w:rsidRPr="00BA4721">
              <w:rPr>
                <w:rFonts w:ascii="Times New Roman" w:eastAsia="PMingLiU" w:hAnsi="Times New Roman" w:cs="Times New Roman"/>
                <w:b/>
                <w:sz w:val="24"/>
                <w:szCs w:val="24"/>
                <w:u w:val="single"/>
                <w:lang w:val="ro-RO" w:eastAsia="zh-CN"/>
              </w:rPr>
              <w:t>Regulamentului de organizare şi funcţionare,</w:t>
            </w:r>
            <w:r w:rsidRPr="00BA4721">
              <w:rPr>
                <w:rFonts w:ascii="Times New Roman" w:eastAsia="PMingLiU" w:hAnsi="Times New Roman" w:cs="Times New Roman"/>
                <w:sz w:val="24"/>
                <w:szCs w:val="24"/>
                <w:lang w:val="ro-RO" w:eastAsia="zh-CN"/>
              </w:rPr>
              <w:t xml:space="preserve"> </w:t>
            </w:r>
          </w:p>
          <w:p w:rsidR="00054DFD" w:rsidRPr="00BA4721" w:rsidRDefault="00054DFD" w:rsidP="00FE1C83">
            <w:pPr>
              <w:spacing w:after="0"/>
              <w:jc w:val="both"/>
              <w:rPr>
                <w:rFonts w:ascii="Times New Roman" w:eastAsia="PMingLiU" w:hAnsi="Times New Roman" w:cs="Times New Roman"/>
                <w:i/>
                <w:sz w:val="16"/>
                <w:szCs w:val="16"/>
                <w:lang w:val="ro-RO" w:eastAsia="zh-CN"/>
              </w:rPr>
            </w:pPr>
            <w:r w:rsidRPr="00BA4721">
              <w:rPr>
                <w:rFonts w:ascii="Times New Roman" w:eastAsia="PMingLiU" w:hAnsi="Times New Roman" w:cs="Times New Roman"/>
                <w:i/>
                <w:sz w:val="24"/>
                <w:szCs w:val="24"/>
                <w:lang w:val="ro-RO" w:eastAsia="zh-CN"/>
              </w:rPr>
              <w:t xml:space="preserve"> (</w:t>
            </w:r>
            <w:r w:rsidRPr="00BA4721">
              <w:rPr>
                <w:rFonts w:ascii="Times New Roman" w:eastAsia="PMingLiU" w:hAnsi="Times New Roman" w:cs="Times New Roman"/>
                <w:i/>
                <w:sz w:val="16"/>
                <w:szCs w:val="16"/>
                <w:lang w:val="ro-RO" w:eastAsia="zh-CN"/>
              </w:rPr>
              <w:t>statut, regulament, hotărîre etc.)</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denumit în continuare </w:t>
            </w:r>
            <w:r w:rsidRPr="00BA4721">
              <w:rPr>
                <w:rFonts w:ascii="Times New Roman" w:eastAsia="PMingLiU" w:hAnsi="Times New Roman" w:cs="Times New Roman"/>
                <w:i/>
                <w:sz w:val="24"/>
                <w:szCs w:val="24"/>
                <w:lang w:val="ro-RO" w:eastAsia="zh-CN"/>
              </w:rPr>
              <w:t>Centru,</w:t>
            </w:r>
            <w:r w:rsidRPr="00BA4721">
              <w:rPr>
                <w:rFonts w:ascii="Times New Roman" w:eastAsia="PMingLiU" w:hAnsi="Times New Roman" w:cs="Times New Roman"/>
                <w:sz w:val="24"/>
                <w:szCs w:val="24"/>
                <w:lang w:val="ro-RO" w:eastAsia="zh-CN"/>
              </w:rPr>
              <w:t xml:space="preserve"> </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b/>
                <w:sz w:val="24"/>
                <w:szCs w:val="24"/>
                <w:u w:val="single"/>
                <w:lang w:val="en-US" w:eastAsia="zh-CN"/>
              </w:rPr>
              <w:t>IDNO 1016601000212</w:t>
            </w:r>
            <w:r w:rsidRPr="00BA4721">
              <w:rPr>
                <w:rFonts w:ascii="Times New Roman" w:eastAsia="PMingLiU" w:hAnsi="Times New Roman" w:cs="Times New Roman"/>
                <w:sz w:val="24"/>
                <w:szCs w:val="24"/>
                <w:lang w:val="ro-RO" w:eastAsia="zh-CN"/>
              </w:rPr>
              <w:t>,</w:t>
            </w:r>
          </w:p>
          <w:p w:rsidR="00054DFD" w:rsidRPr="00BA4721" w:rsidRDefault="00054DFD" w:rsidP="00FE1C83">
            <w:pPr>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i/>
                <w:sz w:val="16"/>
                <w:szCs w:val="16"/>
                <w:lang w:val="ro-RO" w:eastAsia="zh-CN"/>
              </w:rPr>
              <w:t xml:space="preserve">  (se indică numărul şi data de înregistrare în Registrul de stat)</w:t>
            </w:r>
          </w:p>
          <w:p w:rsidR="00054DFD" w:rsidRPr="00BA4721" w:rsidRDefault="00054DFD" w:rsidP="00FE1C83">
            <w:pPr>
              <w:spacing w:after="0"/>
              <w:ind w:firstLine="720"/>
              <w:jc w:val="center"/>
              <w:rPr>
                <w:rFonts w:ascii="Times New Roman" w:eastAsia="PMingLiU" w:hAnsi="Times New Roman" w:cs="Times New Roman"/>
                <w:b/>
                <w:sz w:val="24"/>
                <w:szCs w:val="24"/>
                <w:lang w:val="ro-RO" w:eastAsia="zh-CN"/>
              </w:rPr>
            </w:pPr>
          </w:p>
        </w:tc>
      </w:tr>
    </w:tbl>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denumite în continuare </w:t>
      </w:r>
      <w:r w:rsidRPr="00BA4721">
        <w:rPr>
          <w:rFonts w:ascii="Times New Roman" w:eastAsia="PMingLiU" w:hAnsi="Times New Roman" w:cs="Times New Roman"/>
          <w:i/>
          <w:sz w:val="28"/>
          <w:szCs w:val="28"/>
          <w:lang w:val="ro-RO" w:eastAsia="zh-CN"/>
        </w:rPr>
        <w:t>Părţi</w:t>
      </w:r>
      <w:r w:rsidRPr="00BA4721">
        <w:rPr>
          <w:rFonts w:ascii="Times New Roman" w:eastAsia="PMingLiU" w:hAnsi="Times New Roman" w:cs="Times New Roman"/>
          <w:sz w:val="28"/>
          <w:szCs w:val="28"/>
          <w:lang w:val="ro-RO" w:eastAsia="zh-CN"/>
        </w:rPr>
        <w:t>, au încheiat prezentul Contract cu privire la următoarele: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1. Achiziţionarea ___________________________________________, </w:t>
      </w:r>
    </w:p>
    <w:p w:rsidR="00054DFD" w:rsidRPr="00BA4721" w:rsidRDefault="00054DFD" w:rsidP="00054DFD">
      <w:pPr>
        <w:spacing w:after="0" w:line="240" w:lineRule="auto"/>
        <w:ind w:firstLine="709"/>
        <w:jc w:val="both"/>
        <w:rPr>
          <w:rFonts w:ascii="Times New Roman" w:eastAsia="PMingLiU" w:hAnsi="Times New Roman" w:cs="Times New Roman"/>
          <w:i/>
          <w:sz w:val="20"/>
          <w:szCs w:val="20"/>
          <w:lang w:val="ro-RO" w:eastAsia="zh-CN"/>
        </w:rPr>
      </w:pPr>
      <w:r w:rsidRPr="00BA4721">
        <w:rPr>
          <w:rFonts w:ascii="Times New Roman" w:eastAsia="PMingLiU" w:hAnsi="Times New Roman" w:cs="Times New Roman"/>
          <w:i/>
          <w:sz w:val="20"/>
          <w:szCs w:val="20"/>
          <w:lang w:val="ro-RO" w:eastAsia="zh-CN"/>
        </w:rPr>
        <w:t xml:space="preserve">                                                                  (denumirea bunurilor)</w:t>
      </w:r>
      <w:r w:rsidRPr="00BA4721">
        <w:rPr>
          <w:rFonts w:ascii="Times New Roman" w:eastAsia="PMingLiU" w:hAnsi="Times New Roman" w:cs="Times New Roman"/>
          <w:i/>
          <w:sz w:val="20"/>
          <w:szCs w:val="20"/>
          <w:lang w:val="ro-RO" w:eastAsia="zh-CN"/>
        </w:rPr>
        <w:tab/>
      </w:r>
    </w:p>
    <w:p w:rsidR="00054DFD" w:rsidRPr="00BA4721" w:rsidRDefault="00054DFD" w:rsidP="00054DFD">
      <w:pPr>
        <w:spacing w:after="0" w:line="240" w:lineRule="auto"/>
        <w:jc w:val="center"/>
        <w:rPr>
          <w:rFonts w:ascii="Times New Roman" w:eastAsia="PMingLiU" w:hAnsi="Times New Roman" w:cs="Times New Roman"/>
          <w:sz w:val="20"/>
          <w:szCs w:val="20"/>
          <w:lang w:val="ro-RO" w:eastAsia="zh-CN"/>
        </w:rPr>
      </w:pPr>
      <w:r w:rsidRPr="00BA4721">
        <w:rPr>
          <w:rFonts w:ascii="Times New Roman" w:eastAsia="PMingLiU" w:hAnsi="Times New Roman" w:cs="Times New Roman"/>
          <w:sz w:val="28"/>
          <w:szCs w:val="28"/>
          <w:lang w:val="ro-RO" w:eastAsia="zh-CN"/>
        </w:rPr>
        <w:t xml:space="preserve">denumite în continuare </w:t>
      </w:r>
      <w:r w:rsidRPr="00BA4721">
        <w:rPr>
          <w:rFonts w:ascii="Times New Roman" w:eastAsia="PMingLiU" w:hAnsi="Times New Roman" w:cs="Times New Roman"/>
          <w:i/>
          <w:sz w:val="28"/>
          <w:szCs w:val="28"/>
          <w:lang w:val="ro-RO" w:eastAsia="zh-CN"/>
        </w:rPr>
        <w:t>Bunuri,</w:t>
      </w:r>
      <w:r w:rsidRPr="00BA4721">
        <w:rPr>
          <w:rFonts w:ascii="Times New Roman" w:eastAsia="PMingLiU" w:hAnsi="Times New Roman" w:cs="Times New Roman"/>
          <w:sz w:val="28"/>
          <w:szCs w:val="28"/>
          <w:lang w:val="ro-RO" w:eastAsia="zh-CN"/>
        </w:rPr>
        <w:t xml:space="preserve"> conform _________________________,</w:t>
      </w:r>
      <w:r w:rsidRPr="00BA4721">
        <w:rPr>
          <w:rFonts w:ascii="Times New Roman" w:eastAsia="PMingLiU" w:hAnsi="Times New Roman" w:cs="Times New Roman"/>
          <w:i/>
          <w:sz w:val="28"/>
          <w:szCs w:val="28"/>
          <w:lang w:val="ro-RO" w:eastAsia="zh-CN"/>
        </w:rPr>
        <w:t xml:space="preserve">                                 </w:t>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r>
      <w:r w:rsidRPr="00BA4721">
        <w:rPr>
          <w:rFonts w:ascii="Times New Roman" w:eastAsia="PMingLiU" w:hAnsi="Times New Roman" w:cs="Times New Roman"/>
          <w:i/>
          <w:sz w:val="28"/>
          <w:szCs w:val="28"/>
          <w:lang w:val="ro-RO" w:eastAsia="zh-CN"/>
        </w:rPr>
        <w:tab/>
        <w:t xml:space="preserve">              </w:t>
      </w:r>
      <w:r w:rsidRPr="00BA4721">
        <w:rPr>
          <w:rFonts w:ascii="Times New Roman" w:eastAsia="PMingLiU" w:hAnsi="Times New Roman" w:cs="Times New Roman"/>
          <w:i/>
          <w:sz w:val="20"/>
          <w:szCs w:val="20"/>
          <w:lang w:val="ro-RO" w:eastAsia="zh-CN"/>
        </w:rPr>
        <w:t>(procedura de achiziţie)</w:t>
      </w:r>
    </w:p>
    <w:p w:rsidR="00054DFD" w:rsidRPr="00BA4721" w:rsidRDefault="00054DFD" w:rsidP="00054DFD">
      <w:pPr>
        <w:spacing w:after="0" w:line="240" w:lineRule="auto"/>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în baza deciziei grupului de lucru al Ce</w:t>
      </w:r>
      <w:r>
        <w:rPr>
          <w:rFonts w:ascii="Times New Roman" w:eastAsia="PMingLiU" w:hAnsi="Times New Roman" w:cs="Times New Roman"/>
          <w:sz w:val="28"/>
          <w:szCs w:val="28"/>
          <w:lang w:val="ro-RO" w:eastAsia="zh-CN"/>
        </w:rPr>
        <w:t>ntrului din „___” _________ 2019</w:t>
      </w:r>
      <w:r w:rsidRPr="00BA4721">
        <w:rPr>
          <w:rFonts w:ascii="Times New Roman" w:eastAsia="PMingLiU" w:hAnsi="Times New Roman" w:cs="Times New Roman"/>
          <w:sz w:val="28"/>
          <w:szCs w:val="28"/>
          <w:lang w:val="ro-RO" w:eastAsia="zh-CN"/>
        </w:rPr>
        <w:t>.</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tabs>
          <w:tab w:val="left" w:pos="1276"/>
        </w:tabs>
        <w:suppressAutoHyphen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lastRenderedPageBreak/>
        <w:t>2. Următoarele documente vor fi considerate părţi componente şi integrante ale Contractului:</w:t>
      </w:r>
    </w:p>
    <w:p w:rsidR="00054DFD" w:rsidRPr="00BA4721" w:rsidRDefault="00054DFD" w:rsidP="00054DFD">
      <w:pPr>
        <w:numPr>
          <w:ilvl w:val="0"/>
          <w:numId w:val="6"/>
        </w:numPr>
        <w:spacing w:after="0" w:line="240" w:lineRule="auto"/>
        <w:jc w:val="both"/>
        <w:rPr>
          <w:rFonts w:ascii="Times New Roman" w:eastAsia="PMingLiU" w:hAnsi="Times New Roman" w:cs="Times New Roman"/>
          <w:color w:val="FF0000"/>
          <w:sz w:val="28"/>
          <w:szCs w:val="28"/>
          <w:lang w:val="ro-RO" w:eastAsia="zh-CN"/>
        </w:rPr>
      </w:pPr>
      <w:r w:rsidRPr="00BA4721">
        <w:rPr>
          <w:rFonts w:ascii="Times New Roman" w:eastAsia="PMingLiU" w:hAnsi="Times New Roman" w:cs="Times New Roman"/>
          <w:color w:val="FF0000"/>
          <w:sz w:val="28"/>
          <w:szCs w:val="28"/>
          <w:lang w:val="ro-RO" w:eastAsia="zh-CN"/>
        </w:rPr>
        <w:t>Specificația bunurilor – anexa nr.1;</w:t>
      </w:r>
    </w:p>
    <w:p w:rsidR="00054DFD" w:rsidRPr="00BA4721" w:rsidRDefault="00054DFD" w:rsidP="00054DFD">
      <w:pPr>
        <w:numPr>
          <w:ilvl w:val="0"/>
          <w:numId w:val="6"/>
        </w:numPr>
        <w:tabs>
          <w:tab w:val="left" w:pos="993"/>
          <w:tab w:val="left" w:pos="1276"/>
        </w:tabs>
        <w:suppressAutoHyphens/>
        <w:spacing w:after="0" w:line="240" w:lineRule="auto"/>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color w:val="FF0000"/>
          <w:sz w:val="28"/>
          <w:szCs w:val="28"/>
          <w:lang w:val="ro-RO" w:eastAsia="zh-CN"/>
        </w:rPr>
        <w:t>Declaraţia privind conduita etică şi neimplicarea în practici frauduloase şi de corupere – anexa nr. 2</w:t>
      </w:r>
      <w:r w:rsidRPr="00BA4721">
        <w:rPr>
          <w:rFonts w:ascii="Times New Roman" w:eastAsia="PMingLiU" w:hAnsi="Times New Roman" w:cs="Times New Roman"/>
          <w:sz w:val="28"/>
          <w:szCs w:val="28"/>
          <w:lang w:val="ro-RO" w:eastAsia="zh-CN"/>
        </w:rPr>
        <w:t>;</w:t>
      </w:r>
    </w:p>
    <w:p w:rsidR="00054DFD" w:rsidRPr="000F5DF6" w:rsidRDefault="00054DFD" w:rsidP="00054DFD">
      <w:pPr>
        <w:numPr>
          <w:ilvl w:val="0"/>
          <w:numId w:val="6"/>
        </w:numPr>
        <w:tabs>
          <w:tab w:val="left" w:pos="993"/>
          <w:tab w:val="left" w:pos="1276"/>
        </w:tabs>
        <w:suppressAutoHyphens/>
        <w:spacing w:after="0" w:line="240" w:lineRule="auto"/>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color w:val="FF0000"/>
          <w:sz w:val="28"/>
          <w:szCs w:val="28"/>
          <w:lang w:val="ro-RO" w:eastAsia="zh-CN"/>
        </w:rPr>
        <w:t>Garanţia de bună execuţie în mărime de 5% din suma totală a contractului cu TVA – anexa nr.3.</w:t>
      </w:r>
    </w:p>
    <w:p w:rsidR="00054DFD"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rsidR="00054DFD" w:rsidRPr="00BA4721" w:rsidRDefault="00054DFD" w:rsidP="00054DFD">
      <w:pPr>
        <w:spacing w:after="0" w:line="240" w:lineRule="auto"/>
        <w:jc w:val="center"/>
        <w:rPr>
          <w:rFonts w:ascii="Times New Roman" w:eastAsia="PMingLiU" w:hAnsi="Times New Roman" w:cs="Times New Roman"/>
          <w:b/>
          <w:sz w:val="28"/>
          <w:szCs w:val="28"/>
          <w:lang w:val="ro-RO" w:eastAsia="zh-CN"/>
        </w:rPr>
      </w:pPr>
    </w:p>
    <w:p w:rsidR="00054DFD" w:rsidRPr="00BA4721" w:rsidRDefault="00054DFD" w:rsidP="00054DFD">
      <w:pPr>
        <w:spacing w:after="0" w:line="240" w:lineRule="auto"/>
        <w:jc w:val="center"/>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CONDIŢII SPECIALE</w:t>
      </w:r>
    </w:p>
    <w:p w:rsidR="00054DFD" w:rsidRPr="00BA4721" w:rsidRDefault="00054DFD" w:rsidP="00054DFD">
      <w:pPr>
        <w:spacing w:after="0" w:line="240" w:lineRule="auto"/>
        <w:jc w:val="center"/>
        <w:rPr>
          <w:rFonts w:ascii="Times New Roman" w:eastAsia="PMingLiU" w:hAnsi="Times New Roman" w:cs="Times New Roman"/>
          <w:b/>
          <w:sz w:val="28"/>
          <w:szCs w:val="28"/>
          <w:lang w:val="ro-RO" w:eastAsia="zh-CN"/>
        </w:rPr>
      </w:pPr>
    </w:p>
    <w:p w:rsidR="00054DFD" w:rsidRPr="00BA4721" w:rsidRDefault="00054DFD" w:rsidP="00054DFD">
      <w:pPr>
        <w:spacing w:after="0" w:line="240" w:lineRule="auto"/>
        <w:ind w:firstLine="709"/>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1. Obiectul Contractului</w:t>
      </w:r>
    </w:p>
    <w:p w:rsidR="00054DFD" w:rsidRPr="00BA4721" w:rsidRDefault="00054DFD" w:rsidP="00054DFD">
      <w:pPr>
        <w:tabs>
          <w:tab w:val="left" w:pos="270"/>
        </w:tabs>
        <w:spacing w:after="0" w:line="240" w:lineRule="auto"/>
        <w:ind w:firstLine="720"/>
        <w:jc w:val="both"/>
        <w:rPr>
          <w:rFonts w:ascii="Times New Roman" w:eastAsia="Times New Roman" w:hAnsi="Times New Roman" w:cs="Times New Roman"/>
          <w:sz w:val="28"/>
          <w:szCs w:val="28"/>
          <w:lang w:val="ro-RO"/>
        </w:rPr>
      </w:pPr>
      <w:r w:rsidRPr="00BA4721">
        <w:rPr>
          <w:rFonts w:ascii="Times New Roman" w:eastAsia="PMingLiU" w:hAnsi="Times New Roman" w:cs="Times New Roman"/>
          <w:sz w:val="28"/>
          <w:szCs w:val="28"/>
          <w:lang w:val="ro-RO" w:eastAsia="zh-CN"/>
        </w:rPr>
        <w:t xml:space="preserve">1.1. Vînzătorul îşi asumă obligaţia de a livra Bunurile, Beneficiarului </w:t>
      </w:r>
      <w:r w:rsidRPr="00BA4721">
        <w:rPr>
          <w:rFonts w:ascii="Times New Roman" w:eastAsia="Times New Roman" w:hAnsi="Times New Roman" w:cs="Times New Roman"/>
          <w:sz w:val="28"/>
          <w:szCs w:val="28"/>
          <w:lang w:val="ro-RO"/>
        </w:rPr>
        <w:t xml:space="preserve">în cantitatea şi sortimentul prevăzut în Specificaţia din anexa nr.1, care este parte integrantă a prezentului Contract. </w:t>
      </w:r>
    </w:p>
    <w:p w:rsidR="00054DFD"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1.2. Centrul se obligă la rîndul său, să achite iar Beneficiarul se obligă, să recepţioneze Bunurile livrate de Vînzător</w:t>
      </w:r>
      <w:r>
        <w:rPr>
          <w:rFonts w:ascii="Times New Roman" w:eastAsia="PMingLiU" w:hAnsi="Times New Roman" w:cs="Times New Roman"/>
          <w:sz w:val="28"/>
          <w:szCs w:val="28"/>
          <w:lang w:val="ro-RO" w:eastAsia="zh-CN"/>
        </w:rPr>
        <w:t>.</w:t>
      </w:r>
      <w:r w:rsidRPr="00BA4721">
        <w:rPr>
          <w:rFonts w:ascii="Times New Roman" w:eastAsia="PMingLiU" w:hAnsi="Times New Roman" w:cs="Times New Roman"/>
          <w:sz w:val="28"/>
          <w:szCs w:val="28"/>
          <w:lang w:val="ro-RO" w:eastAsia="zh-CN"/>
        </w:rPr>
        <w:t xml:space="preserve">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1.3. Calitatea Bunurilor se atestă prin certificate de calitate eliberate de Laboratorul pentru Controlul Calităţii Medicamentelor al Agenţiei Medicamentului şi Dispozitivelor Medicale.</w:t>
      </w:r>
    </w:p>
    <w:p w:rsidR="00054DFD" w:rsidRPr="00E82DFF"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6260AF">
        <w:rPr>
          <w:rFonts w:ascii="Times New Roman" w:eastAsia="PMingLiU" w:hAnsi="Times New Roman" w:cs="Times New Roman"/>
          <w:color w:val="FF0000"/>
          <w:sz w:val="28"/>
          <w:szCs w:val="28"/>
          <w:lang w:val="ro-RO" w:eastAsia="zh-CN"/>
        </w:rPr>
        <w:t>1.</w:t>
      </w:r>
      <w:r w:rsidRPr="000D699E">
        <w:rPr>
          <w:rFonts w:ascii="Times New Roman" w:eastAsia="PMingLiU" w:hAnsi="Times New Roman" w:cs="Times New Roman"/>
          <w:color w:val="FF0000"/>
          <w:sz w:val="28"/>
          <w:szCs w:val="28"/>
          <w:lang w:val="ro-RO" w:eastAsia="zh-CN"/>
        </w:rPr>
        <w:t xml:space="preserve">4. </w:t>
      </w:r>
      <w:r w:rsidRPr="00E82DFF">
        <w:rPr>
          <w:rFonts w:ascii="Times New Roman" w:eastAsia="PMingLiU" w:hAnsi="Times New Roman" w:cs="Times New Roman"/>
          <w:color w:val="FF0000"/>
          <w:sz w:val="28"/>
          <w:szCs w:val="28"/>
          <w:lang w:val="ro-RO" w:eastAsia="zh-CN"/>
        </w:rPr>
        <w:t>Termenul de valabilitate restant al Bunurilor la momentul livrării va constitui:</w:t>
      </w:r>
    </w:p>
    <w:p w:rsidR="00054DFD" w:rsidRPr="00E82DFF"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E82DFF">
        <w:rPr>
          <w:rFonts w:ascii="Times New Roman" w:eastAsia="PMingLiU" w:hAnsi="Times New Roman" w:cs="Times New Roman"/>
          <w:color w:val="FF0000"/>
          <w:sz w:val="28"/>
          <w:szCs w:val="28"/>
          <w:lang w:val="ro-RO" w:eastAsia="zh-CN"/>
        </w:rPr>
        <w:t>- nu mai puțin de 60% din termenul de valabilitate inițial pentru bunurile cu o valabilitate de 2 ani și mai mulți;</w:t>
      </w:r>
    </w:p>
    <w:p w:rsidR="00054DFD" w:rsidRPr="00E82DFF"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E82DFF">
        <w:rPr>
          <w:rFonts w:ascii="Times New Roman" w:eastAsia="PMingLiU" w:hAnsi="Times New Roman" w:cs="Times New Roman"/>
          <w:color w:val="FF0000"/>
          <w:sz w:val="28"/>
          <w:szCs w:val="28"/>
          <w:lang w:val="ro-RO" w:eastAsia="zh-CN"/>
        </w:rPr>
        <w:t xml:space="preserve">- și de 80% din cel inițial pentru Bunurile cu </w:t>
      </w:r>
      <w:r>
        <w:rPr>
          <w:rFonts w:ascii="Times New Roman" w:eastAsia="PMingLiU" w:hAnsi="Times New Roman" w:cs="Times New Roman"/>
          <w:color w:val="FF0000"/>
          <w:sz w:val="28"/>
          <w:szCs w:val="28"/>
          <w:lang w:val="ro-RO" w:eastAsia="zh-CN"/>
        </w:rPr>
        <w:t>o valabilitate de pînă la 2 ani.</w:t>
      </w:r>
    </w:p>
    <w:p w:rsidR="00054DFD" w:rsidRPr="000D699E" w:rsidRDefault="00054DFD" w:rsidP="00054DFD">
      <w:pPr>
        <w:spacing w:after="0" w:line="240" w:lineRule="auto"/>
        <w:jc w:val="both"/>
        <w:rPr>
          <w:rFonts w:ascii="Times New Roman" w:eastAsia="PMingLiU" w:hAnsi="Times New Roman" w:cs="Times New Roman"/>
          <w:color w:val="FF0000"/>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2. Termenele şi condiţiile de livrare</w:t>
      </w:r>
    </w:p>
    <w:p w:rsidR="00054DFD" w:rsidRDefault="00054DFD" w:rsidP="00054DFD">
      <w:pPr>
        <w:spacing w:after="0" w:line="240" w:lineRule="auto"/>
        <w:ind w:firstLine="720"/>
        <w:jc w:val="both"/>
        <w:rPr>
          <w:rFonts w:ascii="Times New Roman" w:eastAsia="PMingLiU" w:hAnsi="Times New Roman" w:cs="Times New Roman"/>
          <w:color w:val="FF0000"/>
          <w:sz w:val="28"/>
          <w:szCs w:val="28"/>
          <w:lang w:val="ro-RO" w:eastAsia="zh-CN"/>
        </w:rPr>
      </w:pPr>
      <w:r w:rsidRPr="00BA4721">
        <w:rPr>
          <w:rFonts w:ascii="Times New Roman" w:eastAsia="PMingLiU" w:hAnsi="Times New Roman" w:cs="Times New Roman"/>
          <w:color w:val="FF0000"/>
          <w:sz w:val="28"/>
          <w:szCs w:val="28"/>
          <w:lang w:val="ro-RO" w:eastAsia="zh-CN"/>
        </w:rPr>
        <w:t>2.1.  Livrarea Bunurilor se efectuează de către Vânzător în condiţii Incoterms 2013 D</w:t>
      </w:r>
      <w:r>
        <w:rPr>
          <w:rFonts w:ascii="Times New Roman" w:eastAsia="PMingLiU" w:hAnsi="Times New Roman" w:cs="Times New Roman"/>
          <w:color w:val="FF0000"/>
          <w:sz w:val="28"/>
          <w:szCs w:val="28"/>
          <w:lang w:val="ro-RO" w:eastAsia="zh-CN"/>
        </w:rPr>
        <w:t>DP, cu transportul Vânzătorului</w:t>
      </w:r>
      <w:r w:rsidRPr="006260AF">
        <w:rPr>
          <w:color w:val="FF0000"/>
          <w:lang w:val="en-US"/>
        </w:rPr>
        <w:t xml:space="preserve">: </w:t>
      </w:r>
    </w:p>
    <w:p w:rsidR="00054DFD" w:rsidRPr="00E2292E" w:rsidRDefault="00054DFD" w:rsidP="00054DFD">
      <w:pPr>
        <w:spacing w:after="0" w:line="240" w:lineRule="auto"/>
        <w:ind w:firstLine="720"/>
        <w:jc w:val="both"/>
        <w:rPr>
          <w:rFonts w:ascii="Times New Roman" w:eastAsia="PMingLiU" w:hAnsi="Times New Roman" w:cs="Times New Roman"/>
          <w:color w:val="FF0000"/>
          <w:sz w:val="28"/>
          <w:szCs w:val="28"/>
          <w:lang w:val="ro-RO" w:eastAsia="zh-CN"/>
        </w:rPr>
      </w:pPr>
      <w:r>
        <w:rPr>
          <w:rFonts w:ascii="Times New Roman" w:eastAsia="PMingLiU" w:hAnsi="Times New Roman" w:cs="Times New Roman"/>
          <w:color w:val="FF0000"/>
          <w:sz w:val="28"/>
          <w:szCs w:val="28"/>
          <w:lang w:val="ro-RO" w:eastAsia="zh-CN"/>
        </w:rPr>
        <w:t xml:space="preserve">1) I tranșă: </w:t>
      </w:r>
      <w:r w:rsidRPr="006260AF">
        <w:rPr>
          <w:rFonts w:ascii="Times New Roman" w:eastAsia="PMingLiU" w:hAnsi="Times New Roman" w:cs="Times New Roman"/>
          <w:color w:val="FF0000"/>
          <w:sz w:val="28"/>
          <w:szCs w:val="28"/>
          <w:lang w:val="ro-RO" w:eastAsia="zh-CN"/>
        </w:rPr>
        <w:t>30 de zile de la înregistrarea contractului</w:t>
      </w:r>
      <w:r>
        <w:rPr>
          <w:rFonts w:ascii="Times New Roman" w:eastAsia="PMingLiU" w:hAnsi="Times New Roman" w:cs="Times New Roman"/>
          <w:color w:val="FF0000"/>
          <w:sz w:val="28"/>
          <w:szCs w:val="28"/>
          <w:lang w:val="ro-RO" w:eastAsia="zh-CN"/>
        </w:rPr>
        <w:t>.</w:t>
      </w:r>
    </w:p>
    <w:p w:rsidR="00054DFD" w:rsidRPr="00054DFD" w:rsidRDefault="00054DFD" w:rsidP="00054DFD">
      <w:pPr>
        <w:spacing w:after="0" w:line="240" w:lineRule="auto"/>
        <w:jc w:val="both"/>
        <w:rPr>
          <w:rFonts w:ascii="Times New Roman" w:eastAsia="PMingLiU" w:hAnsi="Times New Roman" w:cs="Times New Roman"/>
          <w:color w:val="FF0000"/>
          <w:sz w:val="28"/>
          <w:szCs w:val="28"/>
          <w:lang w:val="ro-RO" w:eastAsia="zh-CN"/>
        </w:rPr>
      </w:pPr>
      <w:r w:rsidRPr="00054DFD">
        <w:rPr>
          <w:rFonts w:ascii="Times New Roman" w:eastAsia="PMingLiU" w:hAnsi="Times New Roman" w:cs="Times New Roman"/>
          <w:color w:val="FF0000"/>
          <w:sz w:val="28"/>
          <w:szCs w:val="28"/>
          <w:lang w:val="ro-RO" w:eastAsia="zh-CN"/>
        </w:rPr>
        <w:t xml:space="preserve">          2) II tranșă: octombrie 2019.</w:t>
      </w:r>
    </w:p>
    <w:p w:rsidR="00054DFD"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2.2.  Documentaţia de însoţire a Bunurilor include:</w:t>
      </w:r>
      <w:r w:rsidRPr="00BA4721">
        <w:rPr>
          <w:rFonts w:ascii="Times New Roman" w:eastAsia="Times New Roman" w:hAnsi="Times New Roman" w:cs="Times New Roman"/>
          <w:sz w:val="20"/>
          <w:szCs w:val="20"/>
          <w:lang w:val="ro-RO"/>
        </w:rPr>
        <w:t xml:space="preserve"> </w:t>
      </w:r>
      <w:r w:rsidRPr="00BA4721">
        <w:rPr>
          <w:rFonts w:ascii="Times New Roman" w:eastAsia="PMingLiU" w:hAnsi="Times New Roman" w:cs="Times New Roman"/>
          <w:sz w:val="28"/>
          <w:szCs w:val="28"/>
          <w:lang w:val="ro-RO" w:eastAsia="zh-CN"/>
        </w:rPr>
        <w:t>factura fiscală-3ex., care trebuie să fie prezentată Centrului (conform punctului 4.2) şi Beneficiarului împreună cu bunul.</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Originalele documentelor de mai sus vor fi prezentate Centrului şi Beneficiarului cel tîrziu la momentul livrării Bunurilor la destinaţia finală.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lastRenderedPageBreak/>
        <w:t xml:space="preserve">Livrarea bunurilor se consideră încheiată în momentul în care sînt prezentate documentele enumerate mai sus.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2.3. Beneficiarul poate solicita o reducere sau majorare argumentată a cantităţii de Bunuri în limitele prevederilor legislației în vigoare în domeniul achizițiilor publice, informînd despre aceasta Vînzătorul cu 10 zile înainte de livrare.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2.4. La livrarea Bunurilor de către Vînzător Beneficiarului, aceștia semnează factura fiscală, care urmează a fi prezentat de către Vînzător  Centrului și care servește temei pentru efectuarea plății conform prevederilor Contractului.</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2.5. Data livrării Bunurilor se consideră data perfectării facturii fiscale şi a recepţionării acesteia de către Centru.</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3. Preţul Contractului şi condiţiile de plată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3.1. Preţul Bunurilor livrate conform prezentului Contract este stabilit în lei moldoveneşti, fiind indicat în Specificaţia din anexa nr.1 a prezentului Contract.</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3.2. Suma totală a prezentului Contract, inclusiv TVA, se stabileşte în lei moldoveneşti şi constituie: __________________________________lei.</w:t>
      </w:r>
    </w:p>
    <w:p w:rsidR="00054DFD" w:rsidRPr="00BA4721" w:rsidRDefault="00054DFD" w:rsidP="00054DFD">
      <w:pPr>
        <w:spacing w:after="0" w:line="240" w:lineRule="auto"/>
        <w:ind w:left="720" w:firstLine="709"/>
        <w:jc w:val="both"/>
        <w:rPr>
          <w:rFonts w:ascii="Times New Roman" w:eastAsia="PMingLiU" w:hAnsi="Times New Roman" w:cs="Times New Roman"/>
          <w:i/>
          <w:sz w:val="24"/>
          <w:szCs w:val="24"/>
          <w:lang w:val="ro-RO" w:eastAsia="zh-CN"/>
        </w:rPr>
      </w:pPr>
      <w:r w:rsidRPr="00BA4721">
        <w:rPr>
          <w:rFonts w:ascii="Times New Roman" w:eastAsia="PMingLiU" w:hAnsi="Times New Roman" w:cs="Times New Roman"/>
          <w:i/>
          <w:sz w:val="24"/>
          <w:szCs w:val="24"/>
          <w:lang w:val="ro-RO" w:eastAsia="zh-CN"/>
        </w:rPr>
        <w:t xml:space="preserve">                                            (suma cu cifre şi litere)</w:t>
      </w: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en-US"/>
        </w:rPr>
      </w:pPr>
      <w:r w:rsidRPr="00BA4721">
        <w:rPr>
          <w:rFonts w:ascii="Times New Roman" w:eastAsia="PMingLiU" w:hAnsi="Times New Roman" w:cs="Times New Roman"/>
          <w:sz w:val="28"/>
          <w:szCs w:val="28"/>
          <w:lang w:val="ro-RO" w:eastAsia="zh-CN"/>
        </w:rPr>
        <w:t xml:space="preserve">3.3. Achitarea plăţilor pentru Bunurile livrate se va efectua de către Centru, în lei moldoveneşti, prin intermediul Ministerului Finanțelor – Trezoreria de Stat, </w:t>
      </w:r>
      <w:r w:rsidRPr="00BA4721">
        <w:rPr>
          <w:rFonts w:ascii="Times New Roman" w:eastAsia="PMingLiU" w:hAnsi="Times New Roman" w:cs="Times New Roman"/>
          <w:color w:val="FF0000"/>
          <w:sz w:val="28"/>
          <w:szCs w:val="28"/>
          <w:lang w:val="ro-RO" w:eastAsia="zh-CN"/>
        </w:rPr>
        <w:t xml:space="preserve">în termen </w:t>
      </w:r>
      <w:r w:rsidRPr="00BA4721">
        <w:rPr>
          <w:rFonts w:ascii="Times New Roman" w:eastAsia="Times New Roman" w:hAnsi="Times New Roman" w:cs="Times New Roman"/>
          <w:color w:val="FF0000"/>
          <w:sz w:val="28"/>
          <w:szCs w:val="28"/>
          <w:lang w:val="en-US"/>
        </w:rPr>
        <w:t xml:space="preserve">de 30 zile </w:t>
      </w:r>
      <w:r>
        <w:rPr>
          <w:rFonts w:ascii="Times New Roman" w:eastAsia="Times New Roman" w:hAnsi="Times New Roman" w:cs="Times New Roman"/>
          <w:color w:val="FF0000"/>
          <w:sz w:val="28"/>
          <w:szCs w:val="28"/>
          <w:lang w:val="en-US"/>
        </w:rPr>
        <w:t xml:space="preserve">bancare </w:t>
      </w:r>
      <w:r w:rsidRPr="00BA4721">
        <w:rPr>
          <w:rFonts w:ascii="Times New Roman" w:eastAsia="PMingLiU" w:hAnsi="Times New Roman" w:cs="Times New Roman"/>
          <w:color w:val="FF0000"/>
          <w:sz w:val="28"/>
          <w:szCs w:val="28"/>
          <w:lang w:val="ro-RO" w:eastAsia="zh-CN"/>
        </w:rPr>
        <w:t>de la livrarea bunurilor și recepţionarea facturilor fiscale</w:t>
      </w:r>
      <w:r w:rsidRPr="00BA4721">
        <w:rPr>
          <w:rFonts w:ascii="Times New Roman" w:eastAsia="PMingLiU" w:hAnsi="Times New Roman" w:cs="Times New Roman"/>
          <w:sz w:val="28"/>
          <w:szCs w:val="28"/>
          <w:lang w:val="ro-RO" w:eastAsia="zh-CN"/>
        </w:rPr>
        <w:t>.</w:t>
      </w:r>
      <w:r w:rsidRPr="00BA4721">
        <w:rPr>
          <w:rFonts w:ascii="Times New Roman" w:eastAsia="Times New Roman" w:hAnsi="Times New Roman" w:cs="Times New Roman"/>
          <w:sz w:val="20"/>
          <w:szCs w:val="20"/>
          <w:lang w:val="ro-RO"/>
        </w:rPr>
        <w:t xml:space="preserve"> </w:t>
      </w:r>
      <w:r w:rsidRPr="00BA4721">
        <w:rPr>
          <w:rFonts w:ascii="Times New Roman" w:eastAsia="PMingLiU" w:hAnsi="Times New Roman" w:cs="Times New Roman"/>
          <w:sz w:val="28"/>
          <w:szCs w:val="28"/>
          <w:lang w:val="ro-RO" w:eastAsia="zh-CN"/>
        </w:rPr>
        <w:t xml:space="preserve">Dovada achitării plăţilor pentru Bunurile livrate constituie emiterea Ordinului de plată către Ministerul Finanțelor – Trezoreria de Stat.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3.4. Achitarea plăţilor pentru Bunurile livrate se vor efectua prin transfer bancar pe contul de decontare al Vînzătorului indicat în prezentul Contract. </w:t>
      </w: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4. Condiţiile de predare-primire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4.1. Bunurile se consideră predate de către Vînzător şi recepţionate de către Beneficiar dacă:</w:t>
      </w:r>
    </w:p>
    <w:p w:rsidR="00054DFD" w:rsidRPr="00BA4721" w:rsidRDefault="00054DFD" w:rsidP="00054DFD">
      <w:pPr>
        <w:numPr>
          <w:ilvl w:val="0"/>
          <w:numId w:val="2"/>
        </w:numPr>
        <w:tabs>
          <w:tab w:val="left" w:pos="993"/>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cantitatea Bunurilor transmise corespunde informaţiei indicate în Lista bunurilor şi sînt prezentate toate documentele de însoţire prevăzute în punctul 2.2 din prezentul Contract;</w:t>
      </w:r>
    </w:p>
    <w:p w:rsidR="00054DFD" w:rsidRPr="00BA4721" w:rsidRDefault="00054DFD" w:rsidP="00054DFD">
      <w:pPr>
        <w:numPr>
          <w:ilvl w:val="0"/>
          <w:numId w:val="2"/>
        </w:numPr>
        <w:tabs>
          <w:tab w:val="left" w:pos="993"/>
        </w:tabs>
        <w:spacing w:after="0" w:line="240" w:lineRule="auto"/>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calitatea Bunurilor corespunde informaţiei indicate în anexa nr.1;</w:t>
      </w:r>
    </w:p>
    <w:p w:rsidR="00054DFD" w:rsidRPr="00BA4721" w:rsidRDefault="00054DFD" w:rsidP="00054DFD">
      <w:pPr>
        <w:numPr>
          <w:ilvl w:val="0"/>
          <w:numId w:val="2"/>
        </w:numPr>
        <w:spacing w:after="0" w:line="240" w:lineRule="auto"/>
        <w:ind w:firstLine="705"/>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ambalajul şi integritatea Bunurilor corespund informaţiei indicate în anexa nr.1.</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4.2. Vînzătorul este obligat, </w:t>
      </w:r>
      <w:r w:rsidRPr="00BA4721">
        <w:rPr>
          <w:rFonts w:ascii="Times New Roman" w:eastAsia="PMingLiU" w:hAnsi="Times New Roman" w:cs="Times New Roman"/>
          <w:color w:val="FF0000"/>
          <w:sz w:val="28"/>
          <w:szCs w:val="28"/>
          <w:lang w:val="ro-RO" w:eastAsia="zh-CN"/>
        </w:rPr>
        <w:t xml:space="preserve">în prima zi de vineri, </w:t>
      </w:r>
      <w:r w:rsidRPr="00BA4721">
        <w:rPr>
          <w:rFonts w:ascii="Times New Roman" w:eastAsia="PMingLiU" w:hAnsi="Times New Roman" w:cs="Times New Roman"/>
          <w:sz w:val="28"/>
          <w:szCs w:val="28"/>
          <w:lang w:val="ro-RO" w:eastAsia="zh-CN"/>
        </w:rPr>
        <w:t>după livrarea Bunurilor, să prezinte Centrului, pentru efectuarea plăţii, un exemplar original al facturii fiscale semnat de Beneficiar. În cazul nerespectării de către Vînzător a prezentei clauze, Centrul îşi rezervă dreptul de a majora termenul de achitare prevăzut în punctul 3.3 din prezentul Contract.</w:t>
      </w: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5. Standarde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5.1. Bunurile furnizate în baza Contractului vor respecta standardele prezentate de către Vînzător în propunerea sa tehnică.</w:t>
      </w:r>
    </w:p>
    <w:p w:rsidR="00054DFD" w:rsidRPr="00BA4721" w:rsidRDefault="00054DFD" w:rsidP="00054DFD">
      <w:pPr>
        <w:spacing w:after="0" w:line="240" w:lineRule="auto"/>
        <w:ind w:firstLine="709"/>
        <w:jc w:val="both"/>
        <w:rPr>
          <w:rFonts w:ascii="Times New Roman" w:eastAsia="PMingLiU" w:hAnsi="Times New Roman" w:cs="Times New Roman"/>
          <w:b/>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lastRenderedPageBreak/>
        <w:t>6. Obligaţiile Părţilor</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6.1. În baza prezentului Contract, Vînzătorul se obligă:</w:t>
      </w:r>
    </w:p>
    <w:p w:rsidR="00054DFD" w:rsidRPr="00BA4721" w:rsidRDefault="00054DFD" w:rsidP="00054DFD">
      <w:pPr>
        <w:numPr>
          <w:ilvl w:val="0"/>
          <w:numId w:val="3"/>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să livreze Bunurile în condiţiile prevăzute de prezentul Contract;</w:t>
      </w:r>
    </w:p>
    <w:p w:rsidR="00054DFD" w:rsidRPr="00BA4721" w:rsidRDefault="00054DFD" w:rsidP="00054DFD">
      <w:pPr>
        <w:numPr>
          <w:ilvl w:val="0"/>
          <w:numId w:val="3"/>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să anunţe Beneficiarul, în decurs de 5 zile calendaristice de la semnarea prezentului Contract, prin telefon/fax sau telegramă autorizată, despre disponibilitatea livrării Bunurilor;</w:t>
      </w:r>
    </w:p>
    <w:p w:rsidR="00054DFD" w:rsidRPr="00BA4721" w:rsidRDefault="00054DFD" w:rsidP="00054DFD">
      <w:pPr>
        <w:numPr>
          <w:ilvl w:val="0"/>
          <w:numId w:val="3"/>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să asigure condiţiile corespunzătoare pentru recepţionarea Bunurilor de către Beneficiar în termenele stabilite, în corespundere cu cerinţele prezentului Contract;</w:t>
      </w:r>
    </w:p>
    <w:p w:rsidR="00054DFD" w:rsidRPr="00BA4721" w:rsidRDefault="00054DFD" w:rsidP="00054DFD">
      <w:pPr>
        <w:numPr>
          <w:ilvl w:val="0"/>
          <w:numId w:val="3"/>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să asigure integritatea şi calitatea Bunurilor pe toată perioada de pînă la recepţionarea lor de către Beneficiar</w:t>
      </w:r>
      <w:r w:rsidRPr="00BA4721">
        <w:rPr>
          <w:rFonts w:ascii="Times New Roman" w:eastAsia="PMingLiU" w:hAnsi="Times New Roman" w:cs="Times New Roman"/>
          <w:i/>
          <w:sz w:val="28"/>
          <w:szCs w:val="28"/>
          <w:lang w:val="ro-RO" w:eastAsia="zh-CN"/>
        </w:rPr>
        <w:t>;</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6.2. În baza prezentului Contract, Beneficiarul se obligă:</w:t>
      </w:r>
    </w:p>
    <w:p w:rsidR="00054DFD" w:rsidRPr="00BA4721" w:rsidRDefault="00054DFD" w:rsidP="00054DFD">
      <w:pPr>
        <w:numPr>
          <w:ilvl w:val="0"/>
          <w:numId w:val="4"/>
        </w:numPr>
        <w:tabs>
          <w:tab w:val="clear" w:pos="1065"/>
          <w:tab w:val="num" w:pos="792"/>
          <w:tab w:val="left" w:pos="1080"/>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să întreprindă toate măsurile necesare pentru asigurarea recepţionării în termenul stabilit a Bunurilor livrate în corespundere cu cerinţele prezentului Contract;</w:t>
      </w: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7. Forţa majoră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7.1.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7.2. Partea care invocă clauza de forţă majoră este obligată să informeze imediat (dar nu mai tîrziu de 10 zile calendaristice) celelalte Părţi despre survenirea circumstanţelor de forţă majoră.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7.3. Survenirea circumstanţelor de forţă majoră, momentul declanşării şi termenul de acţiune trebuie să fie confirmate printr-un certificat, eliberat în modul stabilit de către organul competent din ţara Părţii care invocă asemenea circumstanţe.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8. Rezilierea Contractului</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8.1. Rezilierea Contractului se poate efectua cu acordul comun al Părţilor.</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8.2. Contractul poate fi reziliat în mod unilateral în caz de:</w:t>
      </w:r>
    </w:p>
    <w:p w:rsidR="00054DFD" w:rsidRPr="00BA4721" w:rsidRDefault="00054DFD" w:rsidP="00054DFD">
      <w:pPr>
        <w:numPr>
          <w:ilvl w:val="0"/>
          <w:numId w:val="5"/>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refuz al Vînzătorului de a livra Bunurile prevăzute în prezentul Contract;</w:t>
      </w:r>
    </w:p>
    <w:p w:rsidR="00054DFD" w:rsidRPr="00BA4721" w:rsidRDefault="00054DFD" w:rsidP="00054DFD">
      <w:pPr>
        <w:numPr>
          <w:ilvl w:val="0"/>
          <w:numId w:val="5"/>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nerespectarea de către Vînzător a termenelor de livrare stabilite;</w:t>
      </w:r>
    </w:p>
    <w:p w:rsidR="00054DFD" w:rsidRPr="00BA4721" w:rsidRDefault="00054DFD" w:rsidP="00054DFD">
      <w:pPr>
        <w:numPr>
          <w:ilvl w:val="0"/>
          <w:numId w:val="5"/>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nerespectarea de către Beneficiar ori Centru a termenelor de transfer și plată ale Bunurilor;</w:t>
      </w:r>
    </w:p>
    <w:p w:rsidR="00054DFD" w:rsidRPr="00BA4721" w:rsidRDefault="00054DFD" w:rsidP="00054DFD">
      <w:pPr>
        <w:numPr>
          <w:ilvl w:val="0"/>
          <w:numId w:val="5"/>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nesatisfacere de către una dintre Părţi a pretenţiilor înaintate conform prezentului Contract.</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8.3. Partea iniţiatoare a rezilierii Contractului este obligată să comunice, în termen de 5 zile lucrătoare, celorlalte Părţi intenţiile ei printr-o scrisoare motivată.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lastRenderedPageBreak/>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pentru înregistrarea declaraţiei de reziliere.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9. Reclamaţii şi sancţiuni</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9.1. Reclamaţiile privind cantitatea Bunurilor livrate sînt înaintate Vînzătorului la momentul recepţionării lor, fiind confirmate printr-un act întocmit în comun cu reprezentantul Vînzătorului.</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9.3. Pretenţiile privind calitatea bunurilor livrate sînt înaintate Vînzătorului în termen de 15</w:t>
      </w:r>
      <w:r w:rsidRPr="00BA4721">
        <w:rPr>
          <w:rFonts w:ascii="Times New Roman" w:eastAsia="PMingLiU" w:hAnsi="Times New Roman" w:cs="Times New Roman"/>
          <w:color w:val="FF0000"/>
          <w:sz w:val="28"/>
          <w:szCs w:val="28"/>
          <w:lang w:val="ro-RO" w:eastAsia="zh-CN"/>
        </w:rPr>
        <w:t xml:space="preserve"> </w:t>
      </w:r>
      <w:r w:rsidRPr="00BA4721">
        <w:rPr>
          <w:rFonts w:ascii="Times New Roman" w:eastAsia="PMingLiU" w:hAnsi="Times New Roman" w:cs="Times New Roman"/>
          <w:sz w:val="28"/>
          <w:szCs w:val="28"/>
          <w:lang w:val="ro-RO" w:eastAsia="zh-CN"/>
        </w:rPr>
        <w:t>zile lucrătoare de la depistarea deficienţelor de calitate şi trebuie confirmate printr-un certificat eliberat de Agenţia Medicamentului şi Dispozitivelor Medicale ori de o organizaţie independentă neutră şi autorizată în acest sens.</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9.4. Vînzătorul este obligat să examineze pretenţiile înaintate în termen de 5 zile lucrătoare de la data primirii acestora şi să comunice Beneficiarului și Centrului despre decizia luată.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9.6. Vînzătorul poartă răspundere pentru calitatea Bunurilor în limitele stabilite, inclusiv pentru viciile ascunse.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rsidR="00054DFD" w:rsidRPr="000D699E"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0D699E">
        <w:rPr>
          <w:rFonts w:ascii="Times New Roman" w:eastAsia="PMingLiU" w:hAnsi="Times New Roman" w:cs="Times New Roman"/>
          <w:color w:val="FF0000"/>
          <w:sz w:val="28"/>
          <w:szCs w:val="28"/>
          <w:lang w:val="ro-RO" w:eastAsia="zh-CN"/>
        </w:rPr>
        <w:t xml:space="preserve">9.8. Pentru refuzul de a vinde Bunurile prevăzute în prezentul Contract, Vînzătorul suportă o penalitate în valoare de 30% din suma </w:t>
      </w:r>
      <w:r w:rsidRPr="000D699E">
        <w:rPr>
          <w:rFonts w:ascii="Times New Roman" w:eastAsia="Calibri" w:hAnsi="Times New Roman" w:cs="Times New Roman"/>
          <w:color w:val="FF0000"/>
          <w:sz w:val="28"/>
          <w:szCs w:val="28"/>
          <w:lang w:val="ro-RO" w:eastAsia="ru-RU"/>
        </w:rPr>
        <w:t>Bunurilor nelivrate</w:t>
      </w:r>
      <w:r w:rsidRPr="000D699E">
        <w:rPr>
          <w:rFonts w:ascii="Times New Roman" w:eastAsia="PMingLiU" w:hAnsi="Times New Roman" w:cs="Times New Roman"/>
          <w:color w:val="FF0000"/>
          <w:sz w:val="28"/>
          <w:szCs w:val="28"/>
          <w:lang w:val="ro-RO" w:eastAsia="zh-CN"/>
        </w:rPr>
        <w:t xml:space="preserve">. </w:t>
      </w:r>
    </w:p>
    <w:p w:rsidR="00054DFD" w:rsidRPr="000D699E" w:rsidRDefault="00054DFD" w:rsidP="00054DFD">
      <w:pPr>
        <w:spacing w:after="0" w:line="240" w:lineRule="auto"/>
        <w:ind w:firstLine="709"/>
        <w:jc w:val="both"/>
        <w:rPr>
          <w:rFonts w:ascii="Times New Roman" w:eastAsia="Times New Roman" w:hAnsi="Times New Roman" w:cs="Times New Roman"/>
          <w:color w:val="FF0000"/>
          <w:sz w:val="20"/>
          <w:szCs w:val="20"/>
          <w:lang w:val="en-US"/>
        </w:rPr>
      </w:pPr>
      <w:r w:rsidRPr="000D699E">
        <w:rPr>
          <w:rFonts w:ascii="Times New Roman" w:eastAsia="Calibri" w:hAnsi="Times New Roman" w:cs="Times New Roman"/>
          <w:color w:val="FF0000"/>
          <w:sz w:val="28"/>
          <w:szCs w:val="28"/>
          <w:lang w:val="ro-RO"/>
        </w:rPr>
        <w:t>9.9. Pentru livrarea cu întârziere a Bunurilor, Vânzătorul poartă răspundere materială precum urmează:</w:t>
      </w:r>
      <w:r w:rsidRPr="000D699E">
        <w:rPr>
          <w:rFonts w:ascii="Times New Roman" w:eastAsia="Times New Roman" w:hAnsi="Times New Roman" w:cs="Times New Roman"/>
          <w:color w:val="FF0000"/>
          <w:sz w:val="20"/>
          <w:szCs w:val="20"/>
          <w:lang w:val="ro-RO"/>
        </w:rPr>
        <w:t xml:space="preserve"> </w:t>
      </w:r>
    </w:p>
    <w:p w:rsidR="00054DFD" w:rsidRPr="000D699E" w:rsidRDefault="00054DFD" w:rsidP="00054DFD">
      <w:pPr>
        <w:spacing w:after="0" w:line="240" w:lineRule="auto"/>
        <w:ind w:firstLine="720"/>
        <w:jc w:val="both"/>
        <w:rPr>
          <w:rFonts w:ascii="Times New Roman" w:eastAsia="Calibri" w:hAnsi="Times New Roman" w:cs="Times New Roman"/>
          <w:color w:val="FF0000"/>
          <w:sz w:val="28"/>
          <w:szCs w:val="28"/>
          <w:lang w:val="en-US"/>
        </w:rPr>
      </w:pPr>
      <w:r w:rsidRPr="000D699E">
        <w:rPr>
          <w:rFonts w:ascii="Times New Roman" w:eastAsia="Times New Roman" w:hAnsi="Times New Roman" w:cs="Times New Roman"/>
          <w:color w:val="FF0000"/>
          <w:sz w:val="20"/>
          <w:szCs w:val="20"/>
          <w:lang w:val="en-US"/>
        </w:rPr>
        <w:t xml:space="preserve">      </w:t>
      </w:r>
      <w:r w:rsidRPr="000D699E">
        <w:rPr>
          <w:rFonts w:ascii="Times New Roman" w:eastAsia="Calibri" w:hAnsi="Times New Roman" w:cs="Times New Roman"/>
          <w:color w:val="FF0000"/>
          <w:sz w:val="28"/>
          <w:szCs w:val="28"/>
          <w:lang w:val="en-US"/>
        </w:rPr>
        <w:t>a) pentru primele 30 de zile calendaristice de întîrziere, penalitatea constituie 0,1% din suma Bunurilor nelivrate pentru fiecare zi de întîrziere;</w:t>
      </w:r>
    </w:p>
    <w:p w:rsidR="00054DFD" w:rsidRPr="000D699E" w:rsidRDefault="00054DFD" w:rsidP="00054DFD">
      <w:pPr>
        <w:spacing w:after="0" w:line="240" w:lineRule="auto"/>
        <w:ind w:firstLine="720"/>
        <w:jc w:val="both"/>
        <w:rPr>
          <w:rFonts w:ascii="Times New Roman" w:eastAsia="Calibri" w:hAnsi="Times New Roman" w:cs="Times New Roman"/>
          <w:color w:val="FF0000"/>
          <w:sz w:val="28"/>
          <w:szCs w:val="28"/>
          <w:lang w:val="en-US"/>
        </w:rPr>
      </w:pPr>
      <w:r w:rsidRPr="000D699E">
        <w:rPr>
          <w:rFonts w:ascii="Times New Roman" w:eastAsia="Calibri" w:hAnsi="Times New Roman" w:cs="Times New Roman"/>
          <w:color w:val="FF0000"/>
          <w:sz w:val="28"/>
          <w:szCs w:val="28"/>
          <w:lang w:val="en-US"/>
        </w:rPr>
        <w:t>    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 xml:space="preserve">9.10. Pentru achitarea cu întîrziere a mijloacelor financiare către Vînzător, Centrul poartă răspundere materială în valoare de 0,1% din suma Bunurilor </w:t>
      </w:r>
      <w:r w:rsidRPr="00BA4721">
        <w:rPr>
          <w:rFonts w:ascii="Times New Roman" w:eastAsia="PMingLiU" w:hAnsi="Times New Roman" w:cs="Times New Roman"/>
          <w:sz w:val="28"/>
          <w:szCs w:val="28"/>
          <w:lang w:val="ro-RO" w:eastAsia="zh-CN"/>
        </w:rPr>
        <w:lastRenderedPageBreak/>
        <w:t>neachitate pentru fiecare zi de întîrziere, dar nu mai mult de 5% din suma totală a Bunurilor neachitate.</w:t>
      </w:r>
    </w:p>
    <w:p w:rsidR="00054DFD" w:rsidRPr="00BA4721" w:rsidRDefault="00054DFD" w:rsidP="00054DFD">
      <w:pPr>
        <w:spacing w:after="0" w:line="240" w:lineRule="auto"/>
        <w:ind w:firstLine="709"/>
        <w:jc w:val="both"/>
        <w:rPr>
          <w:rFonts w:ascii="Times New Roman" w:eastAsia="Times New Roman" w:hAnsi="Times New Roman" w:cs="Times New Roman"/>
          <w:sz w:val="20"/>
          <w:szCs w:val="20"/>
          <w:lang w:val="ro-RO"/>
        </w:rPr>
      </w:pPr>
      <w:r w:rsidRPr="00BA4721">
        <w:rPr>
          <w:rFonts w:ascii="Times New Roman" w:eastAsia="PMingLiU" w:hAnsi="Times New Roman" w:cs="Times New Roman"/>
          <w:sz w:val="28"/>
          <w:szCs w:val="28"/>
          <w:lang w:val="ro-RO" w:eastAsia="zh-CN"/>
        </w:rPr>
        <w:t xml:space="preserve">9.11. </w:t>
      </w:r>
      <w:r w:rsidRPr="00BA4721">
        <w:rPr>
          <w:rFonts w:ascii="Times New Roman" w:eastAsia="Calibri" w:hAnsi="Times New Roman" w:cs="Times New Roman"/>
          <w:sz w:val="28"/>
          <w:szCs w:val="28"/>
          <w:lang w:val="ro-RO" w:eastAsia="ru-RU"/>
        </w:rPr>
        <w:t>Vînzătorul este exonerat de obligația privind livrarea Bunurilor în caz de suspendare sau retragere a certificatului de înregistrare a medicamentului, conform prevederilor actelor normative în vigoare.</w:t>
      </w:r>
    </w:p>
    <w:p w:rsidR="00054DFD" w:rsidRPr="00BA4721" w:rsidRDefault="00054DFD" w:rsidP="00054DFD">
      <w:pPr>
        <w:spacing w:after="0" w:line="240" w:lineRule="auto"/>
        <w:ind w:firstLine="709"/>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09"/>
        <w:jc w:val="both"/>
        <w:rPr>
          <w:rFonts w:ascii="Times New Roman" w:eastAsia="PMingLiU" w:hAnsi="Times New Roman" w:cs="Times New Roman"/>
          <w:b/>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10. Drepturile de proprietate intelectuală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10.1. Vînzătorul are obligaţia să despăgubească Beneficiarul şi Centrul împotriva oricăror:</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b) daune-interese, costuri, taxe şi cheltuieli de orice natură aferente, cu excepţia situaţiei în care o astfel de încălcare rezultă din respectarea Caietului de sarcini întocmit de Centru.</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11. Dispoziţii finale</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11.2. De la data semnării prezentului Contract, toate negocierile purtate şi documentele perfectate anterior îşi pierd valabilitatea.</w:t>
      </w:r>
    </w:p>
    <w:p w:rsidR="00054DFD" w:rsidRPr="00BA4721"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BA4721">
        <w:rPr>
          <w:rFonts w:ascii="Times New Roman" w:eastAsia="PMingLiU" w:hAnsi="Times New Roman" w:cs="Times New Roman"/>
          <w:sz w:val="28"/>
          <w:szCs w:val="28"/>
          <w:lang w:val="ro-RO" w:eastAsia="zh-CN"/>
        </w:rPr>
        <w:t xml:space="preserve">11.3. Părţile contractante au dreptul, pe durata îndeplinirii Contractului, să convină asupra modificării clauzelor contractuale,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Părțile și aprobate corespunzător. </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11.4. Nici una dintre Părţi nu are dreptul să transmită obligaţiile şi drepturile sale stipulate în prezentul Contract unor persoane terţe fără acordul în scris al celorlalte Părţi.</w:t>
      </w:r>
    </w:p>
    <w:p w:rsidR="00054DFD" w:rsidRPr="008303A4"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BA4721">
        <w:rPr>
          <w:rFonts w:ascii="Times New Roman" w:eastAsia="PMingLiU" w:hAnsi="Times New Roman" w:cs="Times New Roman"/>
          <w:sz w:val="28"/>
          <w:szCs w:val="28"/>
          <w:lang w:val="ro-RO" w:eastAsia="zh-CN"/>
        </w:rPr>
        <w:t xml:space="preserve">11.5. Prezentul Contract este întocmit în </w:t>
      </w:r>
      <w:r>
        <w:rPr>
          <w:rFonts w:ascii="Times New Roman" w:eastAsia="PMingLiU" w:hAnsi="Times New Roman" w:cs="Times New Roman"/>
          <w:color w:val="FF0000"/>
          <w:sz w:val="28"/>
          <w:szCs w:val="28"/>
          <w:lang w:val="ro-RO" w:eastAsia="zh-CN"/>
        </w:rPr>
        <w:t>patru</w:t>
      </w:r>
      <w:r w:rsidRPr="00BA4721">
        <w:rPr>
          <w:rFonts w:ascii="Times New Roman" w:eastAsia="PMingLiU" w:hAnsi="Times New Roman" w:cs="Times New Roman"/>
          <w:color w:val="FF0000"/>
          <w:sz w:val="28"/>
          <w:szCs w:val="28"/>
          <w:lang w:val="ro-RO" w:eastAsia="zh-CN"/>
        </w:rPr>
        <w:t xml:space="preserve"> exemplare</w:t>
      </w:r>
      <w:r w:rsidRPr="00BA4721">
        <w:rPr>
          <w:rFonts w:ascii="Times New Roman" w:eastAsia="PMingLiU" w:hAnsi="Times New Roman" w:cs="Times New Roman"/>
          <w:sz w:val="28"/>
          <w:szCs w:val="28"/>
          <w:lang w:val="ro-RO" w:eastAsia="zh-CN"/>
        </w:rPr>
        <w:t>, în limba de stat a Republicii Moldova, cîte un exem</w:t>
      </w:r>
      <w:r>
        <w:rPr>
          <w:rFonts w:ascii="Times New Roman" w:eastAsia="PMingLiU" w:hAnsi="Times New Roman" w:cs="Times New Roman"/>
          <w:sz w:val="28"/>
          <w:szCs w:val="28"/>
          <w:lang w:val="ro-RO" w:eastAsia="zh-CN"/>
        </w:rPr>
        <w:t xml:space="preserve">plar </w:t>
      </w:r>
      <w:r w:rsidRPr="008303A4">
        <w:rPr>
          <w:rFonts w:ascii="Times New Roman" w:eastAsia="PMingLiU" w:hAnsi="Times New Roman" w:cs="Times New Roman"/>
          <w:color w:val="FF0000"/>
          <w:sz w:val="28"/>
          <w:szCs w:val="28"/>
          <w:lang w:val="ro-RO" w:eastAsia="zh-CN"/>
        </w:rPr>
        <w:t>pentru Vînzător, Beneficiar și două exemplare pentru Centru.</w:t>
      </w:r>
    </w:p>
    <w:p w:rsidR="00054DFD"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BA4721">
        <w:rPr>
          <w:rFonts w:ascii="Times New Roman" w:eastAsia="PMingLiU" w:hAnsi="Times New Roman" w:cs="Times New Roman"/>
          <w:color w:val="FF0000"/>
          <w:sz w:val="28"/>
          <w:szCs w:val="28"/>
          <w:lang w:val="ro-RO" w:eastAsia="zh-CN"/>
        </w:rPr>
        <w:t xml:space="preserve">11.6. </w:t>
      </w:r>
      <w:r w:rsidRPr="006260AF">
        <w:rPr>
          <w:rFonts w:ascii="Times New Roman" w:eastAsia="PMingLiU" w:hAnsi="Times New Roman" w:cs="Times New Roman"/>
          <w:color w:val="FF0000"/>
          <w:sz w:val="28"/>
          <w:szCs w:val="28"/>
          <w:lang w:val="ro-RO" w:eastAsia="zh-CN"/>
        </w:rPr>
        <w:t xml:space="preserve">Prezentul Contract se consideră încheiat la data semnării şi intră în vigoare </w:t>
      </w:r>
      <w:r w:rsidRPr="006260AF">
        <w:rPr>
          <w:rFonts w:ascii="Times New Roman" w:eastAsia="PMingLiU" w:hAnsi="Times New Roman" w:cs="Times New Roman"/>
          <w:color w:val="FF0000"/>
          <w:sz w:val="28"/>
          <w:szCs w:val="28"/>
          <w:lang w:val="en-US" w:eastAsia="zh-CN"/>
        </w:rPr>
        <w:t>la data înregistrării acestuia în Sistemul informațional automatizat „Registrul de stat al achizițiilor publice”</w:t>
      </w:r>
      <w:r>
        <w:rPr>
          <w:rFonts w:ascii="Times New Roman" w:eastAsia="PMingLiU" w:hAnsi="Times New Roman" w:cs="Times New Roman"/>
          <w:color w:val="FF0000"/>
          <w:sz w:val="28"/>
          <w:szCs w:val="28"/>
          <w:lang w:val="en-US" w:eastAsia="zh-CN"/>
        </w:rPr>
        <w:t xml:space="preserve"> </w:t>
      </w:r>
      <w:r w:rsidRPr="006260AF">
        <w:rPr>
          <w:rFonts w:ascii="Times New Roman" w:eastAsia="PMingLiU" w:hAnsi="Times New Roman" w:cs="Times New Roman"/>
          <w:color w:val="FF0000"/>
          <w:sz w:val="28"/>
          <w:szCs w:val="28"/>
          <w:lang w:val="ro-RO" w:eastAsia="zh-CN"/>
        </w:rPr>
        <w:t xml:space="preserve">fiind valabil pînă la </w:t>
      </w:r>
      <w:r w:rsidRPr="006260AF">
        <w:rPr>
          <w:rFonts w:ascii="Times New Roman" w:eastAsia="PMingLiU" w:hAnsi="Times New Roman" w:cs="Times New Roman"/>
          <w:b/>
          <w:color w:val="FF0000"/>
          <w:sz w:val="28"/>
          <w:szCs w:val="28"/>
          <w:u w:val="single"/>
          <w:lang w:val="ro-RO" w:eastAsia="zh-CN"/>
        </w:rPr>
        <w:t>31 decembrie 2019</w:t>
      </w:r>
      <w:r w:rsidRPr="006260AF">
        <w:rPr>
          <w:rFonts w:ascii="Times New Roman" w:eastAsia="PMingLiU" w:hAnsi="Times New Roman" w:cs="Times New Roman"/>
          <w:b/>
          <w:color w:val="FF0000"/>
          <w:sz w:val="28"/>
          <w:szCs w:val="28"/>
          <w:lang w:val="ro-RO" w:eastAsia="zh-CN"/>
        </w:rPr>
        <w:t>.</w:t>
      </w:r>
    </w:p>
    <w:p w:rsidR="00054DFD" w:rsidRPr="00BA4721" w:rsidRDefault="00054DFD" w:rsidP="00054DFD">
      <w:pPr>
        <w:spacing w:after="0" w:line="240" w:lineRule="auto"/>
        <w:ind w:firstLine="709"/>
        <w:jc w:val="both"/>
        <w:rPr>
          <w:rFonts w:ascii="Times New Roman" w:eastAsia="PMingLiU" w:hAnsi="Times New Roman" w:cs="Times New Roman"/>
          <w:color w:val="FF0000"/>
          <w:sz w:val="28"/>
          <w:szCs w:val="28"/>
          <w:lang w:val="ro-RO" w:eastAsia="zh-CN"/>
        </w:rPr>
      </w:pPr>
      <w:r w:rsidRPr="00BA4721">
        <w:rPr>
          <w:rFonts w:ascii="Times New Roman" w:eastAsia="PMingLiU" w:hAnsi="Times New Roman" w:cs="Times New Roman"/>
          <w:color w:val="FF0000"/>
          <w:sz w:val="28"/>
          <w:szCs w:val="28"/>
          <w:lang w:val="ro-RO" w:eastAsia="zh-CN"/>
        </w:rPr>
        <w:t>Contractul se înregistrează</w:t>
      </w:r>
      <w:r>
        <w:rPr>
          <w:rFonts w:ascii="Times New Roman" w:eastAsia="PMingLiU" w:hAnsi="Times New Roman" w:cs="Times New Roman"/>
          <w:color w:val="FF0000"/>
          <w:sz w:val="28"/>
          <w:szCs w:val="28"/>
          <w:lang w:val="ro-RO" w:eastAsia="zh-CN"/>
        </w:rPr>
        <w:t>, după caz,</w:t>
      </w:r>
      <w:r w:rsidRPr="00BA4721">
        <w:rPr>
          <w:rFonts w:ascii="Times New Roman" w:eastAsia="PMingLiU" w:hAnsi="Times New Roman" w:cs="Times New Roman"/>
          <w:color w:val="FF0000"/>
          <w:sz w:val="28"/>
          <w:szCs w:val="28"/>
          <w:lang w:val="ro-RO" w:eastAsia="zh-CN"/>
        </w:rPr>
        <w:t xml:space="preserve"> în mod obligatoriu în una din trezoreriile teritoriale ale Ministerului Finanţelor dacă gestionarea surselor financiare se efectuează prin intermediul sistemului trezorerial. Contractul care nu este înregistrat în modul stabilit nu are putere juridică.</w:t>
      </w:r>
    </w:p>
    <w:p w:rsidR="00054DFD" w:rsidRPr="00BA4721" w:rsidRDefault="00054DFD" w:rsidP="00054DFD">
      <w:pPr>
        <w:spacing w:after="0" w:line="240" w:lineRule="auto"/>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t>11.7. Prezentul Contract reprezintă acordul de voinţă al Părţilor şi este sem</w:t>
      </w:r>
      <w:r>
        <w:rPr>
          <w:rFonts w:ascii="Times New Roman" w:eastAsia="PMingLiU" w:hAnsi="Times New Roman" w:cs="Times New Roman"/>
          <w:sz w:val="28"/>
          <w:szCs w:val="28"/>
          <w:lang w:val="ro-RO" w:eastAsia="zh-CN"/>
        </w:rPr>
        <w:t>nat astăzi,  ____  _________2019</w:t>
      </w:r>
      <w:r w:rsidRPr="00BA4721">
        <w:rPr>
          <w:rFonts w:ascii="Times New Roman" w:eastAsia="PMingLiU" w:hAnsi="Times New Roman" w:cs="Times New Roman"/>
          <w:sz w:val="28"/>
          <w:szCs w:val="28"/>
          <w:lang w:val="ro-RO" w:eastAsia="zh-CN"/>
        </w:rPr>
        <w:t>.</w:t>
      </w:r>
    </w:p>
    <w:p w:rsidR="00054DFD" w:rsidRPr="00BA4721" w:rsidRDefault="00054DFD" w:rsidP="00054DFD">
      <w:pPr>
        <w:tabs>
          <w:tab w:val="left" w:pos="4680"/>
          <w:tab w:val="left" w:pos="7020"/>
        </w:tabs>
        <w:suppressAutoHyphens/>
        <w:spacing w:after="0"/>
        <w:ind w:firstLine="709"/>
        <w:jc w:val="both"/>
        <w:rPr>
          <w:rFonts w:ascii="Times New Roman" w:eastAsia="PMingLiU" w:hAnsi="Times New Roman" w:cs="Times New Roman"/>
          <w:sz w:val="28"/>
          <w:szCs w:val="28"/>
          <w:lang w:val="ro-RO" w:eastAsia="zh-CN"/>
        </w:rPr>
      </w:pPr>
      <w:r w:rsidRPr="00BA4721">
        <w:rPr>
          <w:rFonts w:ascii="Times New Roman" w:eastAsia="PMingLiU" w:hAnsi="Times New Roman" w:cs="Times New Roman"/>
          <w:sz w:val="28"/>
          <w:szCs w:val="28"/>
          <w:lang w:val="ro-RO" w:eastAsia="zh-CN"/>
        </w:rPr>
        <w:lastRenderedPageBreak/>
        <w:t>Pentru confirmarea celor menţionate mai sus, Părţile au semnat prezentul Contract în conformitate cu legislaţia Republicii Moldova, la data şi anul indicate mai sus.</w:t>
      </w:r>
    </w:p>
    <w:p w:rsidR="00054DFD" w:rsidRPr="00BA4721" w:rsidRDefault="00054DFD" w:rsidP="00054DFD">
      <w:pPr>
        <w:tabs>
          <w:tab w:val="left" w:pos="4680"/>
          <w:tab w:val="left" w:pos="7020"/>
        </w:tabs>
        <w:suppressAutoHyphens/>
        <w:spacing w:after="0"/>
        <w:ind w:firstLine="709"/>
        <w:jc w:val="both"/>
        <w:rPr>
          <w:rFonts w:ascii="Times New Roman" w:eastAsia="PMingLiU" w:hAnsi="Times New Roman" w:cs="Times New Roman"/>
          <w:sz w:val="28"/>
          <w:szCs w:val="28"/>
          <w:lang w:val="ro-RO" w:eastAsia="zh-CN"/>
        </w:rPr>
      </w:pPr>
    </w:p>
    <w:tbl>
      <w:tblPr>
        <w:tblpPr w:leftFromText="180" w:rightFromText="180" w:vertAnchor="text" w:horzAnchor="page" w:tblpX="1303" w:tblpY="-69"/>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054DFD" w:rsidRPr="0069794C" w:rsidTr="00FE1C83">
        <w:tc>
          <w:tcPr>
            <w:tcW w:w="5000" w:type="pct"/>
            <w:gridSpan w:val="3"/>
            <w:shd w:val="clear" w:color="auto" w:fill="F2F2F2" w:themeFill="background1" w:themeFillShade="F2"/>
          </w:tcPr>
          <w:p w:rsidR="00054DFD" w:rsidRPr="00BA4721" w:rsidRDefault="00054DFD" w:rsidP="00FE1C83">
            <w:pPr>
              <w:tabs>
                <w:tab w:val="left" w:pos="4680"/>
                <w:tab w:val="left" w:pos="7020"/>
              </w:tabs>
              <w:suppressAutoHyphens/>
              <w:spacing w:after="0"/>
              <w:ind w:firstLine="709"/>
              <w:jc w:val="center"/>
              <w:rPr>
                <w:rFonts w:ascii="Times New Roman" w:eastAsia="PMingLiU" w:hAnsi="Times New Roman" w:cs="Times New Roman"/>
                <w:color w:val="548DD4" w:themeColor="text2" w:themeTint="99"/>
                <w:sz w:val="28"/>
                <w:szCs w:val="28"/>
                <w:lang w:val="ro-RO" w:eastAsia="zh-CN"/>
              </w:rPr>
            </w:pPr>
            <w:r w:rsidRPr="00BA4721">
              <w:rPr>
                <w:rFonts w:ascii="Times New Roman" w:eastAsia="PMingLiU" w:hAnsi="Times New Roman" w:cs="Times New Roman"/>
                <w:b/>
                <w:color w:val="548DD4" w:themeColor="text2" w:themeTint="99"/>
                <w:sz w:val="28"/>
                <w:szCs w:val="28"/>
                <w:lang w:val="ro-RO" w:eastAsia="zh-CN"/>
              </w:rPr>
              <w:t>Datele juridice, poştale şi bancare ale Părţilor:</w:t>
            </w:r>
          </w:p>
        </w:tc>
      </w:tr>
      <w:tr w:rsidR="00054DFD" w:rsidRPr="0069794C" w:rsidTr="00FE1C83">
        <w:trPr>
          <w:trHeight w:val="869"/>
        </w:trPr>
        <w:tc>
          <w:tcPr>
            <w:tcW w:w="1651" w:type="pct"/>
            <w:shd w:val="clear" w:color="auto" w:fill="F2F2F2" w:themeFill="background1" w:themeFillShade="F2"/>
          </w:tcPr>
          <w:p w:rsidR="00054DFD" w:rsidRPr="00BA4721" w:rsidRDefault="00054DFD" w:rsidP="00FE1C83">
            <w:pPr>
              <w:tabs>
                <w:tab w:val="left" w:pos="4680"/>
                <w:tab w:val="left" w:pos="7020"/>
              </w:tabs>
              <w:suppressAutoHyphens/>
              <w:spacing w:after="0"/>
              <w:ind w:firstLine="709"/>
              <w:jc w:val="both"/>
              <w:rPr>
                <w:rFonts w:ascii="Times New Roman" w:eastAsia="PMingLiU" w:hAnsi="Times New Roman" w:cs="Times New Roman"/>
                <w:b/>
                <w:sz w:val="26"/>
                <w:szCs w:val="26"/>
                <w:lang w:val="ro-RO" w:eastAsia="zh-CN"/>
              </w:rPr>
            </w:pPr>
            <w:r w:rsidRPr="00BA4721">
              <w:rPr>
                <w:rFonts w:ascii="Times New Roman" w:eastAsia="PMingLiU" w:hAnsi="Times New Roman" w:cs="Times New Roman"/>
                <w:b/>
                <w:sz w:val="26"/>
                <w:szCs w:val="26"/>
                <w:lang w:val="ro-RO" w:eastAsia="zh-CN"/>
              </w:rPr>
              <w:t>Vînzătorul</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b/>
                <w:sz w:val="26"/>
                <w:szCs w:val="26"/>
                <w:lang w:val="ro-RO" w:eastAsia="zh-CN"/>
              </w:rPr>
            </w:pPr>
          </w:p>
        </w:tc>
        <w:tc>
          <w:tcPr>
            <w:tcW w:w="1530" w:type="pct"/>
            <w:shd w:val="clear" w:color="auto" w:fill="F2F2F2" w:themeFill="background1" w:themeFillShade="F2"/>
          </w:tcPr>
          <w:p w:rsidR="00054DFD" w:rsidRPr="00BA4721" w:rsidRDefault="00054DFD" w:rsidP="00FE1C83">
            <w:pPr>
              <w:tabs>
                <w:tab w:val="left" w:pos="4680"/>
                <w:tab w:val="left" w:pos="7020"/>
              </w:tabs>
              <w:suppressAutoHyphens/>
              <w:spacing w:after="0"/>
              <w:jc w:val="both"/>
              <w:rPr>
                <w:rFonts w:ascii="Times New Roman" w:eastAsia="Times New Roman" w:hAnsi="Times New Roman" w:cs="Times New Roman"/>
                <w:b/>
                <w:bCs/>
                <w:sz w:val="24"/>
                <w:szCs w:val="24"/>
                <w:lang w:val="en-US"/>
              </w:rPr>
            </w:pPr>
            <w:r w:rsidRPr="00BA4721">
              <w:rPr>
                <w:rFonts w:ascii="Times New Roman" w:eastAsia="Times New Roman" w:hAnsi="Times New Roman" w:cs="Times New Roman"/>
                <w:b/>
                <w:bCs/>
                <w:sz w:val="24"/>
                <w:szCs w:val="24"/>
                <w:lang w:val="en-US"/>
              </w:rPr>
              <w:t>Beneficiarul</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b/>
                <w:sz w:val="24"/>
                <w:szCs w:val="24"/>
                <w:lang w:val="ro-RO" w:eastAsia="zh-CN"/>
              </w:rPr>
            </w:pPr>
            <w:r w:rsidRPr="00BA4721">
              <w:rPr>
                <w:rFonts w:ascii="Times New Roman" w:eastAsia="Times New Roman" w:hAnsi="Times New Roman" w:cs="Times New Roman"/>
                <w:b/>
                <w:bCs/>
                <w:sz w:val="24"/>
                <w:szCs w:val="24"/>
                <w:lang w:val="en-US"/>
              </w:rPr>
              <w:t xml:space="preserve">IMSP </w:t>
            </w:r>
          </w:p>
        </w:tc>
        <w:tc>
          <w:tcPr>
            <w:tcW w:w="1819" w:type="pct"/>
            <w:shd w:val="clear" w:color="auto" w:fill="F2F2F2" w:themeFill="background1" w:themeFillShade="F2"/>
          </w:tcPr>
          <w:p w:rsidR="00054DFD" w:rsidRPr="00BA4721" w:rsidRDefault="00054DFD" w:rsidP="00FE1C83">
            <w:pPr>
              <w:tabs>
                <w:tab w:val="left" w:pos="4680"/>
                <w:tab w:val="left" w:pos="7020"/>
              </w:tabs>
              <w:suppressAutoHyphens/>
              <w:spacing w:after="0"/>
              <w:ind w:left="-99"/>
              <w:jc w:val="center"/>
              <w:rPr>
                <w:rFonts w:ascii="Times New Roman" w:eastAsia="PMingLiU" w:hAnsi="Times New Roman" w:cs="Times New Roman"/>
                <w:sz w:val="26"/>
                <w:szCs w:val="26"/>
                <w:lang w:val="ro-RO" w:eastAsia="zh-CN"/>
              </w:rPr>
            </w:pPr>
            <w:r w:rsidRPr="00BA4721">
              <w:rPr>
                <w:rFonts w:ascii="Times New Roman" w:eastAsia="PMingLiU" w:hAnsi="Times New Roman" w:cs="Times New Roman"/>
                <w:b/>
                <w:sz w:val="26"/>
                <w:szCs w:val="26"/>
                <w:lang w:val="ro-RO" w:eastAsia="zh-CN"/>
              </w:rPr>
              <w:t xml:space="preserve">Centrul pentru </w:t>
            </w:r>
            <w:r w:rsidRPr="00BA4721">
              <w:rPr>
                <w:rFonts w:ascii="Times New Roman" w:eastAsia="PMingLiU" w:hAnsi="Times New Roman" w:cs="Times New Roman"/>
                <w:b/>
                <w:sz w:val="24"/>
                <w:szCs w:val="24"/>
                <w:lang w:val="ro-RO" w:eastAsia="zh-CN"/>
              </w:rPr>
              <w:t>achizi</w:t>
            </w:r>
            <w:r w:rsidRPr="00BA4721">
              <w:rPr>
                <w:rFonts w:ascii="Times New Roman" w:eastAsia="PMingLiU" w:hAnsi="Times New Roman" w:cs="Times New Roman"/>
                <w:b/>
                <w:sz w:val="28"/>
                <w:szCs w:val="28"/>
                <w:lang w:val="ro-RO" w:eastAsia="zh-CN"/>
              </w:rPr>
              <w:t>ţ</w:t>
            </w:r>
            <w:r w:rsidRPr="00BA4721">
              <w:rPr>
                <w:rFonts w:ascii="Times New Roman" w:eastAsia="PMingLiU" w:hAnsi="Times New Roman" w:cs="Times New Roman"/>
                <w:b/>
                <w:sz w:val="24"/>
                <w:szCs w:val="24"/>
                <w:lang w:val="ro-RO" w:eastAsia="zh-CN"/>
              </w:rPr>
              <w:t>ii</w:t>
            </w:r>
            <w:r w:rsidRPr="00BA4721">
              <w:rPr>
                <w:rFonts w:ascii="Times New Roman" w:eastAsia="PMingLiU" w:hAnsi="Times New Roman" w:cs="Times New Roman"/>
                <w:b/>
                <w:sz w:val="26"/>
                <w:szCs w:val="26"/>
                <w:lang w:val="ro-RO" w:eastAsia="zh-CN"/>
              </w:rPr>
              <w:t xml:space="preserve"> publice centralizate în sănătate</w:t>
            </w:r>
          </w:p>
        </w:tc>
      </w:tr>
      <w:tr w:rsidR="00054DFD" w:rsidRPr="0069794C" w:rsidTr="00FE1C83">
        <w:tc>
          <w:tcPr>
            <w:tcW w:w="1651"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Adresa poştală: </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Adresa poştală:</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rsidR="00054DFD" w:rsidRPr="00BA4721" w:rsidRDefault="00054DFD" w:rsidP="00FE1C83">
            <w:pPr>
              <w:spacing w:after="0" w:line="240" w:lineRule="auto"/>
              <w:jc w:val="both"/>
              <w:rPr>
                <w:rFonts w:ascii="Times New Roman" w:eastAsia="Calibri" w:hAnsi="Times New Roman" w:cs="Times New Roman"/>
                <w:b/>
                <w:sz w:val="24"/>
                <w:szCs w:val="24"/>
                <w:lang w:val="ro-RO"/>
              </w:rPr>
            </w:pPr>
            <w:r w:rsidRPr="00BA4721">
              <w:rPr>
                <w:rFonts w:ascii="Times New Roman" w:eastAsia="Calibri" w:hAnsi="Times New Roman" w:cs="Times New Roman"/>
                <w:b/>
                <w:sz w:val="24"/>
                <w:szCs w:val="24"/>
                <w:lang w:val="ro-RO"/>
              </w:rPr>
              <w:t>Adresa poştală:</w:t>
            </w:r>
          </w:p>
          <w:p w:rsidR="00054DFD" w:rsidRPr="00BA4721" w:rsidRDefault="00054DFD" w:rsidP="00FE1C83">
            <w:pPr>
              <w:spacing w:after="0" w:line="240" w:lineRule="auto"/>
              <w:jc w:val="both"/>
              <w:rPr>
                <w:rFonts w:ascii="Times New Roman" w:eastAsia="Calibri" w:hAnsi="Times New Roman" w:cs="Times New Roman"/>
                <w:b/>
                <w:color w:val="FF0000"/>
                <w:sz w:val="24"/>
                <w:szCs w:val="24"/>
                <w:lang w:val="ro-RO"/>
              </w:rPr>
            </w:pPr>
            <w:r w:rsidRPr="00BA4721">
              <w:rPr>
                <w:rFonts w:ascii="Times New Roman" w:eastAsia="Calibri" w:hAnsi="Times New Roman" w:cs="Times New Roman"/>
                <w:b/>
                <w:color w:val="FF0000"/>
                <w:sz w:val="24"/>
                <w:szCs w:val="24"/>
                <w:lang w:val="ro-RO"/>
              </w:rPr>
              <w:t>Oficiul central:</w:t>
            </w:r>
          </w:p>
          <w:p w:rsidR="00054DFD" w:rsidRPr="00BA4721" w:rsidRDefault="00054DFD" w:rsidP="00FE1C83">
            <w:pPr>
              <w:spacing w:after="0" w:line="240" w:lineRule="auto"/>
              <w:jc w:val="both"/>
              <w:rPr>
                <w:rFonts w:ascii="Times New Roman" w:eastAsia="PMingLiU" w:hAnsi="Times New Roman" w:cs="Times New Roman"/>
                <w:sz w:val="24"/>
                <w:szCs w:val="24"/>
                <w:lang w:val="ro-RO" w:eastAsia="zh-CN"/>
              </w:rPr>
            </w:pPr>
            <w:r w:rsidRPr="00BA4721">
              <w:rPr>
                <w:rFonts w:ascii="Times New Roman" w:eastAsia="Calibri" w:hAnsi="Times New Roman" w:cs="Times New Roman"/>
                <w:b/>
                <w:color w:val="FF0000"/>
                <w:sz w:val="24"/>
                <w:szCs w:val="24"/>
                <w:lang w:val="ro-RO"/>
              </w:rPr>
              <w:t>MD-2028, Republica Moldova, mun. Chişinău, str. Korolenko 2/1</w:t>
            </w:r>
          </w:p>
          <w:p w:rsidR="00054DFD" w:rsidRPr="00BA4721" w:rsidRDefault="00054DFD" w:rsidP="00FE1C83">
            <w:pPr>
              <w:spacing w:after="0" w:line="240" w:lineRule="auto"/>
              <w:jc w:val="both"/>
              <w:rPr>
                <w:rFonts w:ascii="Times New Roman" w:eastAsia="PMingLiU" w:hAnsi="Times New Roman" w:cs="Times New Roman"/>
                <w:sz w:val="20"/>
                <w:szCs w:val="20"/>
                <w:lang w:val="ro-RO" w:eastAsia="zh-CN"/>
              </w:rPr>
            </w:pPr>
          </w:p>
          <w:p w:rsidR="00054DFD" w:rsidRPr="00BA4721" w:rsidRDefault="00054DFD" w:rsidP="00FE1C83">
            <w:pPr>
              <w:spacing w:after="0" w:line="240" w:lineRule="auto"/>
              <w:jc w:val="both"/>
              <w:rPr>
                <w:rFonts w:ascii="Times New Roman" w:eastAsia="Calibri" w:hAnsi="Times New Roman" w:cs="Times New Roman"/>
                <w:sz w:val="20"/>
                <w:szCs w:val="20"/>
                <w:lang w:val="ro-RO"/>
              </w:rPr>
            </w:pPr>
            <w:r w:rsidRPr="00BA4721">
              <w:rPr>
                <w:rFonts w:ascii="Times New Roman" w:eastAsia="PMingLiU" w:hAnsi="Times New Roman" w:cs="Times New Roman"/>
                <w:sz w:val="20"/>
                <w:szCs w:val="20"/>
                <w:lang w:val="ro-RO" w:eastAsia="zh-CN"/>
              </w:rPr>
              <w:t>Adresa juridică:</w:t>
            </w:r>
            <w:r w:rsidRPr="00BA4721">
              <w:rPr>
                <w:rFonts w:ascii="Times New Roman" w:eastAsia="Calibri" w:hAnsi="Times New Roman" w:cs="Times New Roman"/>
                <w:sz w:val="20"/>
                <w:szCs w:val="20"/>
                <w:lang w:val="ro-RO"/>
              </w:rPr>
              <w:t xml:space="preserve"> </w:t>
            </w:r>
          </w:p>
          <w:p w:rsidR="00054DFD" w:rsidRPr="00BA4721" w:rsidRDefault="00054DFD" w:rsidP="00FE1C83">
            <w:pPr>
              <w:spacing w:after="0" w:line="240" w:lineRule="auto"/>
              <w:jc w:val="both"/>
              <w:rPr>
                <w:rFonts w:ascii="Times New Roman" w:eastAsia="Calibri" w:hAnsi="Times New Roman" w:cs="Times New Roman"/>
                <w:sz w:val="24"/>
                <w:szCs w:val="24"/>
                <w:lang w:val="ro-RO"/>
              </w:rPr>
            </w:pPr>
            <w:r w:rsidRPr="00BA4721">
              <w:rPr>
                <w:rFonts w:ascii="Times New Roman" w:eastAsia="Calibri" w:hAnsi="Times New Roman" w:cs="Times New Roman"/>
                <w:sz w:val="20"/>
                <w:szCs w:val="20"/>
                <w:lang w:val="ro-RO"/>
              </w:rPr>
              <w:t>mun. Chişinău, str. Alexandru Cosmescu nr.3</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Telefon: 022 </w:t>
            </w:r>
          </w:p>
        </w:tc>
        <w:tc>
          <w:tcPr>
            <w:tcW w:w="1530" w:type="pct"/>
          </w:tcPr>
          <w:p w:rsidR="00054DFD" w:rsidRPr="00BA4721" w:rsidRDefault="00054DFD" w:rsidP="00FE1C83">
            <w:pPr>
              <w:autoSpaceDE w:val="0"/>
              <w:autoSpaceDN w:val="0"/>
              <w:adjustRightInd w:val="0"/>
              <w:spacing w:after="0" w:line="240" w:lineRule="auto"/>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Telefon:</w:t>
            </w:r>
            <w:r w:rsidRPr="00BA4721">
              <w:rPr>
                <w:rFonts w:ascii="Times New Roman" w:eastAsia="Times New Roman" w:hAnsi="Times New Roman" w:cs="Times New Roman"/>
                <w:sz w:val="24"/>
                <w:szCs w:val="24"/>
                <w:lang w:val="ro-RO"/>
              </w:rPr>
              <w:t xml:space="preserve"> 022 </w:t>
            </w:r>
          </w:p>
        </w:tc>
        <w:tc>
          <w:tcPr>
            <w:tcW w:w="1819" w:type="pct"/>
          </w:tcPr>
          <w:p w:rsidR="00054DFD" w:rsidRPr="00BA4721" w:rsidRDefault="00054DFD" w:rsidP="00FE1C83">
            <w:pPr>
              <w:spacing w:after="0" w:line="240" w:lineRule="auto"/>
              <w:jc w:val="both"/>
              <w:rPr>
                <w:rFonts w:ascii="Times New Roman" w:eastAsia="Times New Roman" w:hAnsi="Times New Roman" w:cs="Times New Roman"/>
                <w:b/>
                <w:color w:val="FF0000"/>
                <w:sz w:val="24"/>
                <w:szCs w:val="24"/>
                <w:lang w:val="ro-RO"/>
              </w:rPr>
            </w:pPr>
            <w:r w:rsidRPr="00BA4721">
              <w:rPr>
                <w:rFonts w:ascii="Times New Roman" w:eastAsia="Times New Roman" w:hAnsi="Times New Roman" w:cs="Times New Roman"/>
                <w:sz w:val="24"/>
                <w:szCs w:val="24"/>
                <w:lang w:val="ro-RO"/>
              </w:rPr>
              <w:t xml:space="preserve">Telefon: </w:t>
            </w:r>
            <w:r w:rsidRPr="00BA4721">
              <w:rPr>
                <w:rFonts w:ascii="Times New Roman" w:eastAsia="Times New Roman" w:hAnsi="Times New Roman" w:cs="Times New Roman"/>
                <w:color w:val="FF0000"/>
                <w:sz w:val="24"/>
                <w:szCs w:val="24"/>
                <w:lang w:val="ro-RO"/>
              </w:rPr>
              <w:t>(</w:t>
            </w:r>
            <w:r w:rsidRPr="00BA4721">
              <w:rPr>
                <w:rFonts w:ascii="Times New Roman" w:eastAsia="Times New Roman" w:hAnsi="Times New Roman" w:cs="Times New Roman"/>
                <w:b/>
                <w:color w:val="FF0000"/>
                <w:sz w:val="24"/>
                <w:szCs w:val="24"/>
                <w:lang w:val="ro-RO"/>
              </w:rPr>
              <w:t>022) 88 43 48</w:t>
            </w:r>
          </w:p>
          <w:p w:rsidR="00054DFD" w:rsidRPr="00BA4721" w:rsidRDefault="00054DFD" w:rsidP="00FE1C83">
            <w:pPr>
              <w:spacing w:after="0" w:line="240" w:lineRule="auto"/>
              <w:jc w:val="both"/>
              <w:rPr>
                <w:rFonts w:ascii="Times New Roman" w:eastAsia="Times New Roman" w:hAnsi="Times New Roman" w:cs="Times New Roman"/>
                <w:b/>
                <w:color w:val="FF0000"/>
                <w:sz w:val="24"/>
                <w:szCs w:val="24"/>
                <w:lang w:val="ro-RO"/>
              </w:rPr>
            </w:pPr>
            <w:r w:rsidRPr="00BA4721">
              <w:rPr>
                <w:rFonts w:ascii="Times New Roman" w:eastAsia="Times New Roman" w:hAnsi="Times New Roman" w:cs="Times New Roman"/>
                <w:b/>
                <w:color w:val="FF0000"/>
                <w:sz w:val="24"/>
                <w:szCs w:val="24"/>
                <w:lang w:val="ro-RO"/>
              </w:rPr>
              <w:t xml:space="preserve">               (022) 88 42 44</w:t>
            </w:r>
          </w:p>
          <w:p w:rsidR="00054DFD" w:rsidRPr="00BA4721" w:rsidRDefault="00054DFD" w:rsidP="00FE1C83">
            <w:pPr>
              <w:spacing w:after="0" w:line="240" w:lineRule="auto"/>
              <w:jc w:val="both"/>
              <w:rPr>
                <w:rFonts w:ascii="Times New Roman" w:eastAsia="Times New Roman" w:hAnsi="Times New Roman" w:cs="Times New Roman"/>
                <w:b/>
                <w:color w:val="FF0000"/>
                <w:sz w:val="24"/>
                <w:szCs w:val="24"/>
                <w:lang w:val="ro-RO"/>
              </w:rPr>
            </w:pPr>
            <w:r w:rsidRPr="00BA4721">
              <w:rPr>
                <w:rFonts w:ascii="Times New Roman" w:eastAsia="Times New Roman" w:hAnsi="Times New Roman" w:cs="Times New Roman"/>
                <w:b/>
                <w:color w:val="FF0000"/>
                <w:sz w:val="24"/>
                <w:szCs w:val="24"/>
                <w:lang w:val="ro-RO"/>
              </w:rPr>
              <w:t xml:space="preserve">               (022) 88 42 46</w:t>
            </w:r>
          </w:p>
          <w:p w:rsidR="00054DFD" w:rsidRPr="00BA4721" w:rsidRDefault="00054DFD" w:rsidP="00FE1C83">
            <w:pPr>
              <w:spacing w:after="0" w:line="240" w:lineRule="auto"/>
              <w:jc w:val="both"/>
              <w:rPr>
                <w:rFonts w:ascii="Times New Roman" w:eastAsia="Times New Roman" w:hAnsi="Times New Roman" w:cs="Times New Roman"/>
                <w:b/>
                <w:sz w:val="24"/>
                <w:szCs w:val="24"/>
                <w:lang w:val="ro-RO"/>
              </w:rPr>
            </w:pPr>
            <w:r w:rsidRPr="00BA4721">
              <w:rPr>
                <w:rFonts w:ascii="Times New Roman" w:eastAsia="Times New Roman" w:hAnsi="Times New Roman" w:cs="Times New Roman"/>
                <w:b/>
                <w:color w:val="FF0000"/>
                <w:sz w:val="24"/>
                <w:szCs w:val="24"/>
                <w:lang w:val="ro-RO"/>
              </w:rPr>
              <w:t>Fax:       (022) 88 42 45</w:t>
            </w:r>
          </w:p>
          <w:p w:rsidR="00054DFD" w:rsidRPr="00BA4721" w:rsidRDefault="00054DFD" w:rsidP="00FE1C83">
            <w:pPr>
              <w:spacing w:after="0" w:line="240" w:lineRule="auto"/>
              <w:jc w:val="both"/>
              <w:rPr>
                <w:rFonts w:ascii="Times New Roman" w:eastAsia="Times New Roman" w:hAnsi="Times New Roman" w:cs="Times New Roman"/>
                <w:b/>
                <w:bCs/>
                <w:color w:val="FF0000"/>
                <w:sz w:val="24"/>
                <w:szCs w:val="24"/>
                <w:u w:val="single"/>
                <w:lang w:val="en-US"/>
              </w:rPr>
            </w:pPr>
            <w:r w:rsidRPr="00BA4721">
              <w:rPr>
                <w:rFonts w:ascii="Times New Roman" w:eastAsia="Times New Roman" w:hAnsi="Times New Roman" w:cs="Times New Roman"/>
                <w:b/>
                <w:bCs/>
                <w:color w:val="FF0000"/>
                <w:sz w:val="24"/>
                <w:szCs w:val="24"/>
                <w:lang w:val="en-US"/>
              </w:rPr>
              <w:t xml:space="preserve">E-mail: </w:t>
            </w:r>
            <w:hyperlink r:id="rId9" w:history="1">
              <w:r w:rsidRPr="00BA4721">
                <w:rPr>
                  <w:rFonts w:ascii="Times New Roman" w:eastAsia="Times New Roman" w:hAnsi="Times New Roman" w:cs="Times New Roman"/>
                  <w:b/>
                  <w:bCs/>
                  <w:color w:val="FF0000"/>
                  <w:sz w:val="24"/>
                  <w:szCs w:val="24"/>
                  <w:u w:val="single"/>
                  <w:lang w:val="en-US"/>
                </w:rPr>
                <w:t>medicamente@capcs.md</w:t>
              </w:r>
            </w:hyperlink>
          </w:p>
          <w:p w:rsidR="00054DFD" w:rsidRPr="00BA4721" w:rsidRDefault="00601DF0" w:rsidP="00FE1C83">
            <w:pPr>
              <w:spacing w:after="0" w:line="240" w:lineRule="auto"/>
              <w:jc w:val="center"/>
              <w:rPr>
                <w:rFonts w:ascii="Times New Roman" w:eastAsia="Times New Roman" w:hAnsi="Times New Roman" w:cs="Times New Roman"/>
                <w:b/>
                <w:color w:val="FF0000"/>
                <w:sz w:val="24"/>
                <w:szCs w:val="24"/>
                <w:u w:val="single"/>
                <w:lang w:val="ro-RO"/>
              </w:rPr>
            </w:pPr>
            <w:hyperlink r:id="rId10" w:history="1">
              <w:r w:rsidR="00054DFD" w:rsidRPr="00BA4721">
                <w:rPr>
                  <w:rFonts w:ascii="Times New Roman" w:eastAsia="Times New Roman" w:hAnsi="Times New Roman" w:cs="Times New Roman"/>
                  <w:b/>
                  <w:color w:val="FF0000"/>
                  <w:sz w:val="24"/>
                  <w:szCs w:val="24"/>
                  <w:u w:val="single"/>
                  <w:lang w:val="ro-RO"/>
                </w:rPr>
                <w:t>office@capcs.md</w:t>
              </w:r>
            </w:hyperlink>
          </w:p>
          <w:p w:rsidR="00054DFD" w:rsidRPr="00BA4721" w:rsidRDefault="00601DF0" w:rsidP="00FE1C83">
            <w:pPr>
              <w:spacing w:after="0" w:line="240" w:lineRule="auto"/>
              <w:jc w:val="right"/>
              <w:rPr>
                <w:rFonts w:ascii="Times New Roman" w:eastAsia="Times New Roman" w:hAnsi="Times New Roman" w:cs="Times New Roman"/>
                <w:b/>
                <w:color w:val="FF0000"/>
                <w:sz w:val="24"/>
                <w:szCs w:val="24"/>
                <w:u w:val="single"/>
                <w:lang w:val="ro-RO"/>
              </w:rPr>
            </w:pPr>
            <w:hyperlink r:id="rId11" w:history="1">
              <w:r w:rsidR="00054DFD" w:rsidRPr="00BA4721">
                <w:rPr>
                  <w:rFonts w:ascii="Times New Roman" w:eastAsia="Times New Roman" w:hAnsi="Times New Roman" w:cs="Times New Roman"/>
                  <w:b/>
                  <w:color w:val="0000FF" w:themeColor="hyperlink"/>
                  <w:sz w:val="24"/>
                  <w:szCs w:val="24"/>
                  <w:u w:val="single"/>
                  <w:lang w:val="ro-RO"/>
                </w:rPr>
                <w:t>monitorizare@capcs.md</w:t>
              </w:r>
            </w:hyperlink>
          </w:p>
          <w:p w:rsidR="00054DFD" w:rsidRPr="00BA4721" w:rsidRDefault="00054DFD" w:rsidP="00FE1C83">
            <w:pPr>
              <w:spacing w:after="0" w:line="240" w:lineRule="auto"/>
              <w:rPr>
                <w:rFonts w:ascii="Times New Roman" w:eastAsia="Times New Roman" w:hAnsi="Times New Roman" w:cs="Times New Roman"/>
                <w:b/>
                <w:sz w:val="24"/>
                <w:szCs w:val="24"/>
                <w:lang w:val="ro-RO"/>
              </w:rPr>
            </w:pPr>
            <w:r w:rsidRPr="00BA4721">
              <w:rPr>
                <w:rFonts w:ascii="Times New Roman" w:eastAsia="Times New Roman" w:hAnsi="Times New Roman" w:cs="Times New Roman"/>
                <w:b/>
                <w:color w:val="FF0000"/>
                <w:sz w:val="24"/>
                <w:szCs w:val="24"/>
                <w:lang w:val="ro-RO"/>
              </w:rPr>
              <w:t>Site:      http://capcs.md</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IBAN: </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IBAN:</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b/>
                <w:sz w:val="24"/>
                <w:szCs w:val="24"/>
                <w:lang w:val="ro-RO" w:eastAsia="zh-CN"/>
              </w:rPr>
            </w:pPr>
          </w:p>
        </w:tc>
        <w:tc>
          <w:tcPr>
            <w:tcW w:w="1819" w:type="pct"/>
          </w:tcPr>
          <w:p w:rsidR="00054DFD" w:rsidRPr="00BA4721" w:rsidRDefault="00054DFD" w:rsidP="00FE1C83">
            <w:pPr>
              <w:shd w:val="clear" w:color="auto" w:fill="FFFFFF"/>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IBAN: </w:t>
            </w:r>
            <w:r w:rsidRPr="00BA4721">
              <w:rPr>
                <w:rFonts w:ascii="Times New Roman" w:eastAsia="Times New Roman" w:hAnsi="Times New Roman" w:cs="Times New Roman"/>
                <w:color w:val="FF0000"/>
                <w:sz w:val="24"/>
                <w:szCs w:val="24"/>
                <w:lang w:val="ro-RO"/>
              </w:rPr>
              <w:t>MD75TRPCCC518430C01859AA</w:t>
            </w:r>
          </w:p>
        </w:tc>
      </w:tr>
      <w:tr w:rsidR="00054DFD" w:rsidRPr="0069794C" w:rsidTr="00FE1C83">
        <w:tc>
          <w:tcPr>
            <w:tcW w:w="1651"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Banca: </w:t>
            </w:r>
            <w:r w:rsidRPr="00BA4721">
              <w:rPr>
                <w:rFonts w:ascii="Times New Roman" w:eastAsia="Times New Roman" w:hAnsi="Times New Roman" w:cs="Times New Roman"/>
                <w:lang w:val="ro-RO"/>
              </w:rPr>
              <w:t>:</w:t>
            </w:r>
            <w:r w:rsidRPr="00BA4721">
              <w:rPr>
                <w:rFonts w:ascii="Times New Roman" w:eastAsia="Times New Roman" w:hAnsi="Times New Roman" w:cs="Times New Roman"/>
                <w:b/>
                <w:lang w:val="en-US"/>
              </w:rPr>
              <w:t xml:space="preserve"> </w:t>
            </w:r>
          </w:p>
        </w:tc>
        <w:tc>
          <w:tcPr>
            <w:tcW w:w="1530" w:type="pct"/>
          </w:tcPr>
          <w:p w:rsidR="00054DFD" w:rsidRPr="00BA4721" w:rsidRDefault="00054DFD" w:rsidP="00FE1C83">
            <w:pPr>
              <w:tabs>
                <w:tab w:val="left" w:pos="4680"/>
                <w:tab w:val="left" w:pos="7020"/>
              </w:tabs>
              <w:suppressAutoHyphens/>
              <w:spacing w:after="0"/>
              <w:jc w:val="both"/>
              <w:rPr>
                <w:rFonts w:ascii="Times New Roman" w:eastAsia="Times New Roman" w:hAnsi="Times New Roman" w:cs="Times New Roman"/>
                <w:sz w:val="24"/>
                <w:szCs w:val="24"/>
                <w:lang w:val="en-US"/>
              </w:rPr>
            </w:pPr>
            <w:r w:rsidRPr="00BA4721">
              <w:rPr>
                <w:rFonts w:ascii="Times New Roman" w:eastAsia="PMingLiU" w:hAnsi="Times New Roman" w:cs="Times New Roman"/>
                <w:sz w:val="24"/>
                <w:szCs w:val="24"/>
                <w:lang w:val="ro-RO" w:eastAsia="zh-CN"/>
              </w:rPr>
              <w:t>Banca:</w:t>
            </w:r>
            <w:r w:rsidRPr="00BA4721">
              <w:rPr>
                <w:rFonts w:ascii="Times New Roman" w:eastAsia="Times New Roman" w:hAnsi="Times New Roman" w:cs="Times New Roman"/>
                <w:sz w:val="24"/>
                <w:szCs w:val="24"/>
                <w:lang w:val="en-US"/>
              </w:rPr>
              <w:t xml:space="preserve"> </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Times New Roman" w:hAnsi="Times New Roman" w:cs="Times New Roman"/>
                <w:sz w:val="24"/>
                <w:szCs w:val="24"/>
                <w:lang w:val="en-US"/>
              </w:rPr>
              <w:t>MF-Trezoreria de Stat</w:t>
            </w:r>
          </w:p>
        </w:tc>
        <w:tc>
          <w:tcPr>
            <w:tcW w:w="1819" w:type="pct"/>
          </w:tcPr>
          <w:p w:rsidR="00054DFD" w:rsidRPr="00BA4721" w:rsidRDefault="00054DFD" w:rsidP="00FE1C83">
            <w:pPr>
              <w:shd w:val="clear" w:color="auto" w:fill="FFFFFF"/>
              <w:tabs>
                <w:tab w:val="left" w:pos="4680"/>
                <w:tab w:val="left" w:pos="7020"/>
              </w:tabs>
              <w:suppressAutoHyphens/>
              <w:spacing w:after="0"/>
              <w:ind w:left="12"/>
              <w:jc w:val="both"/>
              <w:rPr>
                <w:rFonts w:ascii="Times New Roman" w:eastAsia="Times New Roman" w:hAnsi="Times New Roman" w:cs="Times New Roman"/>
                <w:sz w:val="24"/>
                <w:szCs w:val="24"/>
                <w:lang w:val="en-US"/>
              </w:rPr>
            </w:pPr>
            <w:r w:rsidRPr="00BA4721">
              <w:rPr>
                <w:rFonts w:ascii="Times New Roman" w:eastAsia="PMingLiU" w:hAnsi="Times New Roman" w:cs="Times New Roman"/>
                <w:sz w:val="24"/>
                <w:szCs w:val="24"/>
                <w:lang w:val="ro-RO" w:eastAsia="zh-CN"/>
              </w:rPr>
              <w:t>Banca:</w:t>
            </w:r>
            <w:r w:rsidRPr="00BA4721">
              <w:rPr>
                <w:rFonts w:ascii="Times New Roman" w:eastAsia="Times New Roman" w:hAnsi="Times New Roman" w:cs="Times New Roman"/>
                <w:sz w:val="24"/>
                <w:szCs w:val="24"/>
                <w:lang w:val="en-US"/>
              </w:rPr>
              <w:t xml:space="preserve"> </w:t>
            </w:r>
          </w:p>
          <w:p w:rsidR="00054DFD" w:rsidRPr="00BA4721" w:rsidRDefault="00054DFD" w:rsidP="00FE1C83">
            <w:pPr>
              <w:spacing w:after="0" w:line="240" w:lineRule="auto"/>
              <w:jc w:val="both"/>
              <w:rPr>
                <w:rFonts w:ascii="Times New Roman" w:eastAsia="Times New Roman" w:hAnsi="Times New Roman" w:cs="Times New Roman"/>
                <w:sz w:val="24"/>
                <w:szCs w:val="24"/>
                <w:lang w:val="en-US"/>
              </w:rPr>
            </w:pPr>
            <w:r w:rsidRPr="00BA4721">
              <w:rPr>
                <w:rFonts w:ascii="Times New Roman" w:eastAsia="PMingLiU" w:hAnsi="Times New Roman" w:cs="Times New Roman"/>
                <w:b/>
                <w:sz w:val="24"/>
                <w:szCs w:val="24"/>
                <w:lang w:val="ro-RO" w:eastAsia="zh-CN"/>
              </w:rPr>
              <w:t>MF-TT Chisinau-bugetul de stat</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Adresa poştală a băncii: </w:t>
            </w:r>
          </w:p>
          <w:p w:rsidR="00054DFD" w:rsidRPr="00BA4721" w:rsidRDefault="00054DFD" w:rsidP="00FE1C83">
            <w:pPr>
              <w:tabs>
                <w:tab w:val="left" w:pos="4680"/>
                <w:tab w:val="left" w:pos="7020"/>
              </w:tabs>
              <w:suppressAutoHyphens/>
              <w:spacing w:after="0"/>
              <w:rPr>
                <w:rFonts w:ascii="Times New Roman" w:eastAsia="PMingLiU" w:hAnsi="Times New Roman" w:cs="Times New Roman"/>
                <w:sz w:val="24"/>
                <w:szCs w:val="24"/>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Adresa poştală a băncii:</w:t>
            </w:r>
            <w:r w:rsidRPr="00BA4721">
              <w:rPr>
                <w:rFonts w:ascii="Times New Roman" w:eastAsia="Times New Roman" w:hAnsi="Times New Roman" w:cs="Times New Roman"/>
                <w:sz w:val="24"/>
                <w:szCs w:val="24"/>
                <w:lang w:val="en-US"/>
              </w:rPr>
              <w:t xml:space="preserve"> </w:t>
            </w:r>
          </w:p>
        </w:tc>
        <w:tc>
          <w:tcPr>
            <w:tcW w:w="1819" w:type="pct"/>
          </w:tcPr>
          <w:p w:rsidR="00054DFD" w:rsidRPr="00BA4721" w:rsidRDefault="00054DFD" w:rsidP="00FE1C83">
            <w:pPr>
              <w:shd w:val="clear" w:color="auto" w:fill="FFFFFF"/>
              <w:tabs>
                <w:tab w:val="left" w:pos="4680"/>
                <w:tab w:val="left" w:pos="7020"/>
              </w:tabs>
              <w:suppressAutoHyphens/>
              <w:spacing w:after="0"/>
              <w:jc w:val="both"/>
              <w:rPr>
                <w:rFonts w:ascii="Times New Roman" w:eastAsia="Times New Roman" w:hAnsi="Times New Roman" w:cs="Times New Roman"/>
                <w:sz w:val="24"/>
                <w:szCs w:val="24"/>
                <w:lang w:val="en-US"/>
              </w:rPr>
            </w:pPr>
            <w:r w:rsidRPr="00BA4721">
              <w:rPr>
                <w:rFonts w:ascii="Times New Roman" w:eastAsia="PMingLiU" w:hAnsi="Times New Roman" w:cs="Times New Roman"/>
                <w:sz w:val="24"/>
                <w:szCs w:val="24"/>
                <w:lang w:val="ro-RO" w:eastAsia="zh-CN"/>
              </w:rPr>
              <w:t>Adresa poştală a băncii:</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Cod:</w:t>
            </w:r>
            <w:r w:rsidRPr="00BA4721">
              <w:rPr>
                <w:rFonts w:ascii="Times New Roman" w:eastAsia="Times New Roman" w:hAnsi="Times New Roman" w:cs="Times New Roman"/>
                <w:b/>
                <w:sz w:val="40"/>
                <w:szCs w:val="40"/>
                <w:lang w:val="en-US"/>
              </w:rPr>
              <w:t xml:space="preserve"> </w:t>
            </w:r>
          </w:p>
        </w:tc>
        <w:tc>
          <w:tcPr>
            <w:tcW w:w="1530" w:type="pct"/>
          </w:tcPr>
          <w:p w:rsidR="00054DFD" w:rsidRPr="00BA4721" w:rsidRDefault="00054DFD" w:rsidP="00FE1C83">
            <w:pPr>
              <w:tabs>
                <w:tab w:val="left" w:pos="4680"/>
                <w:tab w:val="left" w:pos="7020"/>
              </w:tabs>
              <w:suppressAutoHyphens/>
              <w:spacing w:after="0"/>
              <w:jc w:val="both"/>
              <w:rPr>
                <w:rFonts w:ascii="Times New Roman" w:eastAsia="Times New Roman" w:hAnsi="Times New Roman" w:cs="Times New Roman"/>
                <w:sz w:val="24"/>
                <w:szCs w:val="24"/>
                <w:lang w:val="en-US"/>
              </w:rPr>
            </w:pPr>
            <w:r w:rsidRPr="00BA4721">
              <w:rPr>
                <w:rFonts w:ascii="Times New Roman" w:eastAsia="PMingLiU" w:hAnsi="Times New Roman" w:cs="Times New Roman"/>
                <w:sz w:val="24"/>
                <w:szCs w:val="24"/>
                <w:lang w:val="ro-RO" w:eastAsia="zh-CN"/>
              </w:rPr>
              <w:t>Cod fiscal:</w:t>
            </w:r>
            <w:r w:rsidRPr="00BA4721">
              <w:rPr>
                <w:rFonts w:ascii="Times New Roman" w:eastAsia="Times New Roman" w:hAnsi="Times New Roman" w:cs="Times New Roman"/>
                <w:sz w:val="24"/>
                <w:szCs w:val="24"/>
                <w:lang w:val="en-US"/>
              </w:rPr>
              <w:t xml:space="preserve"> </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p>
        </w:tc>
        <w:tc>
          <w:tcPr>
            <w:tcW w:w="1819" w:type="pct"/>
          </w:tcPr>
          <w:p w:rsidR="00054DFD" w:rsidRPr="00BA4721" w:rsidRDefault="00054DFD" w:rsidP="00FE1C83">
            <w:pPr>
              <w:spacing w:after="0" w:line="240" w:lineRule="auto"/>
              <w:jc w:val="both"/>
              <w:rPr>
                <w:rFonts w:ascii="Times New Roman" w:eastAsia="Times New Roman" w:hAnsi="Times New Roman" w:cs="Times New Roman"/>
                <w:sz w:val="24"/>
                <w:szCs w:val="24"/>
                <w:lang w:val="en-US"/>
              </w:rPr>
            </w:pPr>
            <w:r w:rsidRPr="00BA4721">
              <w:rPr>
                <w:rFonts w:ascii="Times New Roman" w:eastAsia="Times New Roman" w:hAnsi="Times New Roman" w:cs="Times New Roman"/>
                <w:sz w:val="24"/>
                <w:szCs w:val="24"/>
                <w:lang w:val="ro-RO"/>
              </w:rPr>
              <w:t>Cod fiscal:</w:t>
            </w:r>
            <w:r w:rsidRPr="00BA4721">
              <w:rPr>
                <w:rFonts w:ascii="Times New Roman" w:eastAsia="Times New Roman" w:hAnsi="Times New Roman" w:cs="Times New Roman"/>
                <w:sz w:val="24"/>
                <w:szCs w:val="24"/>
                <w:lang w:val="en-US"/>
              </w:rPr>
              <w:t xml:space="preserve"> </w:t>
            </w:r>
            <w:r w:rsidRPr="00BA4721">
              <w:rPr>
                <w:rFonts w:ascii="Times New Roman" w:eastAsia="Times New Roman" w:hAnsi="Times New Roman" w:cs="Times New Roman"/>
                <w:b/>
                <w:sz w:val="24"/>
                <w:szCs w:val="24"/>
                <w:lang w:val="ro-RO"/>
              </w:rPr>
              <w:t>1016601000212</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Cod fiscal: </w:t>
            </w: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Codul bancii:</w:t>
            </w:r>
          </w:p>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TREZMD2X</w:t>
            </w:r>
          </w:p>
        </w:tc>
        <w:tc>
          <w:tcPr>
            <w:tcW w:w="1819" w:type="pct"/>
          </w:tcPr>
          <w:p w:rsidR="00054DFD" w:rsidRPr="00BA4721" w:rsidRDefault="00054DFD" w:rsidP="00FE1C83">
            <w:pPr>
              <w:spacing w:after="0" w:line="240" w:lineRule="auto"/>
              <w:jc w:val="both"/>
              <w:rPr>
                <w:rFonts w:ascii="Times New Roman" w:eastAsia="Times New Roman" w:hAnsi="Times New Roman" w:cs="Times New Roman"/>
                <w:sz w:val="24"/>
                <w:szCs w:val="24"/>
                <w:lang w:val="en-US"/>
              </w:rPr>
            </w:pPr>
            <w:r w:rsidRPr="00BA4721">
              <w:rPr>
                <w:rFonts w:ascii="Times New Roman" w:eastAsia="Times New Roman" w:hAnsi="Times New Roman" w:cs="Times New Roman"/>
                <w:sz w:val="24"/>
                <w:szCs w:val="24"/>
                <w:lang w:val="en-US"/>
              </w:rPr>
              <w:t xml:space="preserve">Codul bancii: </w:t>
            </w:r>
            <w:r w:rsidRPr="00BA4721">
              <w:rPr>
                <w:rFonts w:ascii="Times New Roman" w:eastAsia="Times New Roman" w:hAnsi="Times New Roman" w:cs="Times New Roman"/>
                <w:b/>
                <w:sz w:val="24"/>
                <w:szCs w:val="24"/>
                <w:lang w:val="en-US"/>
              </w:rPr>
              <w:t>TREZMD2X</w:t>
            </w:r>
          </w:p>
        </w:tc>
      </w:tr>
      <w:tr w:rsidR="00054DFD" w:rsidRPr="00BA4721" w:rsidTr="00FE1C83">
        <w:tc>
          <w:tcPr>
            <w:tcW w:w="5000" w:type="pct"/>
            <w:gridSpan w:val="3"/>
            <w:shd w:val="clear" w:color="auto" w:fill="F2F2F2" w:themeFill="background1" w:themeFillShade="F2"/>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BA4721">
              <w:rPr>
                <w:rFonts w:ascii="Times New Roman" w:eastAsia="PMingLiU" w:hAnsi="Times New Roman" w:cs="Times New Roman"/>
                <w:b/>
                <w:sz w:val="24"/>
                <w:szCs w:val="24"/>
                <w:lang w:val="ro-RO" w:eastAsia="zh-CN"/>
              </w:rPr>
              <w:t>Semnăturile Părţilor</w:t>
            </w:r>
          </w:p>
        </w:tc>
      </w:tr>
      <w:tr w:rsidR="00054DFD" w:rsidRPr="00BA4721" w:rsidTr="00FE1C83">
        <w:tc>
          <w:tcPr>
            <w:tcW w:w="1651" w:type="pct"/>
            <w:shd w:val="clear" w:color="auto" w:fill="F2F2F2" w:themeFill="background1" w:themeFillShade="F2"/>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Semnătura autorizată:</w:t>
            </w:r>
          </w:p>
        </w:tc>
        <w:tc>
          <w:tcPr>
            <w:tcW w:w="1530" w:type="pct"/>
            <w:shd w:val="clear" w:color="auto" w:fill="F2F2F2" w:themeFill="background1" w:themeFillShade="F2"/>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Semnătura autorizată:</w:t>
            </w:r>
          </w:p>
        </w:tc>
        <w:tc>
          <w:tcPr>
            <w:tcW w:w="1819" w:type="pct"/>
            <w:shd w:val="clear" w:color="auto" w:fill="F2F2F2" w:themeFill="background1" w:themeFillShade="F2"/>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Semnătura autorizată</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Pr>
          <w:p w:rsidR="00054DFD" w:rsidRPr="00BA4721" w:rsidRDefault="00054DFD" w:rsidP="00FE1C83">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54DFD" w:rsidRPr="00BA4721" w:rsidTr="00FE1C83">
        <w:tc>
          <w:tcPr>
            <w:tcW w:w="1651" w:type="pct"/>
          </w:tcPr>
          <w:p w:rsidR="00054DFD" w:rsidRPr="00BA4721" w:rsidRDefault="00054DFD" w:rsidP="00FE1C83">
            <w:pPr>
              <w:tabs>
                <w:tab w:val="left" w:pos="4680"/>
                <w:tab w:val="left" w:pos="7020"/>
              </w:tabs>
              <w:suppressAutoHyphens/>
              <w:spacing w:after="0"/>
              <w:ind w:firstLine="709"/>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           L.Ş.</w:t>
            </w: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                   L.Ş.</w:t>
            </w:r>
          </w:p>
        </w:tc>
        <w:tc>
          <w:tcPr>
            <w:tcW w:w="1819"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 xml:space="preserve">                         L.Ş.</w:t>
            </w:r>
          </w:p>
        </w:tc>
      </w:tr>
      <w:tr w:rsidR="00054DFD" w:rsidRPr="00BA4721" w:rsidTr="00FE1C83">
        <w:tc>
          <w:tcPr>
            <w:tcW w:w="1651" w:type="pct"/>
          </w:tcPr>
          <w:p w:rsidR="00054DFD" w:rsidRPr="00BA4721" w:rsidRDefault="00054DFD" w:rsidP="00FE1C83">
            <w:pPr>
              <w:tabs>
                <w:tab w:val="left" w:pos="4680"/>
                <w:tab w:val="left" w:pos="7020"/>
              </w:tabs>
              <w:suppressAutoHyphens/>
              <w:spacing w:after="0"/>
              <w:ind w:firstLine="709"/>
              <w:jc w:val="both"/>
              <w:rPr>
                <w:rFonts w:ascii="Times New Roman" w:eastAsia="PMingLiU" w:hAnsi="Times New Roman" w:cs="Times New Roman"/>
                <w:sz w:val="24"/>
                <w:szCs w:val="24"/>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Contabil</w:t>
            </w:r>
          </w:p>
        </w:tc>
        <w:tc>
          <w:tcPr>
            <w:tcW w:w="1819"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p>
        </w:tc>
      </w:tr>
      <w:tr w:rsidR="00054DFD" w:rsidRPr="00BA4721" w:rsidTr="00FE1C83">
        <w:tc>
          <w:tcPr>
            <w:tcW w:w="1651" w:type="pct"/>
          </w:tcPr>
          <w:p w:rsidR="00054DFD" w:rsidRPr="00BA4721" w:rsidRDefault="00054DFD" w:rsidP="00FE1C83">
            <w:pPr>
              <w:tabs>
                <w:tab w:val="left" w:pos="4680"/>
                <w:tab w:val="left" w:pos="7020"/>
              </w:tabs>
              <w:suppressAutoHyphens/>
              <w:spacing w:after="0"/>
              <w:ind w:firstLine="709"/>
              <w:jc w:val="both"/>
              <w:rPr>
                <w:rFonts w:ascii="Times New Roman" w:eastAsia="PMingLiU" w:hAnsi="Times New Roman" w:cs="Times New Roman"/>
                <w:sz w:val="24"/>
                <w:szCs w:val="24"/>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r w:rsidRPr="00BA4721">
              <w:rPr>
                <w:rFonts w:ascii="Times New Roman" w:eastAsia="PMingLiU" w:hAnsi="Times New Roman" w:cs="Times New Roman"/>
                <w:sz w:val="24"/>
                <w:szCs w:val="24"/>
                <w:lang w:val="ro-RO" w:eastAsia="zh-CN"/>
              </w:rPr>
              <w:t>Înregistrat: nr.</w:t>
            </w:r>
          </w:p>
        </w:tc>
        <w:tc>
          <w:tcPr>
            <w:tcW w:w="1819"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4"/>
                <w:szCs w:val="24"/>
                <w:lang w:val="ro-RO" w:eastAsia="zh-CN"/>
              </w:rPr>
            </w:pPr>
          </w:p>
        </w:tc>
      </w:tr>
      <w:tr w:rsidR="00054DFD" w:rsidRPr="00BA4721" w:rsidTr="00FE1C83">
        <w:tc>
          <w:tcPr>
            <w:tcW w:w="1651" w:type="pct"/>
          </w:tcPr>
          <w:p w:rsidR="00054DFD" w:rsidRPr="00BA4721" w:rsidRDefault="00054DFD" w:rsidP="00FE1C83">
            <w:pPr>
              <w:tabs>
                <w:tab w:val="left" w:pos="4680"/>
                <w:tab w:val="left" w:pos="7020"/>
              </w:tabs>
              <w:suppressAutoHyphens/>
              <w:spacing w:after="0"/>
              <w:ind w:firstLine="709"/>
              <w:jc w:val="both"/>
              <w:rPr>
                <w:rFonts w:ascii="Times New Roman" w:eastAsia="PMingLiU" w:hAnsi="Times New Roman" w:cs="Times New Roman"/>
                <w:sz w:val="26"/>
                <w:szCs w:val="26"/>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6"/>
                <w:szCs w:val="26"/>
                <w:lang w:val="ro-RO" w:eastAsia="zh-CN"/>
              </w:rPr>
            </w:pPr>
            <w:r w:rsidRPr="00BA4721">
              <w:rPr>
                <w:rFonts w:ascii="Times New Roman" w:eastAsia="PMingLiU" w:hAnsi="Times New Roman" w:cs="Times New Roman"/>
                <w:sz w:val="26"/>
                <w:szCs w:val="26"/>
                <w:lang w:val="ro-RO" w:eastAsia="zh-CN"/>
              </w:rPr>
              <w:t>Trezoreria</w:t>
            </w:r>
          </w:p>
        </w:tc>
        <w:tc>
          <w:tcPr>
            <w:tcW w:w="1819"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6"/>
                <w:szCs w:val="26"/>
                <w:lang w:val="ro-RO" w:eastAsia="zh-CN"/>
              </w:rPr>
            </w:pPr>
          </w:p>
        </w:tc>
      </w:tr>
      <w:tr w:rsidR="00054DFD" w:rsidRPr="00BA4721" w:rsidTr="00FE1C83">
        <w:tc>
          <w:tcPr>
            <w:tcW w:w="1651" w:type="pct"/>
          </w:tcPr>
          <w:p w:rsidR="00054DFD" w:rsidRPr="00BA4721" w:rsidRDefault="00054DFD" w:rsidP="00FE1C83">
            <w:pPr>
              <w:tabs>
                <w:tab w:val="left" w:pos="4680"/>
                <w:tab w:val="left" w:pos="7020"/>
              </w:tabs>
              <w:suppressAutoHyphens/>
              <w:spacing w:after="0"/>
              <w:ind w:firstLine="709"/>
              <w:jc w:val="both"/>
              <w:rPr>
                <w:rFonts w:ascii="Times New Roman" w:eastAsia="PMingLiU" w:hAnsi="Times New Roman" w:cs="Times New Roman"/>
                <w:sz w:val="26"/>
                <w:szCs w:val="26"/>
                <w:lang w:val="ro-RO" w:eastAsia="zh-CN"/>
              </w:rPr>
            </w:pPr>
          </w:p>
        </w:tc>
        <w:tc>
          <w:tcPr>
            <w:tcW w:w="1530"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6"/>
                <w:szCs w:val="26"/>
                <w:lang w:val="ro-RO" w:eastAsia="zh-CN"/>
              </w:rPr>
            </w:pPr>
            <w:r w:rsidRPr="00BA4721">
              <w:rPr>
                <w:rFonts w:ascii="Times New Roman" w:eastAsia="PMingLiU" w:hAnsi="Times New Roman" w:cs="Times New Roman"/>
                <w:sz w:val="26"/>
                <w:szCs w:val="26"/>
                <w:lang w:val="ro-RO" w:eastAsia="zh-CN"/>
              </w:rPr>
              <w:t>Data:</w:t>
            </w:r>
          </w:p>
        </w:tc>
        <w:tc>
          <w:tcPr>
            <w:tcW w:w="1819" w:type="pct"/>
          </w:tcPr>
          <w:p w:rsidR="00054DFD" w:rsidRPr="00BA4721" w:rsidRDefault="00054DFD" w:rsidP="00FE1C83">
            <w:pPr>
              <w:tabs>
                <w:tab w:val="left" w:pos="4680"/>
                <w:tab w:val="left" w:pos="7020"/>
              </w:tabs>
              <w:suppressAutoHyphens/>
              <w:spacing w:after="0"/>
              <w:jc w:val="both"/>
              <w:rPr>
                <w:rFonts w:ascii="Times New Roman" w:eastAsia="PMingLiU" w:hAnsi="Times New Roman" w:cs="Times New Roman"/>
                <w:sz w:val="26"/>
                <w:szCs w:val="26"/>
                <w:lang w:val="ro-RO" w:eastAsia="zh-CN"/>
              </w:rPr>
            </w:pPr>
          </w:p>
        </w:tc>
      </w:tr>
    </w:tbl>
    <w:p w:rsidR="00054DFD" w:rsidRPr="00BA4721" w:rsidRDefault="00054DFD" w:rsidP="00054DFD">
      <w:pPr>
        <w:tabs>
          <w:tab w:val="left" w:pos="4680"/>
          <w:tab w:val="left" w:pos="7020"/>
        </w:tabs>
        <w:suppressAutoHyphens/>
        <w:spacing w:after="0"/>
        <w:ind w:firstLine="709"/>
        <w:jc w:val="both"/>
        <w:rPr>
          <w:rFonts w:ascii="Times New Roman" w:eastAsia="PMingLiU" w:hAnsi="Times New Roman" w:cs="Times New Roman"/>
          <w:sz w:val="28"/>
          <w:szCs w:val="28"/>
          <w:lang w:val="ro-RO" w:eastAsia="zh-CN"/>
        </w:rPr>
      </w:pPr>
    </w:p>
    <w:p w:rsidR="00054DFD" w:rsidRPr="00BA4721" w:rsidRDefault="00054DFD" w:rsidP="00054DFD">
      <w:pPr>
        <w:spacing w:after="0" w:line="240" w:lineRule="auto"/>
        <w:jc w:val="both"/>
        <w:rPr>
          <w:rFonts w:ascii="Times New Roman" w:eastAsia="Times New Roman" w:hAnsi="Times New Roman" w:cs="Times New Roman"/>
          <w:sz w:val="20"/>
          <w:szCs w:val="20"/>
          <w:lang w:val="ro-RO"/>
        </w:rPr>
        <w:sectPr w:rsidR="00054DFD" w:rsidRPr="00BA4721" w:rsidSect="00A70104">
          <w:headerReference w:type="even" r:id="rId12"/>
          <w:footnotePr>
            <w:numRestart w:val="eachPage"/>
          </w:footnotePr>
          <w:pgSz w:w="11907" w:h="16840" w:code="9"/>
          <w:pgMar w:top="720" w:right="964" w:bottom="1412" w:left="1814" w:header="720" w:footer="720" w:gutter="0"/>
          <w:cols w:space="720"/>
          <w:docGrid w:linePitch="360"/>
        </w:sectPr>
      </w:pPr>
      <w:r w:rsidRPr="00BA4721">
        <w:rPr>
          <w:rFonts w:ascii="Times New Roman" w:eastAsia="Times New Roman" w:hAnsi="Times New Roman" w:cs="Times New Roman"/>
          <w:sz w:val="20"/>
          <w:szCs w:val="20"/>
          <w:lang w:val="en-US"/>
        </w:rPr>
        <w:br w:type="page"/>
      </w:r>
    </w:p>
    <w:p w:rsidR="00054DFD" w:rsidRPr="00BA4721" w:rsidRDefault="00054DFD" w:rsidP="00054DFD">
      <w:pPr>
        <w:spacing w:after="0"/>
        <w:ind w:left="7920" w:right="546"/>
        <w:jc w:val="right"/>
        <w:rPr>
          <w:rFonts w:ascii="Times New Roman" w:eastAsia="PMingLiU" w:hAnsi="Times New Roman" w:cs="Times New Roman"/>
          <w:b/>
          <w:i/>
          <w:sz w:val="20"/>
          <w:szCs w:val="20"/>
          <w:lang w:val="ro-RO" w:eastAsia="zh-CN"/>
        </w:rPr>
      </w:pPr>
      <w:r w:rsidRPr="00BA4721">
        <w:rPr>
          <w:rFonts w:ascii="Times New Roman" w:eastAsia="PMingLiU" w:hAnsi="Times New Roman" w:cs="Times New Roman"/>
          <w:b/>
          <w:i/>
          <w:sz w:val="20"/>
          <w:szCs w:val="20"/>
          <w:lang w:val="ro-RO" w:eastAsia="zh-CN"/>
        </w:rPr>
        <w:lastRenderedPageBreak/>
        <w:t xml:space="preserve">     Anexa nr.1</w:t>
      </w:r>
    </w:p>
    <w:p w:rsidR="00054DFD" w:rsidRPr="00BA4721" w:rsidRDefault="00054DFD" w:rsidP="00054DFD">
      <w:pPr>
        <w:spacing w:after="0"/>
        <w:ind w:left="5760" w:right="546"/>
        <w:jc w:val="right"/>
        <w:rPr>
          <w:rFonts w:ascii="Times New Roman" w:eastAsia="PMingLiU" w:hAnsi="Times New Roman" w:cs="Times New Roman"/>
          <w:b/>
          <w:i/>
          <w:sz w:val="20"/>
          <w:szCs w:val="20"/>
          <w:lang w:val="ro-RO" w:eastAsia="zh-CN"/>
        </w:rPr>
      </w:pPr>
      <w:r w:rsidRPr="00BA4721">
        <w:rPr>
          <w:rFonts w:ascii="Times New Roman" w:eastAsia="PMingLiU" w:hAnsi="Times New Roman" w:cs="Times New Roman"/>
          <w:sz w:val="20"/>
          <w:szCs w:val="20"/>
          <w:lang w:val="ro-RO" w:eastAsia="zh-CN"/>
        </w:rPr>
        <w:t xml:space="preserve">                                                                              la Contractul nr.</w:t>
      </w:r>
      <w:r w:rsidRPr="00BA4721">
        <w:rPr>
          <w:rFonts w:ascii="Calibri" w:eastAsia="PMingLiU" w:hAnsi="Calibri" w:cs="Times New Roman"/>
          <w:lang w:val="ro-RO" w:eastAsia="zh-CN"/>
        </w:rPr>
        <w:t xml:space="preserve"> ___________</w:t>
      </w:r>
    </w:p>
    <w:p w:rsidR="00054DFD" w:rsidRPr="00BA4721" w:rsidRDefault="00054DFD" w:rsidP="00054DFD">
      <w:pPr>
        <w:spacing w:after="0"/>
        <w:ind w:left="5760" w:right="546"/>
        <w:jc w:val="right"/>
        <w:rPr>
          <w:rFonts w:ascii="Times New Roman" w:eastAsia="PMingLiU" w:hAnsi="Times New Roman" w:cs="Times New Roman"/>
          <w:b/>
          <w:i/>
          <w:sz w:val="20"/>
          <w:szCs w:val="20"/>
          <w:lang w:val="ro-RO" w:eastAsia="zh-CN"/>
        </w:rPr>
      </w:pPr>
      <w:r w:rsidRPr="00BA4721">
        <w:rPr>
          <w:rFonts w:ascii="Times New Roman" w:eastAsia="PMingLiU" w:hAnsi="Times New Roman" w:cs="Times New Roman"/>
          <w:sz w:val="20"/>
          <w:szCs w:val="20"/>
          <w:lang w:val="ro-RO" w:eastAsia="zh-CN"/>
        </w:rPr>
        <w:t xml:space="preserve">                                                              </w:t>
      </w:r>
      <w:r>
        <w:rPr>
          <w:rFonts w:ascii="Times New Roman" w:eastAsia="PMingLiU" w:hAnsi="Times New Roman" w:cs="Times New Roman"/>
          <w:sz w:val="20"/>
          <w:szCs w:val="20"/>
          <w:lang w:val="ro-RO" w:eastAsia="zh-CN"/>
        </w:rPr>
        <w:t xml:space="preserve">           din „__”_________2019</w:t>
      </w:r>
    </w:p>
    <w:p w:rsidR="00054DFD" w:rsidRPr="00BA4721" w:rsidRDefault="00054DFD" w:rsidP="00054DFD">
      <w:pPr>
        <w:spacing w:after="120"/>
        <w:ind w:right="186"/>
        <w:jc w:val="center"/>
        <w:rPr>
          <w:rFonts w:ascii="Times New Roman" w:eastAsia="PMingLiU" w:hAnsi="Times New Roman" w:cs="Times New Roman"/>
          <w:b/>
          <w:sz w:val="20"/>
          <w:szCs w:val="20"/>
          <w:lang w:val="ro-RO" w:eastAsia="zh-CN"/>
        </w:rPr>
      </w:pPr>
    </w:p>
    <w:p w:rsidR="00054DFD" w:rsidRPr="00BA4721" w:rsidRDefault="00054DFD" w:rsidP="00054DFD">
      <w:pPr>
        <w:spacing w:after="120"/>
        <w:ind w:right="186"/>
        <w:jc w:val="center"/>
        <w:rPr>
          <w:rFonts w:ascii="Times New Roman" w:eastAsia="PMingLiU" w:hAnsi="Times New Roman" w:cs="Times New Roman"/>
          <w:b/>
          <w:color w:val="548DD4" w:themeColor="text2" w:themeTint="99"/>
          <w:sz w:val="24"/>
          <w:szCs w:val="24"/>
          <w:lang w:val="ro-RO" w:eastAsia="zh-CN"/>
        </w:rPr>
      </w:pPr>
      <w:r w:rsidRPr="00BA4721">
        <w:rPr>
          <w:rFonts w:ascii="Times New Roman" w:eastAsia="PMingLiU" w:hAnsi="Times New Roman" w:cs="Times New Roman"/>
          <w:b/>
          <w:color w:val="548DD4" w:themeColor="text2" w:themeTint="99"/>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54DFD" w:rsidRPr="00BA4721" w:rsidTr="00FE1C83">
        <w:trPr>
          <w:cantSplit/>
          <w:trHeight w:val="567"/>
        </w:trPr>
        <w:tc>
          <w:tcPr>
            <w:tcW w:w="7269" w:type="dxa"/>
            <w:gridSpan w:val="8"/>
            <w:tcBorders>
              <w:top w:val="double" w:sz="4" w:space="0" w:color="auto"/>
              <w:bottom w:val="single" w:sz="4" w:space="0" w:color="auto"/>
              <w:right w:val="double" w:sz="4" w:space="0" w:color="auto"/>
            </w:tcBorders>
            <w:vAlign w:val="center"/>
          </w:tcPr>
          <w:p w:rsidR="00054DFD" w:rsidRPr="00BA4721" w:rsidRDefault="00054DFD" w:rsidP="00FE1C83">
            <w:pPr>
              <w:spacing w:after="120" w:line="240" w:lineRule="auto"/>
              <w:jc w:val="center"/>
              <w:rPr>
                <w:rFonts w:ascii="Times New Roman" w:eastAsia="PMingLiU" w:hAnsi="Times New Roman" w:cs="Times New Roman"/>
                <w:b/>
                <w:bCs/>
                <w:i/>
                <w:sz w:val="20"/>
                <w:szCs w:val="20"/>
                <w:lang w:val="ro-RO" w:eastAsia="zh-CN"/>
              </w:rPr>
            </w:pPr>
            <w:r w:rsidRPr="00BA472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rsidR="00054DFD" w:rsidRPr="00BA4721" w:rsidRDefault="00054DFD" w:rsidP="00FE1C83">
            <w:pPr>
              <w:spacing w:after="0" w:line="240" w:lineRule="auto"/>
              <w:ind w:firstLine="720"/>
              <w:jc w:val="center"/>
              <w:rPr>
                <w:rFonts w:ascii="Times New Roman" w:eastAsia="Times New Roman" w:hAnsi="Times New Roman" w:cs="Times New Roman"/>
                <w:b/>
                <w:i/>
                <w:sz w:val="20"/>
                <w:szCs w:val="20"/>
                <w:lang w:val="ro-RO"/>
              </w:rPr>
            </w:pPr>
            <w:r w:rsidRPr="00BA4721">
              <w:rPr>
                <w:rFonts w:ascii="Times New Roman" w:eastAsia="Times New Roman" w:hAnsi="Times New Roman" w:cs="Times New Roman"/>
                <w:b/>
                <w:bCs/>
                <w:i/>
                <w:sz w:val="20"/>
                <w:szCs w:val="20"/>
                <w:lang w:val="ro-RO"/>
              </w:rPr>
              <w:t>Ambalaj</w:t>
            </w:r>
          </w:p>
        </w:tc>
      </w:tr>
      <w:tr w:rsidR="00054DFD" w:rsidRPr="00BA4721" w:rsidTr="00FE1C83">
        <w:trPr>
          <w:cantSplit/>
          <w:trHeight w:val="567"/>
        </w:trPr>
        <w:tc>
          <w:tcPr>
            <w:tcW w:w="435" w:type="dxa"/>
            <w:vMerge w:val="restart"/>
            <w:vAlign w:val="center"/>
          </w:tcPr>
          <w:p w:rsidR="00054DFD" w:rsidRPr="00BA4721" w:rsidRDefault="00054DFD" w:rsidP="00FE1C83">
            <w:pPr>
              <w:spacing w:after="120" w:line="240" w:lineRule="auto"/>
              <w:ind w:hanging="48"/>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Nr. d/o</w:t>
            </w:r>
          </w:p>
        </w:tc>
        <w:tc>
          <w:tcPr>
            <w:tcW w:w="720" w:type="dxa"/>
            <w:vMerge w:val="restart"/>
            <w:vAlign w:val="center"/>
          </w:tcPr>
          <w:p w:rsidR="00054DFD" w:rsidRPr="00BA4721" w:rsidRDefault="00054DFD" w:rsidP="00FE1C83">
            <w:pPr>
              <w:spacing w:after="120" w:line="240" w:lineRule="auto"/>
              <w:ind w:right="142"/>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rsidR="00054DFD" w:rsidRPr="00BA4721" w:rsidRDefault="00054DFD" w:rsidP="00FE1C83">
            <w:pPr>
              <w:spacing w:after="120" w:line="240" w:lineRule="auto"/>
              <w:ind w:right="142"/>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rsidR="00054DFD" w:rsidRPr="00BA4721" w:rsidRDefault="00054DFD" w:rsidP="00FE1C83">
            <w:pPr>
              <w:spacing w:after="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rsidR="00054DFD" w:rsidRPr="00BA4721" w:rsidRDefault="00054DFD" w:rsidP="00FE1C83">
            <w:pPr>
              <w:spacing w:after="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Denumirea Comercială</w:t>
            </w:r>
          </w:p>
          <w:p w:rsidR="00054DFD" w:rsidRPr="00BA4721" w:rsidRDefault="00054DFD" w:rsidP="00FE1C83">
            <w:pPr>
              <w:spacing w:after="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medicamentului,</w:t>
            </w:r>
          </w:p>
          <w:p w:rsidR="00054DFD" w:rsidRPr="00BA4721" w:rsidRDefault="00054DFD" w:rsidP="00FE1C83">
            <w:pPr>
              <w:spacing w:after="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doza</w:t>
            </w:r>
          </w:p>
        </w:tc>
        <w:tc>
          <w:tcPr>
            <w:tcW w:w="992" w:type="dxa"/>
            <w:vMerge w:val="restart"/>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Unitatea de</w:t>
            </w:r>
          </w:p>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Cantitatea UM</w:t>
            </w:r>
          </w:p>
        </w:tc>
        <w:tc>
          <w:tcPr>
            <w:tcW w:w="709" w:type="dxa"/>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Preţ fără TVA p/u UM</w:t>
            </w:r>
          </w:p>
        </w:tc>
        <w:tc>
          <w:tcPr>
            <w:tcW w:w="851" w:type="dxa"/>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 xml:space="preserve">Vaoarea </w:t>
            </w:r>
          </w:p>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Nr. În ambalaj</w:t>
            </w:r>
          </w:p>
        </w:tc>
        <w:tc>
          <w:tcPr>
            <w:tcW w:w="867" w:type="dxa"/>
            <w:vMerge w:val="restart"/>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Cantitate</w:t>
            </w:r>
          </w:p>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ambalaj</w:t>
            </w:r>
          </w:p>
        </w:tc>
        <w:tc>
          <w:tcPr>
            <w:tcW w:w="807" w:type="dxa"/>
            <w:vAlign w:val="center"/>
          </w:tcPr>
          <w:p w:rsidR="00054DFD" w:rsidRPr="00BA4721" w:rsidRDefault="00054DFD" w:rsidP="00FE1C83">
            <w:pPr>
              <w:spacing w:after="120" w:line="240" w:lineRule="auto"/>
              <w:jc w:val="center"/>
              <w:rPr>
                <w:rFonts w:ascii="Times New Roman" w:eastAsia="PMingLiU" w:hAnsi="Times New Roman" w:cs="Times New Roman"/>
                <w:bCs/>
                <w:i/>
                <w:sz w:val="12"/>
                <w:szCs w:val="12"/>
                <w:lang w:val="ro-RO" w:eastAsia="zh-CN"/>
              </w:rPr>
            </w:pPr>
            <w:r w:rsidRPr="00BA4721">
              <w:rPr>
                <w:rFonts w:ascii="Times New Roman" w:eastAsia="PMingLiU" w:hAnsi="Times New Roman" w:cs="Times New Roman"/>
                <w:bCs/>
                <w:i/>
                <w:sz w:val="12"/>
                <w:szCs w:val="12"/>
                <w:lang w:val="ro-RO" w:eastAsia="zh-CN"/>
              </w:rPr>
              <w:t>Preţ fără TVA la ambalaj</w:t>
            </w:r>
          </w:p>
        </w:tc>
        <w:tc>
          <w:tcPr>
            <w:tcW w:w="686" w:type="dxa"/>
            <w:vAlign w:val="center"/>
          </w:tcPr>
          <w:p w:rsidR="00054DFD" w:rsidRPr="00BA4721" w:rsidRDefault="00054DFD" w:rsidP="00FE1C83">
            <w:pPr>
              <w:spacing w:after="0" w:line="240" w:lineRule="auto"/>
              <w:ind w:firstLine="720"/>
              <w:jc w:val="center"/>
              <w:rPr>
                <w:rFonts w:ascii="Times New Roman" w:eastAsia="Times New Roman" w:hAnsi="Times New Roman" w:cs="Times New Roman"/>
                <w:i/>
                <w:sz w:val="12"/>
                <w:szCs w:val="12"/>
                <w:lang w:val="ro-RO"/>
              </w:rPr>
            </w:pPr>
            <w:r w:rsidRPr="00BA4721">
              <w:rPr>
                <w:rFonts w:ascii="Times New Roman" w:eastAsia="Times New Roman" w:hAnsi="Times New Roman" w:cs="Times New Roman"/>
                <w:bCs/>
                <w:i/>
                <w:sz w:val="12"/>
                <w:szCs w:val="12"/>
                <w:lang w:val="ro-RO"/>
              </w:rPr>
              <w:t>VVaoarea TVA</w:t>
            </w:r>
          </w:p>
        </w:tc>
        <w:tc>
          <w:tcPr>
            <w:tcW w:w="696" w:type="dxa"/>
            <w:vAlign w:val="center"/>
          </w:tcPr>
          <w:p w:rsidR="00054DFD" w:rsidRPr="00BA4721" w:rsidRDefault="00054DFD" w:rsidP="00FE1C83">
            <w:pPr>
              <w:spacing w:after="0" w:line="240" w:lineRule="auto"/>
              <w:ind w:firstLine="720"/>
              <w:jc w:val="center"/>
              <w:rPr>
                <w:rFonts w:ascii="Times New Roman" w:eastAsia="Times New Roman" w:hAnsi="Times New Roman" w:cs="Times New Roman"/>
                <w:i/>
                <w:sz w:val="12"/>
                <w:szCs w:val="12"/>
                <w:lang w:val="ro-RO"/>
              </w:rPr>
            </w:pPr>
            <w:r w:rsidRPr="00BA4721">
              <w:rPr>
                <w:rFonts w:ascii="Times New Roman" w:eastAsia="Times New Roman" w:hAnsi="Times New Roman" w:cs="Times New Roman"/>
                <w:i/>
                <w:sz w:val="12"/>
                <w:szCs w:val="12"/>
                <w:lang w:val="ro-RO"/>
              </w:rPr>
              <w:t xml:space="preserve">PPreţ cu TVA </w:t>
            </w:r>
            <w:r w:rsidRPr="00BA4721">
              <w:rPr>
                <w:rFonts w:ascii="Times New Roman" w:eastAsia="Times New Roman" w:hAnsi="Times New Roman" w:cs="Times New Roman"/>
                <w:bCs/>
                <w:i/>
                <w:sz w:val="12"/>
                <w:szCs w:val="12"/>
                <w:lang w:val="ro-RO"/>
              </w:rPr>
              <w:t xml:space="preserve"> la ambalaj</w:t>
            </w:r>
          </w:p>
        </w:tc>
        <w:tc>
          <w:tcPr>
            <w:tcW w:w="815" w:type="dxa"/>
            <w:vAlign w:val="center"/>
          </w:tcPr>
          <w:p w:rsidR="00054DFD" w:rsidRPr="00BA4721" w:rsidRDefault="00054DFD" w:rsidP="00FE1C83">
            <w:pPr>
              <w:spacing w:after="0" w:line="240" w:lineRule="auto"/>
              <w:ind w:firstLine="720"/>
              <w:jc w:val="center"/>
              <w:rPr>
                <w:rFonts w:ascii="Times New Roman" w:eastAsia="Times New Roman" w:hAnsi="Times New Roman" w:cs="Times New Roman"/>
                <w:sz w:val="12"/>
                <w:szCs w:val="12"/>
                <w:lang w:val="ro-RO"/>
              </w:rPr>
            </w:pPr>
            <w:r w:rsidRPr="00BA4721">
              <w:rPr>
                <w:rFonts w:ascii="Times New Roman" w:eastAsia="Times New Roman" w:hAnsi="Times New Roman" w:cs="Times New Roman"/>
                <w:i/>
                <w:sz w:val="12"/>
                <w:szCs w:val="12"/>
                <w:lang w:val="ro-RO"/>
              </w:rPr>
              <w:t>SSuma fără TVA</w:t>
            </w:r>
          </w:p>
        </w:tc>
        <w:tc>
          <w:tcPr>
            <w:tcW w:w="810" w:type="dxa"/>
            <w:vAlign w:val="center"/>
          </w:tcPr>
          <w:p w:rsidR="00054DFD" w:rsidRPr="00BA4721" w:rsidRDefault="00054DFD" w:rsidP="00FE1C83">
            <w:pPr>
              <w:spacing w:after="0" w:line="240" w:lineRule="auto"/>
              <w:ind w:firstLine="720"/>
              <w:jc w:val="center"/>
              <w:rPr>
                <w:rFonts w:ascii="Times New Roman" w:eastAsia="Times New Roman" w:hAnsi="Times New Roman" w:cs="Times New Roman"/>
                <w:sz w:val="12"/>
                <w:szCs w:val="12"/>
                <w:lang w:val="ro-RO"/>
              </w:rPr>
            </w:pPr>
            <w:r w:rsidRPr="00BA4721">
              <w:rPr>
                <w:rFonts w:ascii="Times New Roman" w:eastAsia="Times New Roman" w:hAnsi="Times New Roman" w:cs="Times New Roman"/>
                <w:i/>
                <w:sz w:val="12"/>
                <w:szCs w:val="12"/>
                <w:lang w:val="ro-RO"/>
              </w:rPr>
              <w:t>SSuma cu TVA</w:t>
            </w:r>
          </w:p>
        </w:tc>
      </w:tr>
      <w:tr w:rsidR="00054DFD" w:rsidRPr="00BA4721" w:rsidTr="00FE1C83">
        <w:trPr>
          <w:cantSplit/>
          <w:trHeight w:val="234"/>
        </w:trPr>
        <w:tc>
          <w:tcPr>
            <w:tcW w:w="435" w:type="dxa"/>
            <w:vMerge/>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851" w:type="dxa"/>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rsidR="00054DFD" w:rsidRPr="00BA4721" w:rsidRDefault="00054DFD" w:rsidP="00FE1C83">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686" w:type="dxa"/>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696" w:type="dxa"/>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815" w:type="dxa"/>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c>
          <w:tcPr>
            <w:tcW w:w="810" w:type="dxa"/>
          </w:tcPr>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Lei</w:t>
            </w:r>
          </w:p>
          <w:p w:rsidR="00054DFD" w:rsidRPr="00BA4721" w:rsidRDefault="00054DFD" w:rsidP="00FE1C83">
            <w:pPr>
              <w:spacing w:after="0" w:line="240" w:lineRule="auto"/>
              <w:jc w:val="center"/>
              <w:rPr>
                <w:rFonts w:ascii="Times New Roman" w:eastAsia="PMingLiU" w:hAnsi="Times New Roman" w:cs="Times New Roman"/>
                <w:i/>
                <w:sz w:val="12"/>
                <w:szCs w:val="12"/>
                <w:lang w:val="ro-RO" w:eastAsia="zh-CN"/>
              </w:rPr>
            </w:pPr>
            <w:r w:rsidRPr="00BA4721">
              <w:rPr>
                <w:rFonts w:ascii="Times New Roman" w:eastAsia="PMingLiU" w:hAnsi="Times New Roman" w:cs="Times New Roman"/>
                <w:i/>
                <w:sz w:val="12"/>
                <w:szCs w:val="12"/>
                <w:lang w:val="ro-RO" w:eastAsia="zh-CN"/>
              </w:rPr>
              <w:t>MD</w:t>
            </w:r>
          </w:p>
        </w:tc>
      </w:tr>
      <w:tr w:rsidR="00054DFD" w:rsidRPr="00BA4721" w:rsidTr="00FE1C83">
        <w:trPr>
          <w:cantSplit/>
          <w:trHeight w:val="290"/>
        </w:trPr>
        <w:tc>
          <w:tcPr>
            <w:tcW w:w="435" w:type="dxa"/>
            <w:vAlign w:val="bottom"/>
          </w:tcPr>
          <w:p w:rsidR="00054DFD" w:rsidRPr="00BA4721" w:rsidRDefault="00054DFD" w:rsidP="00FE1C83">
            <w:pPr>
              <w:spacing w:after="0" w:line="240" w:lineRule="auto"/>
              <w:ind w:left="-81"/>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w:t>
            </w:r>
          </w:p>
        </w:tc>
        <w:tc>
          <w:tcPr>
            <w:tcW w:w="720" w:type="dxa"/>
            <w:vAlign w:val="bottom"/>
          </w:tcPr>
          <w:p w:rsidR="00054DFD" w:rsidRPr="00BA4721" w:rsidRDefault="00054DFD" w:rsidP="00FE1C83">
            <w:pPr>
              <w:spacing w:after="0" w:line="240" w:lineRule="auto"/>
              <w:ind w:left="-108"/>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rsidR="00054DFD" w:rsidRPr="00BA4721" w:rsidRDefault="00054DFD" w:rsidP="00FE1C83">
            <w:pPr>
              <w:spacing w:after="0" w:line="240" w:lineRule="auto"/>
              <w:ind w:left="-108"/>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rsidR="00054DFD" w:rsidRPr="00BA4721" w:rsidRDefault="00054DFD" w:rsidP="00FE1C83">
            <w:pPr>
              <w:spacing w:after="0" w:line="240" w:lineRule="auto"/>
              <w:ind w:left="-108"/>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5</w:t>
            </w:r>
          </w:p>
        </w:tc>
        <w:tc>
          <w:tcPr>
            <w:tcW w:w="992"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6</w:t>
            </w:r>
          </w:p>
        </w:tc>
        <w:tc>
          <w:tcPr>
            <w:tcW w:w="992"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7</w:t>
            </w:r>
          </w:p>
        </w:tc>
        <w:tc>
          <w:tcPr>
            <w:tcW w:w="1134" w:type="dxa"/>
            <w:gridSpan w:val="2"/>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8</w:t>
            </w:r>
          </w:p>
        </w:tc>
        <w:tc>
          <w:tcPr>
            <w:tcW w:w="709"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9</w:t>
            </w:r>
          </w:p>
        </w:tc>
        <w:tc>
          <w:tcPr>
            <w:tcW w:w="851"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12</w:t>
            </w:r>
          </w:p>
        </w:tc>
        <w:tc>
          <w:tcPr>
            <w:tcW w:w="867"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13</w:t>
            </w:r>
          </w:p>
        </w:tc>
        <w:tc>
          <w:tcPr>
            <w:tcW w:w="807"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14</w:t>
            </w:r>
          </w:p>
        </w:tc>
        <w:tc>
          <w:tcPr>
            <w:tcW w:w="686"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15</w:t>
            </w:r>
          </w:p>
        </w:tc>
        <w:tc>
          <w:tcPr>
            <w:tcW w:w="696"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16</w:t>
            </w:r>
          </w:p>
        </w:tc>
        <w:tc>
          <w:tcPr>
            <w:tcW w:w="815"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17</w:t>
            </w:r>
          </w:p>
        </w:tc>
        <w:tc>
          <w:tcPr>
            <w:tcW w:w="810" w:type="dxa"/>
            <w:vAlign w:val="bottom"/>
          </w:tcPr>
          <w:p w:rsidR="00054DFD" w:rsidRPr="00BA4721" w:rsidRDefault="00054DFD" w:rsidP="00FE1C83">
            <w:pPr>
              <w:spacing w:after="0" w:line="240" w:lineRule="auto"/>
              <w:jc w:val="center"/>
              <w:rPr>
                <w:rFonts w:ascii="Times New Roman" w:eastAsia="PMingLiU" w:hAnsi="Times New Roman" w:cs="Times New Roman"/>
                <w:i/>
                <w:sz w:val="14"/>
                <w:szCs w:val="14"/>
                <w:lang w:val="ro-RO" w:eastAsia="zh-CN"/>
              </w:rPr>
            </w:pPr>
            <w:r w:rsidRPr="00BA4721">
              <w:rPr>
                <w:rFonts w:ascii="Times New Roman" w:eastAsia="PMingLiU" w:hAnsi="Times New Roman" w:cs="Times New Roman"/>
                <w:i/>
                <w:sz w:val="14"/>
                <w:szCs w:val="14"/>
                <w:lang w:val="ro-RO" w:eastAsia="zh-CN"/>
              </w:rPr>
              <w:t>18</w:t>
            </w:r>
          </w:p>
        </w:tc>
      </w:tr>
      <w:tr w:rsidR="00054DFD" w:rsidRPr="00BA4721" w:rsidTr="00FE1C83">
        <w:trPr>
          <w:cantSplit/>
          <w:trHeight w:val="355"/>
        </w:trPr>
        <w:tc>
          <w:tcPr>
            <w:tcW w:w="435" w:type="dxa"/>
          </w:tcPr>
          <w:p w:rsidR="00054DFD" w:rsidRPr="00BA4721" w:rsidRDefault="00054DFD" w:rsidP="00FE1C83">
            <w:pPr>
              <w:spacing w:after="120" w:line="240" w:lineRule="auto"/>
              <w:ind w:left="-81"/>
              <w:jc w:val="center"/>
              <w:rPr>
                <w:rFonts w:ascii="Times New Roman" w:eastAsia="PMingLiU" w:hAnsi="Times New Roman" w:cs="Times New Roman"/>
                <w:sz w:val="20"/>
                <w:szCs w:val="20"/>
                <w:lang w:val="ro-RO" w:eastAsia="zh-CN"/>
              </w:rPr>
            </w:pPr>
          </w:p>
          <w:p w:rsidR="00054DFD" w:rsidRPr="00BA4721" w:rsidRDefault="00054DFD" w:rsidP="00FE1C83">
            <w:pPr>
              <w:spacing w:after="120" w:line="240" w:lineRule="auto"/>
              <w:ind w:left="-81"/>
              <w:jc w:val="center"/>
              <w:rPr>
                <w:rFonts w:ascii="Times New Roman" w:eastAsia="PMingLiU" w:hAnsi="Times New Roman" w:cs="Times New Roman"/>
                <w:sz w:val="20"/>
                <w:szCs w:val="20"/>
                <w:lang w:val="ro-RO" w:eastAsia="zh-CN"/>
              </w:rPr>
            </w:pPr>
          </w:p>
          <w:p w:rsidR="00054DFD" w:rsidRPr="00BA4721" w:rsidRDefault="00054DFD" w:rsidP="00FE1C83">
            <w:pPr>
              <w:spacing w:after="120" w:line="240" w:lineRule="auto"/>
              <w:ind w:left="-81"/>
              <w:jc w:val="center"/>
              <w:rPr>
                <w:rFonts w:ascii="Times New Roman" w:eastAsia="PMingLiU" w:hAnsi="Times New Roman" w:cs="Times New Roman"/>
                <w:sz w:val="20"/>
                <w:szCs w:val="20"/>
                <w:lang w:val="ro-RO" w:eastAsia="zh-CN"/>
              </w:rPr>
            </w:pPr>
          </w:p>
          <w:p w:rsidR="00054DFD" w:rsidRPr="00BA4721" w:rsidRDefault="00054DFD" w:rsidP="00FE1C83">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rsidR="00054DFD" w:rsidRPr="00BA4721" w:rsidRDefault="00054DFD" w:rsidP="00FE1C83">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rsidR="00054DFD" w:rsidRPr="00BA4721" w:rsidRDefault="00054DFD" w:rsidP="00FE1C83">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rsidR="00054DFD" w:rsidRPr="00BA4721" w:rsidRDefault="00054DFD" w:rsidP="00FE1C83">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rsidR="00054DFD" w:rsidRPr="00BA4721" w:rsidRDefault="00054DFD" w:rsidP="00FE1C83">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rsidR="00054DFD" w:rsidRPr="00BA4721" w:rsidRDefault="00054DFD" w:rsidP="00FE1C83">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rsidR="00054DFD" w:rsidRPr="00BA4721" w:rsidRDefault="00054DFD" w:rsidP="00FE1C83">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rsidR="00054DFD" w:rsidRPr="00BA4721" w:rsidRDefault="00054DFD" w:rsidP="00FE1C83">
            <w:pPr>
              <w:spacing w:after="0" w:line="240" w:lineRule="auto"/>
              <w:ind w:left="-624" w:firstLine="720"/>
              <w:jc w:val="both"/>
              <w:rPr>
                <w:rFonts w:ascii="Cambria" w:eastAsia="Times New Roman" w:hAnsi="Cambria" w:cs="Times New Roman"/>
                <w:sz w:val="20"/>
                <w:szCs w:val="20"/>
                <w:lang w:val="ro-RO"/>
              </w:rPr>
            </w:pPr>
          </w:p>
        </w:tc>
        <w:tc>
          <w:tcPr>
            <w:tcW w:w="709" w:type="dxa"/>
          </w:tcPr>
          <w:p w:rsidR="00054DFD" w:rsidRPr="00BA4721" w:rsidRDefault="00054DFD" w:rsidP="00FE1C83">
            <w:pPr>
              <w:spacing w:after="0" w:line="240" w:lineRule="auto"/>
              <w:ind w:left="-719" w:firstLine="720"/>
              <w:jc w:val="both"/>
              <w:rPr>
                <w:rFonts w:ascii="Cambria" w:eastAsia="Times New Roman" w:hAnsi="Cambria" w:cs="Times New Roman"/>
                <w:sz w:val="20"/>
                <w:szCs w:val="20"/>
                <w:lang w:val="ro-RO"/>
              </w:rPr>
            </w:pPr>
          </w:p>
        </w:tc>
        <w:tc>
          <w:tcPr>
            <w:tcW w:w="851" w:type="dxa"/>
          </w:tcPr>
          <w:p w:rsidR="00054DFD" w:rsidRPr="00BA4721" w:rsidRDefault="00054DFD" w:rsidP="00FE1C83">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rsidR="00054DFD" w:rsidRPr="00BA4721" w:rsidRDefault="00054DFD" w:rsidP="00FE1C83">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rsidR="00054DFD" w:rsidRPr="00BA4721" w:rsidRDefault="00054DFD" w:rsidP="00FE1C83">
            <w:pPr>
              <w:spacing w:after="120" w:line="240" w:lineRule="auto"/>
              <w:jc w:val="center"/>
              <w:rPr>
                <w:rFonts w:ascii="Times New Roman" w:eastAsia="PMingLiU" w:hAnsi="Times New Roman" w:cs="Times New Roman"/>
                <w:sz w:val="20"/>
                <w:szCs w:val="20"/>
                <w:lang w:val="ro-RO" w:eastAsia="zh-CN"/>
              </w:rPr>
            </w:pPr>
          </w:p>
        </w:tc>
        <w:tc>
          <w:tcPr>
            <w:tcW w:w="867" w:type="dxa"/>
          </w:tcPr>
          <w:p w:rsidR="00054DFD" w:rsidRPr="00BA4721" w:rsidRDefault="00054DFD" w:rsidP="00FE1C83">
            <w:pPr>
              <w:spacing w:after="120" w:line="240" w:lineRule="auto"/>
              <w:jc w:val="center"/>
              <w:rPr>
                <w:rFonts w:ascii="Times New Roman" w:eastAsia="PMingLiU" w:hAnsi="Times New Roman" w:cs="Times New Roman"/>
                <w:sz w:val="20"/>
                <w:szCs w:val="20"/>
                <w:lang w:val="ro-RO" w:eastAsia="zh-CN"/>
              </w:rPr>
            </w:pPr>
          </w:p>
        </w:tc>
        <w:tc>
          <w:tcPr>
            <w:tcW w:w="807" w:type="dxa"/>
          </w:tcPr>
          <w:p w:rsidR="00054DFD" w:rsidRPr="00BA4721" w:rsidRDefault="00054DFD" w:rsidP="00FE1C83">
            <w:pPr>
              <w:spacing w:after="120" w:line="240" w:lineRule="auto"/>
              <w:jc w:val="center"/>
              <w:rPr>
                <w:rFonts w:ascii="Times New Roman" w:eastAsia="PMingLiU" w:hAnsi="Times New Roman" w:cs="Times New Roman"/>
                <w:sz w:val="20"/>
                <w:szCs w:val="20"/>
                <w:lang w:val="ro-RO" w:eastAsia="zh-CN"/>
              </w:rPr>
            </w:pPr>
          </w:p>
        </w:tc>
        <w:tc>
          <w:tcPr>
            <w:tcW w:w="686" w:type="dxa"/>
          </w:tcPr>
          <w:p w:rsidR="00054DFD" w:rsidRPr="00BA4721" w:rsidRDefault="00054DFD" w:rsidP="00FE1C83">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rsidR="00054DFD" w:rsidRPr="00BA4721" w:rsidRDefault="00054DFD" w:rsidP="00FE1C83">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rsidR="00054DFD" w:rsidRPr="00BA4721" w:rsidRDefault="00054DFD" w:rsidP="00FE1C83">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rsidR="00054DFD" w:rsidRPr="00BA4721" w:rsidRDefault="00054DFD" w:rsidP="00FE1C83">
            <w:pPr>
              <w:spacing w:after="0" w:line="240" w:lineRule="auto"/>
              <w:ind w:left="-806" w:firstLine="720"/>
              <w:jc w:val="center"/>
              <w:rPr>
                <w:rFonts w:ascii="Times New Roman" w:eastAsia="Times New Roman" w:hAnsi="Times New Roman" w:cs="Times New Roman"/>
                <w:sz w:val="20"/>
                <w:szCs w:val="20"/>
                <w:lang w:val="ro-RO"/>
              </w:rPr>
            </w:pPr>
          </w:p>
        </w:tc>
      </w:tr>
      <w:tr w:rsidR="00054DFD" w:rsidRPr="00BA4721" w:rsidTr="00FE1C83">
        <w:trPr>
          <w:cantSplit/>
          <w:trHeight w:val="355"/>
        </w:trPr>
        <w:tc>
          <w:tcPr>
            <w:tcW w:w="10424" w:type="dxa"/>
            <w:gridSpan w:val="13"/>
            <w:tcBorders>
              <w:top w:val="double" w:sz="4" w:space="0" w:color="auto"/>
            </w:tcBorders>
          </w:tcPr>
          <w:p w:rsidR="00054DFD" w:rsidRPr="00BA4721" w:rsidRDefault="00054DFD" w:rsidP="00FE1C83">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rsidR="00054DFD" w:rsidRPr="00BA4721" w:rsidRDefault="00054DFD" w:rsidP="00FE1C83">
            <w:pPr>
              <w:spacing w:after="0" w:line="240" w:lineRule="auto"/>
              <w:ind w:firstLine="720"/>
              <w:jc w:val="center"/>
              <w:rPr>
                <w:rFonts w:ascii="Times New Roman" w:eastAsia="Times New Roman" w:hAnsi="Times New Roman" w:cs="Times New Roman"/>
                <w:b/>
                <w:sz w:val="20"/>
                <w:szCs w:val="20"/>
                <w:lang w:val="ro-RO"/>
              </w:rPr>
            </w:pPr>
            <w:r w:rsidRPr="00BA4721">
              <w:rPr>
                <w:rFonts w:ascii="Times New Roman" w:eastAsia="Times New Roman" w:hAnsi="Times New Roman" w:cs="Times New Roman"/>
                <w:sz w:val="20"/>
                <w:szCs w:val="20"/>
                <w:lang w:val="ro-RO"/>
              </w:rPr>
              <w:t xml:space="preserve">                                                                                                                                                                                         </w:t>
            </w:r>
            <w:r w:rsidRPr="00BA4721">
              <w:rPr>
                <w:rFonts w:ascii="Times New Roman" w:eastAsia="Times New Roman" w:hAnsi="Times New Roman" w:cs="Times New Roman"/>
                <w:b/>
                <w:sz w:val="20"/>
                <w:szCs w:val="20"/>
                <w:lang w:val="ro-RO"/>
              </w:rPr>
              <w:t>Total:</w:t>
            </w:r>
          </w:p>
        </w:tc>
        <w:tc>
          <w:tcPr>
            <w:tcW w:w="815" w:type="dxa"/>
            <w:tcBorders>
              <w:top w:val="double" w:sz="4" w:space="0" w:color="auto"/>
            </w:tcBorders>
          </w:tcPr>
          <w:p w:rsidR="00054DFD" w:rsidRPr="00BA4721" w:rsidRDefault="00054DFD" w:rsidP="00FE1C83">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rsidR="00054DFD" w:rsidRPr="00BA4721" w:rsidRDefault="00054DFD" w:rsidP="00FE1C83">
            <w:pPr>
              <w:spacing w:after="0" w:line="240" w:lineRule="auto"/>
              <w:ind w:left="-704" w:firstLine="607"/>
              <w:jc w:val="center"/>
              <w:rPr>
                <w:rFonts w:ascii="Times New Roman" w:eastAsia="Times New Roman" w:hAnsi="Times New Roman" w:cs="Times New Roman"/>
                <w:sz w:val="20"/>
                <w:szCs w:val="20"/>
                <w:lang w:val="ro-RO"/>
              </w:rPr>
            </w:pPr>
          </w:p>
        </w:tc>
      </w:tr>
    </w:tbl>
    <w:p w:rsidR="00054DFD" w:rsidRPr="00BA4721" w:rsidRDefault="00054DFD" w:rsidP="00054DFD">
      <w:pPr>
        <w:spacing w:after="120"/>
        <w:ind w:right="186"/>
        <w:jc w:val="center"/>
        <w:rPr>
          <w:rFonts w:ascii="Times New Roman" w:eastAsia="PMingLiU" w:hAnsi="Times New Roman" w:cs="Times New Roman"/>
          <w:sz w:val="20"/>
          <w:szCs w:val="20"/>
          <w:lang w:val="ro-RO" w:eastAsia="zh-CN"/>
        </w:rPr>
      </w:pPr>
    </w:p>
    <w:p w:rsidR="00054DFD" w:rsidRPr="00BA4721" w:rsidRDefault="00054DFD" w:rsidP="00054DFD">
      <w:pPr>
        <w:ind w:left="720" w:right="186" w:firstLine="720"/>
        <w:contextualSpacing/>
        <w:jc w:val="both"/>
        <w:rPr>
          <w:rFonts w:ascii="Times New Roman" w:eastAsia="PMingLiU" w:hAnsi="Times New Roman" w:cs="Times New Roman"/>
          <w:b/>
          <w:sz w:val="20"/>
          <w:szCs w:val="20"/>
          <w:lang w:val="ro-RO" w:eastAsia="zh-CN"/>
        </w:rPr>
      </w:pPr>
      <w:r w:rsidRPr="00BA4721">
        <w:rPr>
          <w:rFonts w:ascii="Times New Roman" w:eastAsia="Calibri" w:hAnsi="Times New Roman" w:cs="Times New Roman"/>
          <w:b/>
          <w:sz w:val="20"/>
          <w:szCs w:val="20"/>
          <w:lang w:val="ro-RO"/>
        </w:rPr>
        <w:t>Vînzătorul:</w:t>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t>Beneficiarul:</w:t>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Calibri" w:hAnsi="Times New Roman" w:cs="Times New Roman"/>
          <w:b/>
          <w:sz w:val="20"/>
          <w:szCs w:val="20"/>
          <w:lang w:val="ro-RO"/>
        </w:rPr>
        <w:tab/>
      </w:r>
      <w:r w:rsidRPr="00BA4721">
        <w:rPr>
          <w:rFonts w:ascii="Times New Roman" w:eastAsia="PMingLiU" w:hAnsi="Times New Roman" w:cs="Times New Roman"/>
          <w:b/>
          <w:sz w:val="20"/>
          <w:szCs w:val="20"/>
          <w:lang w:val="ro-RO" w:eastAsia="zh-CN"/>
        </w:rPr>
        <w:t>Centrul:</w:t>
      </w:r>
    </w:p>
    <w:p w:rsidR="00054DFD" w:rsidRPr="00BA4721" w:rsidRDefault="00054DFD" w:rsidP="00054DFD">
      <w:pPr>
        <w:ind w:left="720" w:right="-790" w:hanging="862"/>
        <w:contextualSpacing/>
        <w:jc w:val="both"/>
        <w:rPr>
          <w:rFonts w:ascii="Times New Roman" w:eastAsia="Calibri" w:hAnsi="Times New Roman" w:cs="Times New Roman"/>
          <w:sz w:val="20"/>
          <w:szCs w:val="20"/>
          <w:lang w:val="ro-RO"/>
        </w:rPr>
      </w:pPr>
    </w:p>
    <w:p w:rsidR="00054DFD" w:rsidRPr="00BA4721" w:rsidRDefault="00054DFD" w:rsidP="00054DFD">
      <w:pPr>
        <w:spacing w:after="0" w:line="240" w:lineRule="auto"/>
        <w:ind w:left="720" w:firstLine="720"/>
        <w:rPr>
          <w:rFonts w:ascii="Times New Roman" w:eastAsia="Times New Roman" w:hAnsi="Times New Roman" w:cs="Times New Roman"/>
          <w:b/>
          <w:i/>
          <w:sz w:val="20"/>
          <w:szCs w:val="20"/>
          <w:lang w:val="ro-RO"/>
        </w:rPr>
      </w:pPr>
      <w:r w:rsidRPr="00BA4721">
        <w:rPr>
          <w:rFonts w:ascii="Times New Roman" w:eastAsia="Times New Roman" w:hAnsi="Times New Roman" w:cs="Times New Roman"/>
          <w:b/>
          <w:sz w:val="20"/>
          <w:szCs w:val="20"/>
          <w:lang w:val="ro-RO"/>
        </w:rPr>
        <w:t xml:space="preserve">L.Ș. </w:t>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t xml:space="preserve">  </w:t>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t xml:space="preserve">L.Ș. </w:t>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r>
      <w:r w:rsidRPr="00BA4721">
        <w:rPr>
          <w:rFonts w:ascii="Times New Roman" w:eastAsia="Times New Roman" w:hAnsi="Times New Roman" w:cs="Times New Roman"/>
          <w:b/>
          <w:sz w:val="20"/>
          <w:szCs w:val="20"/>
          <w:lang w:val="ro-RO"/>
        </w:rPr>
        <w:tab/>
        <w:t>L.Ș.</w:t>
      </w:r>
    </w:p>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pPr>
    </w:p>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pPr>
    </w:p>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pPr>
    </w:p>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pPr>
      <w:r w:rsidRPr="00BA4721">
        <w:rPr>
          <w:rFonts w:ascii="Verdana" w:eastAsia="Times New Roman" w:hAnsi="Verdana" w:cs="Times New Roman"/>
          <w:i/>
          <w:sz w:val="18"/>
          <w:szCs w:val="18"/>
          <w:lang w:val="ro-RO"/>
        </w:rPr>
        <w:br w:type="page"/>
      </w:r>
    </w:p>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sectPr w:rsidR="00054DFD" w:rsidRPr="00BA4721" w:rsidSect="00A70104">
          <w:footnotePr>
            <w:numRestart w:val="eachPage"/>
          </w:footnotePr>
          <w:pgSz w:w="16840" w:h="11907" w:orient="landscape"/>
          <w:pgMar w:top="900" w:right="317" w:bottom="389" w:left="317" w:header="720" w:footer="720" w:gutter="0"/>
          <w:cols w:space="720"/>
        </w:sectPr>
      </w:pPr>
    </w:p>
    <w:tbl>
      <w:tblPr>
        <w:tblStyle w:val="TableGrid"/>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54DFD" w:rsidRPr="00BA4721" w:rsidTr="00FE1C83">
        <w:tc>
          <w:tcPr>
            <w:tcW w:w="9184" w:type="dxa"/>
          </w:tcPr>
          <w:p w:rsidR="00054DFD" w:rsidRDefault="00054DFD" w:rsidP="00FE1C83">
            <w:pPr>
              <w:jc w:val="right"/>
              <w:rPr>
                <w:rFonts w:ascii="Times New Roman" w:eastAsia="PMingLiU" w:hAnsi="Times New Roman"/>
                <w:b/>
                <w:i/>
                <w:sz w:val="20"/>
                <w:szCs w:val="20"/>
                <w:lang w:val="ro-RO" w:eastAsia="zh-CN"/>
              </w:rPr>
            </w:pPr>
          </w:p>
          <w:p w:rsidR="00054DFD" w:rsidRPr="00BA4721" w:rsidRDefault="00054DFD" w:rsidP="00FE1C83">
            <w:pPr>
              <w:jc w:val="right"/>
              <w:rPr>
                <w:rFonts w:ascii="Times New Roman" w:eastAsia="PMingLiU" w:hAnsi="Times New Roman"/>
                <w:b/>
                <w:i/>
                <w:sz w:val="20"/>
                <w:szCs w:val="20"/>
                <w:lang w:val="ro-RO" w:eastAsia="zh-CN"/>
              </w:rPr>
            </w:pPr>
            <w:r w:rsidRPr="00BA4721">
              <w:rPr>
                <w:rFonts w:ascii="Times New Roman" w:eastAsia="PMingLiU" w:hAnsi="Times New Roman"/>
                <w:b/>
                <w:i/>
                <w:sz w:val="20"/>
                <w:szCs w:val="20"/>
                <w:lang w:val="ro-RO" w:eastAsia="zh-CN"/>
              </w:rPr>
              <w:t>Anexa nr.2</w:t>
            </w:r>
          </w:p>
          <w:p w:rsidR="00054DFD" w:rsidRPr="00BA4721" w:rsidRDefault="00054DFD" w:rsidP="00FE1C83">
            <w:pPr>
              <w:ind w:firstLine="720"/>
              <w:jc w:val="right"/>
              <w:rPr>
                <w:rFonts w:ascii="Times New Roman" w:eastAsia="PMingLiU" w:hAnsi="Times New Roman"/>
                <w:b/>
                <w:i/>
                <w:sz w:val="20"/>
                <w:szCs w:val="20"/>
                <w:lang w:val="ro-RO" w:eastAsia="zh-CN"/>
              </w:rPr>
            </w:pPr>
            <w:r w:rsidRPr="00BA4721">
              <w:rPr>
                <w:rFonts w:ascii="Times New Roman" w:eastAsia="PMingLiU" w:hAnsi="Times New Roman"/>
                <w:sz w:val="20"/>
                <w:szCs w:val="20"/>
                <w:lang w:val="ro-RO" w:eastAsia="zh-CN"/>
              </w:rPr>
              <w:t xml:space="preserve">                                                                         la Contractul nr.</w:t>
            </w:r>
            <w:r w:rsidRPr="00BA4721">
              <w:rPr>
                <w:rFonts w:eastAsia="PMingLiU"/>
                <w:lang w:val="ro-RO" w:eastAsia="zh-CN"/>
              </w:rPr>
              <w:t xml:space="preserve"> ___________</w:t>
            </w:r>
          </w:p>
          <w:p w:rsidR="00054DFD" w:rsidRPr="00BA4721" w:rsidRDefault="00054DFD" w:rsidP="00FE1C83">
            <w:pPr>
              <w:ind w:firstLine="720"/>
              <w:jc w:val="right"/>
              <w:rPr>
                <w:rFonts w:ascii="Times New Roman" w:eastAsia="PMingLiU" w:hAnsi="Times New Roman"/>
                <w:b/>
                <w:i/>
                <w:sz w:val="20"/>
                <w:szCs w:val="20"/>
                <w:lang w:val="ro-RO" w:eastAsia="zh-CN"/>
              </w:rPr>
            </w:pPr>
            <w:r w:rsidRPr="00BA4721">
              <w:rPr>
                <w:rFonts w:ascii="Times New Roman" w:eastAsia="PMingLiU" w:hAnsi="Times New Roman"/>
                <w:sz w:val="20"/>
                <w:szCs w:val="20"/>
                <w:lang w:val="ro-RO" w:eastAsia="zh-CN"/>
              </w:rPr>
              <w:t xml:space="preserve">                                                              </w:t>
            </w:r>
            <w:r>
              <w:rPr>
                <w:rFonts w:ascii="Times New Roman" w:eastAsia="PMingLiU" w:hAnsi="Times New Roman"/>
                <w:sz w:val="20"/>
                <w:szCs w:val="20"/>
                <w:lang w:val="ro-RO" w:eastAsia="zh-CN"/>
              </w:rPr>
              <w:t xml:space="preserve">           din „__”_________2019</w:t>
            </w:r>
          </w:p>
        </w:tc>
      </w:tr>
    </w:tbl>
    <w:p w:rsidR="00054DFD" w:rsidRPr="00BA4721" w:rsidRDefault="00054DFD" w:rsidP="00054DFD">
      <w:pPr>
        <w:spacing w:after="0" w:line="240" w:lineRule="auto"/>
        <w:ind w:firstLine="720"/>
        <w:jc w:val="right"/>
        <w:rPr>
          <w:rFonts w:ascii="Times New Roman" w:eastAsia="Times New Roman" w:hAnsi="Times New Roman" w:cs="Times New Roman"/>
          <w:i/>
          <w:sz w:val="24"/>
          <w:szCs w:val="24"/>
          <w:lang w:val="ro-RO"/>
        </w:rPr>
      </w:pPr>
    </w:p>
    <w:tbl>
      <w:tblPr>
        <w:tblpPr w:leftFromText="180" w:rightFromText="180" w:vertAnchor="page" w:horzAnchor="margin" w:tblpY="1381"/>
        <w:tblW w:w="9744" w:type="dxa"/>
        <w:tblLayout w:type="fixed"/>
        <w:tblLook w:val="00A0" w:firstRow="1" w:lastRow="0" w:firstColumn="1" w:lastColumn="0" w:noHBand="0" w:noVBand="0"/>
      </w:tblPr>
      <w:tblGrid>
        <w:gridCol w:w="9744"/>
      </w:tblGrid>
      <w:tr w:rsidR="00054DFD" w:rsidRPr="0069794C" w:rsidTr="00FE1C83">
        <w:trPr>
          <w:trHeight w:val="697"/>
        </w:trPr>
        <w:tc>
          <w:tcPr>
            <w:tcW w:w="9744" w:type="dxa"/>
            <w:vAlign w:val="center"/>
          </w:tcPr>
          <w:p w:rsidR="00054DFD" w:rsidRPr="00BA4721" w:rsidRDefault="00054DFD" w:rsidP="00FE1C83">
            <w:pPr>
              <w:keepNext/>
              <w:keepLines/>
              <w:spacing w:before="200" w:after="0" w:line="240" w:lineRule="auto"/>
              <w:jc w:val="center"/>
              <w:outlineLvl w:val="1"/>
              <w:rPr>
                <w:rFonts w:ascii="Times New Roman" w:eastAsia="Times New Roman" w:hAnsi="Times New Roman" w:cs="Times New Roman"/>
                <w:b/>
                <w:bCs/>
                <w:noProof/>
                <w:color w:val="4F81BD"/>
                <w:sz w:val="24"/>
                <w:szCs w:val="24"/>
                <w:lang w:val="ro-RO"/>
              </w:rPr>
            </w:pPr>
            <w:bookmarkStart w:id="0" w:name="_Toc392180201"/>
            <w:bookmarkStart w:id="1" w:name="_Toc449539089"/>
            <w:r w:rsidRPr="00BA4721">
              <w:rPr>
                <w:rFonts w:ascii="Times New Roman" w:eastAsia="Times New Roman" w:hAnsi="Times New Roman" w:cs="Times New Roman"/>
                <w:b/>
                <w:bCs/>
                <w:noProof/>
                <w:color w:val="4F81BD"/>
                <w:sz w:val="24"/>
                <w:szCs w:val="24"/>
                <w:lang w:val="ro-RO"/>
              </w:rPr>
              <w:t>Declaraţia privind conduita etică şi</w:t>
            </w:r>
            <w:bookmarkEnd w:id="0"/>
            <w:bookmarkEnd w:id="1"/>
          </w:p>
          <w:p w:rsidR="00054DFD" w:rsidRPr="00BA4721" w:rsidRDefault="00054DFD" w:rsidP="00FE1C83">
            <w:pPr>
              <w:keepNext/>
              <w:keepLines/>
              <w:spacing w:before="200" w:after="0" w:line="240" w:lineRule="auto"/>
              <w:jc w:val="center"/>
              <w:outlineLvl w:val="1"/>
              <w:rPr>
                <w:rFonts w:ascii="Times New Roman" w:eastAsia="Times New Roman" w:hAnsi="Times New Roman" w:cs="Times New Roman"/>
                <w:b/>
                <w:bCs/>
                <w:noProof/>
                <w:color w:val="4F81BD"/>
                <w:sz w:val="24"/>
                <w:szCs w:val="24"/>
                <w:lang w:val="ro-RO"/>
              </w:rPr>
            </w:pPr>
            <w:bookmarkStart w:id="2" w:name="_Toc392180202"/>
            <w:bookmarkStart w:id="3" w:name="_Toc449539090"/>
            <w:r w:rsidRPr="00BA4721">
              <w:rPr>
                <w:rFonts w:ascii="Times New Roman" w:eastAsia="Times New Roman" w:hAnsi="Times New Roman" w:cs="Times New Roman"/>
                <w:b/>
                <w:bCs/>
                <w:noProof/>
                <w:color w:val="4F81BD"/>
                <w:sz w:val="24"/>
                <w:szCs w:val="24"/>
                <w:lang w:val="ro-RO"/>
              </w:rPr>
              <w:t>neimplicarea în practici frauduloase şi de corupere (F3.4)</w:t>
            </w:r>
            <w:bookmarkEnd w:id="2"/>
            <w:bookmarkEnd w:id="3"/>
          </w:p>
        </w:tc>
      </w:tr>
      <w:tr w:rsidR="00054DFD" w:rsidRPr="00BA4721" w:rsidTr="00FE1C83">
        <w:trPr>
          <w:trHeight w:val="697"/>
        </w:trPr>
        <w:tc>
          <w:tcPr>
            <w:tcW w:w="9744" w:type="dxa"/>
            <w:vAlign w:val="center"/>
          </w:tcPr>
          <w:p w:rsidR="00054DFD" w:rsidRPr="00BA4721" w:rsidRDefault="00054DFD" w:rsidP="00FE1C83">
            <w:pPr>
              <w:spacing w:after="0" w:line="240" w:lineRule="auto"/>
              <w:jc w:val="both"/>
              <w:rPr>
                <w:rFonts w:ascii="Times New Roman" w:eastAsia="Calibri" w:hAnsi="Times New Roman" w:cs="Times New Roman"/>
                <w:i/>
                <w:iCs/>
                <w:sz w:val="24"/>
                <w:szCs w:val="24"/>
                <w:lang w:val="ro-RO"/>
              </w:rPr>
            </w:pPr>
          </w:p>
          <w:p w:rsidR="00054DFD" w:rsidRPr="00BA4721" w:rsidRDefault="00054DFD" w:rsidP="00FE1C83">
            <w:pPr>
              <w:spacing w:after="0" w:line="240" w:lineRule="auto"/>
              <w:jc w:val="both"/>
              <w:rPr>
                <w:rFonts w:ascii="Times New Roman" w:eastAsia="Calibri" w:hAnsi="Times New Roman" w:cs="Times New Roman"/>
                <w:i/>
                <w:iCs/>
                <w:sz w:val="24"/>
                <w:szCs w:val="24"/>
                <w:lang w:val="ro-RO"/>
              </w:rPr>
            </w:pPr>
            <w:r w:rsidRPr="00BA4721">
              <w:rPr>
                <w:rFonts w:ascii="Times New Roman" w:eastAsia="Calibri" w:hAnsi="Times New Roman" w:cs="Times New Roman"/>
                <w:i/>
                <w:iCs/>
                <w:sz w:val="24"/>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54DFD" w:rsidRPr="00BA4721" w:rsidRDefault="00054DFD" w:rsidP="00FE1C83">
            <w:pPr>
              <w:spacing w:after="0" w:line="240" w:lineRule="auto"/>
              <w:jc w:val="both"/>
              <w:rPr>
                <w:rFonts w:ascii="Times New Roman" w:eastAsia="Calibri" w:hAnsi="Times New Roman" w:cs="Times New Roman"/>
                <w:i/>
                <w:iCs/>
                <w:sz w:val="24"/>
                <w:szCs w:val="24"/>
                <w:lang w:val="ro-RO"/>
              </w:rPr>
            </w:pPr>
          </w:p>
          <w:p w:rsidR="00054DFD" w:rsidRPr="00BA4721" w:rsidRDefault="00054DFD" w:rsidP="00FE1C83">
            <w:pPr>
              <w:tabs>
                <w:tab w:val="right" w:pos="6000"/>
                <w:tab w:val="right" w:pos="9360"/>
              </w:tabs>
              <w:spacing w:after="0" w:line="360" w:lineRule="auto"/>
              <w:ind w:right="990"/>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Data: “___” _____________________ 20__</w:t>
            </w:r>
          </w:p>
          <w:p w:rsidR="00054DFD" w:rsidRPr="00BA4721" w:rsidRDefault="00054DFD" w:rsidP="00FE1C83">
            <w:pPr>
              <w:tabs>
                <w:tab w:val="right" w:pos="6000"/>
                <w:tab w:val="right" w:pos="9360"/>
              </w:tabs>
              <w:spacing w:after="0" w:line="360" w:lineRule="auto"/>
              <w:ind w:right="660"/>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Licitaţia Nr.: </w:t>
            </w:r>
            <w:r w:rsidRPr="00BA4721">
              <w:rPr>
                <w:rFonts w:ascii="Times New Roman" w:eastAsia="Calibri" w:hAnsi="Times New Roman" w:cs="Times New Roman"/>
                <w:noProof/>
                <w:sz w:val="24"/>
                <w:szCs w:val="24"/>
                <w:lang w:val="ro-RO"/>
              </w:rPr>
              <w:tab/>
            </w:r>
            <w:r w:rsidRPr="00BA4721">
              <w:rPr>
                <w:rFonts w:ascii="Times New Roman" w:eastAsia="Calibri" w:hAnsi="Times New Roman" w:cs="Times New Roman"/>
                <w:iCs/>
                <w:noProof/>
                <w:sz w:val="24"/>
                <w:szCs w:val="24"/>
                <w:lang w:val="ro-RO"/>
              </w:rPr>
              <w:t>_______________________________________</w:t>
            </w:r>
          </w:p>
          <w:p w:rsidR="00054DFD" w:rsidRPr="00BA4721" w:rsidRDefault="00054DFD" w:rsidP="00FE1C83">
            <w:pPr>
              <w:tabs>
                <w:tab w:val="right" w:pos="6000"/>
              </w:tabs>
              <w:spacing w:after="0" w:line="240" w:lineRule="auto"/>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Către:  </w:t>
            </w:r>
            <w:r w:rsidRPr="00BA4721">
              <w:rPr>
                <w:rFonts w:ascii="Times New Roman" w:eastAsia="Calibri" w:hAnsi="Times New Roman" w:cs="Times New Roman"/>
                <w:noProof/>
                <w:sz w:val="24"/>
                <w:szCs w:val="24"/>
                <w:lang w:val="ro-RO"/>
              </w:rPr>
              <w:tab/>
              <w:t>____________________________________________</w:t>
            </w:r>
          </w:p>
          <w:p w:rsidR="00054DFD" w:rsidRPr="00BA4721" w:rsidRDefault="00054DFD" w:rsidP="00FE1C83">
            <w:pPr>
              <w:spacing w:after="0" w:line="240" w:lineRule="auto"/>
              <w:jc w:val="both"/>
              <w:rPr>
                <w:rFonts w:ascii="Times New Roman" w:eastAsia="Calibri" w:hAnsi="Times New Roman" w:cs="Times New Roman"/>
                <w:bCs/>
                <w:sz w:val="24"/>
                <w:szCs w:val="24"/>
                <w:lang w:val="ro-RO" w:eastAsia="ru-RU"/>
              </w:rPr>
            </w:pPr>
          </w:p>
          <w:p w:rsidR="00054DFD" w:rsidRPr="00BA4721" w:rsidRDefault="00054DFD" w:rsidP="00FE1C83">
            <w:pPr>
              <w:spacing w:after="0" w:line="240" w:lineRule="auto"/>
              <w:jc w:val="both"/>
              <w:rPr>
                <w:rFonts w:ascii="Times New Roman" w:eastAsia="Calibri" w:hAnsi="Times New Roman" w:cs="Times New Roman"/>
                <w:noProof/>
                <w:sz w:val="24"/>
                <w:szCs w:val="24"/>
                <w:lang w:val="ro-RO"/>
              </w:rPr>
            </w:pPr>
          </w:p>
          <w:p w:rsidR="00054DFD" w:rsidRPr="00BA4721" w:rsidRDefault="00054DFD" w:rsidP="00FE1C83">
            <w:pPr>
              <w:spacing w:after="0" w:line="240" w:lineRule="auto"/>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__________________________________________________ confirmă prin prezenta că:</w:t>
            </w:r>
          </w:p>
          <w:p w:rsidR="00054DFD" w:rsidRPr="00BA4721" w:rsidRDefault="00054DFD" w:rsidP="00FE1C83">
            <w:pPr>
              <w:spacing w:after="0" w:line="240" w:lineRule="auto"/>
              <w:ind w:right="3528"/>
              <w:jc w:val="center"/>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[denumirea ofertantului]</w:t>
            </w:r>
          </w:p>
          <w:p w:rsidR="00054DFD" w:rsidRPr="00BA4721" w:rsidRDefault="00054DFD" w:rsidP="00FE1C83">
            <w:pPr>
              <w:spacing w:after="0" w:line="240" w:lineRule="auto"/>
              <w:jc w:val="both"/>
              <w:rPr>
                <w:rFonts w:ascii="Times New Roman" w:eastAsia="Calibri" w:hAnsi="Times New Roman" w:cs="Times New Roman"/>
                <w:noProof/>
                <w:sz w:val="24"/>
                <w:szCs w:val="24"/>
                <w:lang w:val="ro-RO"/>
              </w:rPr>
            </w:pPr>
          </w:p>
          <w:p w:rsidR="00054DFD" w:rsidRPr="00BA4721" w:rsidRDefault="00054DFD" w:rsidP="00FE1C83">
            <w:pPr>
              <w:numPr>
                <w:ilvl w:val="0"/>
                <w:numId w:val="1"/>
              </w:numPr>
              <w:tabs>
                <w:tab w:val="left" w:pos="480"/>
              </w:tabs>
              <w:spacing w:after="0" w:line="240" w:lineRule="auto"/>
              <w:ind w:left="480" w:hanging="480"/>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Nici unul dintre angajaţii, companionii, agenţii, acţionarii, consultanţii, partenerii noştri sau rudele sau asociaţi ai lor nu este în relaţii care ar fi putut considerate ca un conflict de interese, conform prevederilor din documentele de atribuire. </w:t>
            </w:r>
          </w:p>
          <w:p w:rsidR="00054DFD" w:rsidRPr="00BA4721" w:rsidRDefault="00054DFD" w:rsidP="00FE1C83">
            <w:pPr>
              <w:numPr>
                <w:ilvl w:val="0"/>
                <w:numId w:val="1"/>
              </w:numPr>
              <w:tabs>
                <w:tab w:val="left" w:pos="480"/>
              </w:tabs>
              <w:spacing w:after="0" w:line="240" w:lineRule="auto"/>
              <w:ind w:left="480" w:hanging="480"/>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În cazul în care vom afla despre faptul unui conflict potenţial, vom raporta imediat informaţia respectivă către autoritatea contractantă.</w:t>
            </w:r>
          </w:p>
          <w:p w:rsidR="00054DFD" w:rsidRPr="00BA4721" w:rsidRDefault="00054DFD" w:rsidP="00FE1C83">
            <w:pPr>
              <w:numPr>
                <w:ilvl w:val="0"/>
                <w:numId w:val="1"/>
              </w:numPr>
              <w:tabs>
                <w:tab w:val="left" w:pos="480"/>
              </w:tabs>
              <w:spacing w:after="0" w:line="240" w:lineRule="auto"/>
              <w:ind w:left="480" w:hanging="480"/>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054DFD" w:rsidRPr="00BA4721" w:rsidRDefault="00054DFD" w:rsidP="00FE1C83">
            <w:pPr>
              <w:numPr>
                <w:ilvl w:val="0"/>
                <w:numId w:val="1"/>
              </w:numPr>
              <w:tabs>
                <w:tab w:val="left" w:pos="480"/>
              </w:tabs>
              <w:spacing w:after="0" w:line="240" w:lineRule="auto"/>
              <w:ind w:left="480" w:hanging="480"/>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54DFD" w:rsidRPr="00BA4721" w:rsidRDefault="00054DFD" w:rsidP="00FE1C83">
            <w:pPr>
              <w:tabs>
                <w:tab w:val="left" w:pos="1080"/>
              </w:tabs>
              <w:spacing w:after="0" w:line="240" w:lineRule="auto"/>
              <w:ind w:firstLine="720"/>
              <w:jc w:val="both"/>
              <w:rPr>
                <w:rFonts w:ascii="Times New Roman" w:eastAsia="Calibri" w:hAnsi="Times New Roman" w:cs="Times New Roman"/>
                <w:noProof/>
                <w:sz w:val="24"/>
                <w:szCs w:val="24"/>
                <w:lang w:val="ro-RO"/>
              </w:rPr>
            </w:pPr>
          </w:p>
          <w:p w:rsidR="00054DFD" w:rsidRPr="00BA4721" w:rsidRDefault="00054DFD" w:rsidP="00FE1C83">
            <w:pPr>
              <w:tabs>
                <w:tab w:val="left" w:pos="6120"/>
              </w:tabs>
              <w:spacing w:after="0" w:line="360" w:lineRule="auto"/>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Semnat:________________________________________________ </w:t>
            </w:r>
            <w:r w:rsidRPr="00BA4721">
              <w:rPr>
                <w:rFonts w:ascii="Times New Roman" w:eastAsia="Calibri" w:hAnsi="Times New Roman" w:cs="Times New Roman"/>
                <w:noProof/>
                <w:sz w:val="24"/>
                <w:szCs w:val="24"/>
                <w:lang w:val="ro-RO"/>
              </w:rPr>
              <w:tab/>
            </w:r>
            <w:r w:rsidRPr="00BA4721">
              <w:rPr>
                <w:rFonts w:ascii="Times New Roman" w:eastAsia="Calibri" w:hAnsi="Times New Roman" w:cs="Times New Roman"/>
                <w:noProof/>
                <w:sz w:val="24"/>
                <w:szCs w:val="24"/>
                <w:lang w:val="ro-RO"/>
              </w:rPr>
              <w:tab/>
            </w:r>
          </w:p>
          <w:p w:rsidR="00054DFD" w:rsidRPr="00BA4721" w:rsidRDefault="00054DFD" w:rsidP="00FE1C83">
            <w:pPr>
              <w:tabs>
                <w:tab w:val="left" w:pos="6120"/>
              </w:tabs>
              <w:spacing w:after="0" w:line="360" w:lineRule="auto"/>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Nume:_________________________________________________ </w:t>
            </w:r>
            <w:r w:rsidRPr="00BA4721">
              <w:rPr>
                <w:rFonts w:ascii="Times New Roman" w:eastAsia="Calibri" w:hAnsi="Times New Roman" w:cs="Times New Roman"/>
                <w:noProof/>
                <w:sz w:val="24"/>
                <w:szCs w:val="24"/>
                <w:lang w:val="ro-RO"/>
              </w:rPr>
              <w:tab/>
            </w:r>
          </w:p>
          <w:p w:rsidR="00054DFD" w:rsidRPr="00BA4721" w:rsidRDefault="00054DFD" w:rsidP="00FE1C83">
            <w:pPr>
              <w:tabs>
                <w:tab w:val="left" w:pos="0"/>
              </w:tabs>
              <w:spacing w:after="0" w:line="360" w:lineRule="auto"/>
              <w:ind w:right="2931"/>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Funcţia în cadrul companiei: _______________________________ </w:t>
            </w:r>
          </w:p>
          <w:p w:rsidR="00054DFD" w:rsidRPr="00BA4721" w:rsidRDefault="00054DFD" w:rsidP="00FE1C83">
            <w:pPr>
              <w:spacing w:after="0" w:line="360" w:lineRule="auto"/>
              <w:jc w:val="both"/>
              <w:rPr>
                <w:rFonts w:ascii="Times New Roman" w:eastAsia="Calibri" w:hAnsi="Times New Roman" w:cs="Times New Roman"/>
                <w:noProof/>
                <w:sz w:val="24"/>
                <w:szCs w:val="24"/>
                <w:lang w:val="ro-RO"/>
              </w:rPr>
            </w:pPr>
            <w:r w:rsidRPr="00BA4721">
              <w:rPr>
                <w:rFonts w:ascii="Times New Roman" w:eastAsia="Calibri" w:hAnsi="Times New Roman" w:cs="Times New Roman"/>
                <w:noProof/>
                <w:sz w:val="24"/>
                <w:szCs w:val="24"/>
                <w:lang w:val="ro-RO"/>
              </w:rPr>
              <w:t xml:space="preserve">Denumirea companiei: ____________________________________ </w:t>
            </w:r>
            <w:r w:rsidRPr="00BA4721">
              <w:rPr>
                <w:rFonts w:ascii="Times New Roman" w:eastAsia="Calibri" w:hAnsi="Times New Roman" w:cs="Times New Roman"/>
                <w:noProof/>
                <w:sz w:val="24"/>
                <w:szCs w:val="24"/>
                <w:lang w:val="ro-RO"/>
              </w:rPr>
              <w:tab/>
            </w:r>
            <w:r w:rsidRPr="00BA4721">
              <w:rPr>
                <w:rFonts w:ascii="Times New Roman" w:eastAsia="Calibri" w:hAnsi="Times New Roman" w:cs="Times New Roman"/>
                <w:noProof/>
                <w:sz w:val="24"/>
                <w:szCs w:val="24"/>
                <w:lang w:val="ro-RO"/>
              </w:rPr>
              <w:tab/>
              <w:t>L.Ș.</w:t>
            </w:r>
            <w:r w:rsidRPr="00BA4721">
              <w:rPr>
                <w:rFonts w:ascii="Times New Roman" w:eastAsia="Calibri" w:hAnsi="Times New Roman" w:cs="Times New Roman"/>
                <w:noProof/>
                <w:sz w:val="24"/>
                <w:szCs w:val="24"/>
                <w:lang w:val="ro-RO"/>
              </w:rPr>
              <w:tab/>
            </w:r>
          </w:p>
        </w:tc>
      </w:tr>
    </w:tbl>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pPr>
      <w:r w:rsidRPr="00BA4721">
        <w:rPr>
          <w:rFonts w:ascii="Times New Roman" w:eastAsia="Times New Roman" w:hAnsi="Times New Roman" w:cs="Times New Roman"/>
          <w:i/>
          <w:sz w:val="24"/>
          <w:szCs w:val="24"/>
          <w:lang w:val="ro-RO"/>
        </w:rPr>
        <w:t xml:space="preserve">                                                                         </w:t>
      </w:r>
    </w:p>
    <w:p w:rsidR="00054DFD" w:rsidRPr="00BA4721" w:rsidRDefault="00054DFD" w:rsidP="00054DFD">
      <w:pPr>
        <w:spacing w:after="0" w:line="240" w:lineRule="auto"/>
        <w:ind w:firstLine="720"/>
        <w:jc w:val="both"/>
        <w:rPr>
          <w:rFonts w:ascii="Verdana" w:eastAsia="Times New Roman" w:hAnsi="Verdana" w:cs="Times New Roman"/>
          <w:i/>
          <w:sz w:val="18"/>
          <w:szCs w:val="18"/>
          <w:lang w:val="ro-RO"/>
        </w:rPr>
        <w:sectPr w:rsidR="00054DFD" w:rsidRPr="00BA4721" w:rsidSect="00A70104">
          <w:footnotePr>
            <w:numRestart w:val="eachPage"/>
          </w:footnotePr>
          <w:pgSz w:w="11907" w:h="16840"/>
          <w:pgMar w:top="317" w:right="389" w:bottom="317" w:left="1699" w:header="720" w:footer="720" w:gutter="0"/>
          <w:cols w:space="720"/>
          <w:docGrid w:linePitch="272"/>
        </w:sectPr>
      </w:pPr>
    </w:p>
    <w:p w:rsidR="00054DFD" w:rsidRPr="00BA4721" w:rsidRDefault="00054DFD" w:rsidP="00054DFD">
      <w:pPr>
        <w:spacing w:after="0" w:line="240" w:lineRule="auto"/>
        <w:ind w:firstLine="720"/>
        <w:jc w:val="right"/>
        <w:rPr>
          <w:rFonts w:ascii="Times New Roman" w:eastAsia="Times New Roman" w:hAnsi="Times New Roman" w:cs="Times New Roman"/>
          <w:i/>
          <w:sz w:val="24"/>
          <w:szCs w:val="24"/>
          <w:lang w:val="ro-RO"/>
        </w:rPr>
      </w:pPr>
    </w:p>
    <w:tbl>
      <w:tblPr>
        <w:tblStyle w:val="TableGrid"/>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54DFD" w:rsidRPr="00BA4721" w:rsidTr="00FE1C83">
        <w:tc>
          <w:tcPr>
            <w:tcW w:w="9184" w:type="dxa"/>
          </w:tcPr>
          <w:p w:rsidR="00054DFD" w:rsidRPr="00BA4721" w:rsidRDefault="00054DFD" w:rsidP="00FE1C83">
            <w:pPr>
              <w:jc w:val="right"/>
              <w:rPr>
                <w:rFonts w:ascii="Times New Roman" w:eastAsia="PMingLiU" w:hAnsi="Times New Roman"/>
                <w:b/>
                <w:i/>
                <w:sz w:val="20"/>
                <w:szCs w:val="20"/>
                <w:lang w:val="ro-RO" w:eastAsia="zh-CN"/>
              </w:rPr>
            </w:pPr>
            <w:r w:rsidRPr="00BA4721">
              <w:rPr>
                <w:rFonts w:ascii="Times New Roman" w:eastAsia="PMingLiU" w:hAnsi="Times New Roman"/>
                <w:b/>
                <w:i/>
                <w:sz w:val="20"/>
                <w:szCs w:val="20"/>
                <w:lang w:val="ro-RO" w:eastAsia="zh-CN"/>
              </w:rPr>
              <w:t>Anexa nr.3</w:t>
            </w:r>
          </w:p>
          <w:p w:rsidR="00054DFD" w:rsidRPr="00BA4721" w:rsidRDefault="00054DFD" w:rsidP="00FE1C83">
            <w:pPr>
              <w:ind w:firstLine="720"/>
              <w:jc w:val="right"/>
              <w:rPr>
                <w:rFonts w:ascii="Times New Roman" w:eastAsia="PMingLiU" w:hAnsi="Times New Roman"/>
                <w:b/>
                <w:i/>
                <w:sz w:val="20"/>
                <w:szCs w:val="20"/>
                <w:lang w:val="ro-RO" w:eastAsia="zh-CN"/>
              </w:rPr>
            </w:pPr>
            <w:r w:rsidRPr="00BA4721">
              <w:rPr>
                <w:rFonts w:ascii="Times New Roman" w:eastAsia="PMingLiU" w:hAnsi="Times New Roman"/>
                <w:sz w:val="20"/>
                <w:szCs w:val="20"/>
                <w:lang w:val="ro-RO" w:eastAsia="zh-CN"/>
              </w:rPr>
              <w:t xml:space="preserve">                                                                         la Contractul nr.</w:t>
            </w:r>
            <w:r w:rsidRPr="00BA4721">
              <w:rPr>
                <w:rFonts w:eastAsia="PMingLiU"/>
                <w:lang w:val="ro-RO" w:eastAsia="zh-CN"/>
              </w:rPr>
              <w:t xml:space="preserve"> ___________</w:t>
            </w:r>
          </w:p>
          <w:p w:rsidR="00054DFD" w:rsidRPr="00BA4721" w:rsidRDefault="00054DFD" w:rsidP="00FE1C83">
            <w:pPr>
              <w:ind w:firstLine="720"/>
              <w:jc w:val="right"/>
              <w:rPr>
                <w:rFonts w:ascii="Times New Roman" w:eastAsia="PMingLiU" w:hAnsi="Times New Roman"/>
                <w:b/>
                <w:i/>
                <w:sz w:val="20"/>
                <w:szCs w:val="20"/>
                <w:lang w:val="ro-RO" w:eastAsia="zh-CN"/>
              </w:rPr>
            </w:pPr>
            <w:r w:rsidRPr="00BA4721">
              <w:rPr>
                <w:rFonts w:ascii="Times New Roman" w:eastAsia="PMingLiU" w:hAnsi="Times New Roman"/>
                <w:sz w:val="20"/>
                <w:szCs w:val="20"/>
                <w:lang w:val="ro-RO" w:eastAsia="zh-CN"/>
              </w:rPr>
              <w:t xml:space="preserve">                                                              </w:t>
            </w:r>
            <w:r>
              <w:rPr>
                <w:rFonts w:ascii="Times New Roman" w:eastAsia="PMingLiU" w:hAnsi="Times New Roman"/>
                <w:sz w:val="20"/>
                <w:szCs w:val="20"/>
                <w:lang w:val="ro-RO" w:eastAsia="zh-CN"/>
              </w:rPr>
              <w:t xml:space="preserve">           din „__”_________2019</w:t>
            </w:r>
          </w:p>
        </w:tc>
      </w:tr>
    </w:tbl>
    <w:p w:rsidR="00054DFD" w:rsidRPr="00BA4721" w:rsidRDefault="00054DFD" w:rsidP="00054DFD">
      <w:pPr>
        <w:spacing w:after="0" w:line="240" w:lineRule="auto"/>
        <w:jc w:val="center"/>
        <w:rPr>
          <w:rFonts w:ascii="Times New Roman" w:eastAsia="Times New Roman" w:hAnsi="Times New Roman" w:cs="Times New Roman"/>
          <w:b/>
          <w:sz w:val="24"/>
          <w:szCs w:val="24"/>
          <w:lang w:val="ro-RO"/>
        </w:rPr>
      </w:pPr>
    </w:p>
    <w:p w:rsidR="00054DFD" w:rsidRPr="00BA4721" w:rsidRDefault="00054DFD" w:rsidP="00054DFD">
      <w:pPr>
        <w:spacing w:after="0" w:line="240" w:lineRule="auto"/>
        <w:jc w:val="center"/>
        <w:rPr>
          <w:rFonts w:ascii="Times New Roman" w:eastAsia="Times New Roman" w:hAnsi="Times New Roman" w:cs="Times New Roman"/>
          <w:b/>
          <w:color w:val="548DD4" w:themeColor="text2" w:themeTint="99"/>
          <w:sz w:val="24"/>
          <w:szCs w:val="24"/>
          <w:lang w:val="ro-RO"/>
        </w:rPr>
      </w:pPr>
    </w:p>
    <w:p w:rsidR="00054DFD" w:rsidRPr="00BA4721" w:rsidRDefault="00054DFD" w:rsidP="00054DFD">
      <w:pPr>
        <w:spacing w:after="0" w:line="240" w:lineRule="auto"/>
        <w:jc w:val="center"/>
        <w:rPr>
          <w:rFonts w:ascii="Times New Roman" w:eastAsia="Times New Roman" w:hAnsi="Times New Roman" w:cs="Times New Roman"/>
          <w:b/>
          <w:color w:val="548DD4" w:themeColor="text2" w:themeTint="99"/>
          <w:sz w:val="24"/>
          <w:szCs w:val="24"/>
          <w:lang w:val="ro-RO"/>
        </w:rPr>
      </w:pPr>
    </w:p>
    <w:p w:rsidR="00054DFD" w:rsidRPr="00BA4721" w:rsidRDefault="00054DFD" w:rsidP="00054DFD">
      <w:pPr>
        <w:spacing w:after="0" w:line="240" w:lineRule="auto"/>
        <w:jc w:val="center"/>
        <w:rPr>
          <w:rFonts w:ascii="Times New Roman" w:eastAsia="Times New Roman" w:hAnsi="Times New Roman" w:cs="Times New Roman"/>
          <w:b/>
          <w:color w:val="548DD4" w:themeColor="text2" w:themeTint="99"/>
          <w:sz w:val="24"/>
          <w:szCs w:val="24"/>
          <w:lang w:val="ro-RO"/>
        </w:rPr>
      </w:pPr>
      <w:r w:rsidRPr="00BA4721">
        <w:rPr>
          <w:rFonts w:ascii="Times New Roman" w:eastAsia="Times New Roman" w:hAnsi="Times New Roman" w:cs="Times New Roman"/>
          <w:b/>
          <w:color w:val="548DD4" w:themeColor="text2" w:themeTint="99"/>
          <w:sz w:val="24"/>
          <w:szCs w:val="24"/>
          <w:lang w:val="ro-RO"/>
        </w:rPr>
        <w:t xml:space="preserve">GARANŢIA DE BUNĂ EXECUŢIE </w:t>
      </w:r>
    </w:p>
    <w:p w:rsidR="00054DFD" w:rsidRPr="00BA4721" w:rsidRDefault="00054DFD" w:rsidP="00054DFD">
      <w:pPr>
        <w:spacing w:after="0" w:line="240" w:lineRule="auto"/>
        <w:jc w:val="center"/>
        <w:rPr>
          <w:rFonts w:ascii="Times New Roman" w:eastAsia="Times New Roman" w:hAnsi="Times New Roman" w:cs="Times New Roman"/>
          <w:b/>
          <w:sz w:val="24"/>
          <w:szCs w:val="24"/>
          <w:lang w:val="ro-RO"/>
        </w:rPr>
      </w:pPr>
    </w:p>
    <w:p w:rsidR="00054DFD" w:rsidRPr="00BA4721" w:rsidRDefault="00054DFD" w:rsidP="00054DFD">
      <w:pPr>
        <w:spacing w:after="0" w:line="240" w:lineRule="auto"/>
        <w:jc w:val="both"/>
        <w:rPr>
          <w:rFonts w:ascii="Times New Roman" w:eastAsia="Times New Roman" w:hAnsi="Times New Roman" w:cs="Times New Roman"/>
          <w:i/>
          <w:iCs/>
          <w:sz w:val="24"/>
          <w:szCs w:val="24"/>
          <w:lang w:val="ro-RO"/>
        </w:rPr>
      </w:pPr>
      <w:r w:rsidRPr="00BA472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rsidR="00054DFD" w:rsidRPr="00BA4721" w:rsidRDefault="00054DFD" w:rsidP="00054DFD">
      <w:pPr>
        <w:spacing w:after="0" w:line="240" w:lineRule="auto"/>
        <w:jc w:val="both"/>
        <w:rPr>
          <w:rFonts w:ascii="Times New Roman" w:eastAsia="Times New Roman" w:hAnsi="Times New Roman" w:cs="Times New Roman"/>
          <w:sz w:val="24"/>
          <w:szCs w:val="24"/>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r w:rsidRPr="00BA4721">
        <w:rPr>
          <w:rFonts w:ascii="Times New Roman" w:eastAsia="Times New Roman" w:hAnsi="Times New Roman" w:cs="Times New Roman"/>
          <w:sz w:val="24"/>
          <w:szCs w:val="24"/>
          <w:lang w:val="ro-RO"/>
        </w:rPr>
        <w:t xml:space="preserve">Data: </w:t>
      </w:r>
      <w:r w:rsidRPr="00BA4721">
        <w:rPr>
          <w:rFonts w:ascii="Times New Roman" w:eastAsia="Times New Roman" w:hAnsi="Times New Roman" w:cs="Times New Roman"/>
          <w:i/>
          <w:iCs/>
          <w:sz w:val="24"/>
          <w:szCs w:val="24"/>
          <w:lang w:val="ro-RO"/>
        </w:rPr>
        <w:t>____________________</w:t>
      </w:r>
    </w:p>
    <w:p w:rsidR="00054DFD" w:rsidRPr="00BA4721" w:rsidRDefault="00054DFD" w:rsidP="00054DFD">
      <w:pPr>
        <w:spacing w:after="0" w:line="240" w:lineRule="auto"/>
        <w:ind w:firstLine="720"/>
        <w:jc w:val="both"/>
        <w:rPr>
          <w:rFonts w:ascii="Times New Roman" w:eastAsia="Times New Roman" w:hAnsi="Times New Roman" w:cs="Times New Roman"/>
          <w:i/>
          <w:iCs/>
          <w:sz w:val="24"/>
          <w:szCs w:val="24"/>
          <w:lang w:val="ro-RO"/>
        </w:rPr>
      </w:pPr>
      <w:r w:rsidRPr="00BA4721">
        <w:rPr>
          <w:rFonts w:ascii="Times New Roman" w:eastAsia="Times New Roman" w:hAnsi="Times New Roman" w:cs="Times New Roman"/>
          <w:sz w:val="24"/>
          <w:szCs w:val="24"/>
          <w:lang w:val="ro-RO"/>
        </w:rPr>
        <w:t>Numărul şi denumirea licitaţiei</w:t>
      </w:r>
      <w:r w:rsidRPr="00BA4721">
        <w:rPr>
          <w:rFonts w:ascii="Times New Roman" w:eastAsia="Times New Roman" w:hAnsi="Times New Roman" w:cs="Times New Roman"/>
          <w:iCs/>
          <w:sz w:val="24"/>
          <w:szCs w:val="24"/>
          <w:lang w:val="ro-RO"/>
        </w:rPr>
        <w:t>:</w:t>
      </w:r>
      <w:r w:rsidRPr="00BA4721">
        <w:rPr>
          <w:rFonts w:ascii="Times New Roman" w:eastAsia="Times New Roman" w:hAnsi="Times New Roman" w:cs="Times New Roman"/>
          <w:i/>
          <w:iCs/>
          <w:sz w:val="24"/>
          <w:szCs w:val="24"/>
          <w:lang w:val="ro-RO"/>
        </w:rPr>
        <w:t xml:space="preserve"> ____________</w:t>
      </w: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i/>
          <w:iCs/>
          <w:sz w:val="24"/>
          <w:szCs w:val="24"/>
          <w:lang w:val="ro-RO"/>
        </w:rPr>
      </w:pPr>
      <w:r w:rsidRPr="00BA4721">
        <w:rPr>
          <w:rFonts w:ascii="Times New Roman" w:eastAsia="Times New Roman" w:hAnsi="Times New Roman" w:cs="Times New Roman"/>
          <w:b/>
          <w:sz w:val="24"/>
          <w:szCs w:val="24"/>
          <w:lang w:val="ro-RO"/>
        </w:rPr>
        <w:t>Oficiul Băncii:</w:t>
      </w:r>
      <w:r w:rsidRPr="00BA4721">
        <w:rPr>
          <w:rFonts w:ascii="Times New Roman" w:eastAsia="Times New Roman" w:hAnsi="Times New Roman" w:cs="Times New Roman"/>
          <w:i/>
          <w:iCs/>
          <w:sz w:val="24"/>
          <w:szCs w:val="24"/>
          <w:lang w:val="ro-RO"/>
        </w:rPr>
        <w:t xml:space="preserve"> [introduceţi numele complet al garantului]</w:t>
      </w:r>
      <w:r w:rsidRPr="00BA4721">
        <w:rPr>
          <w:rFonts w:ascii="Times New Roman" w:eastAsia="Times New Roman" w:hAnsi="Times New Roman" w:cs="Times New Roman"/>
          <w:sz w:val="24"/>
          <w:szCs w:val="24"/>
          <w:lang w:val="ro-RO"/>
        </w:rPr>
        <w:t xml:space="preserve"> </w:t>
      </w: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r w:rsidRPr="00BA4721">
        <w:rPr>
          <w:rFonts w:ascii="Times New Roman" w:eastAsia="Times New Roman" w:hAnsi="Times New Roman" w:cs="Times New Roman"/>
          <w:b/>
          <w:bCs/>
          <w:sz w:val="24"/>
          <w:szCs w:val="24"/>
          <w:lang w:val="ro-RO"/>
        </w:rPr>
        <w:t>Beneficiar:</w:t>
      </w:r>
      <w:r w:rsidRPr="00BA4721">
        <w:rPr>
          <w:rFonts w:ascii="Times New Roman" w:eastAsia="Times New Roman" w:hAnsi="Times New Roman" w:cs="Times New Roman"/>
          <w:sz w:val="24"/>
          <w:szCs w:val="24"/>
          <w:lang w:val="ro-RO"/>
        </w:rPr>
        <w:t xml:space="preserve"> </w:t>
      </w:r>
      <w:r w:rsidRPr="00BA4721">
        <w:rPr>
          <w:rFonts w:ascii="Times New Roman" w:eastAsia="Times New Roman" w:hAnsi="Times New Roman" w:cs="Times New Roman"/>
          <w:i/>
          <w:iCs/>
          <w:sz w:val="24"/>
          <w:szCs w:val="24"/>
          <w:lang w:val="ro-RO"/>
        </w:rPr>
        <w:t>[introduceţi numele complet al autorităţii contractante]</w:t>
      </w:r>
    </w:p>
    <w:p w:rsidR="00054DFD" w:rsidRPr="00BA4721" w:rsidRDefault="00054DFD" w:rsidP="00054DFD">
      <w:pPr>
        <w:spacing w:after="0" w:line="240" w:lineRule="auto"/>
        <w:ind w:firstLine="720"/>
        <w:jc w:val="both"/>
        <w:rPr>
          <w:rFonts w:ascii="Times New Roman" w:eastAsia="Times New Roman" w:hAnsi="Times New Roman" w:cs="Times New Roman"/>
          <w:i/>
          <w:iCs/>
          <w:sz w:val="24"/>
          <w:szCs w:val="24"/>
          <w:lang w:val="ro-RO"/>
        </w:rPr>
      </w:pPr>
      <w:r w:rsidRPr="00BA4721">
        <w:rPr>
          <w:rFonts w:ascii="Times New Roman" w:eastAsia="Times New Roman" w:hAnsi="Times New Roman" w:cs="Times New Roman"/>
          <w:b/>
          <w:bCs/>
          <w:sz w:val="24"/>
          <w:szCs w:val="24"/>
          <w:lang w:val="ro-RO"/>
        </w:rPr>
        <w:t xml:space="preserve">GARANŢIA DE BUNĂ EXECUŢIE nr. </w:t>
      </w:r>
      <w:r w:rsidRPr="00BA4721">
        <w:rPr>
          <w:rFonts w:ascii="Times New Roman" w:eastAsia="Times New Roman" w:hAnsi="Times New Roman" w:cs="Times New Roman"/>
          <w:i/>
          <w:iCs/>
          <w:sz w:val="24"/>
          <w:szCs w:val="24"/>
          <w:lang w:val="ro-RO"/>
        </w:rPr>
        <w:t>________________________</w:t>
      </w: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r w:rsidRPr="00BA4721">
        <w:rPr>
          <w:rFonts w:ascii="Times New Roman" w:eastAsia="Times New Roman" w:hAnsi="Times New Roman" w:cs="Times New Roman"/>
          <w:sz w:val="24"/>
          <w:szCs w:val="24"/>
          <w:lang w:val="ro-RO"/>
        </w:rPr>
        <w:t xml:space="preserve">Noi, </w:t>
      </w:r>
      <w:r w:rsidRPr="00BA4721">
        <w:rPr>
          <w:rFonts w:ascii="Times New Roman" w:eastAsia="Times New Roman" w:hAnsi="Times New Roman" w:cs="Times New Roman"/>
          <w:i/>
          <w:iCs/>
          <w:sz w:val="24"/>
          <w:szCs w:val="24"/>
          <w:lang w:val="ro-RO"/>
        </w:rPr>
        <w:t>[introduceţi numele legal şi adresa băncii],</w:t>
      </w:r>
      <w:r w:rsidRPr="00BA4721">
        <w:rPr>
          <w:rFonts w:ascii="Times New Roman" w:eastAsia="Times New Roman" w:hAnsi="Times New Roman" w:cs="Times New Roman"/>
          <w:sz w:val="24"/>
          <w:szCs w:val="24"/>
          <w:lang w:val="ro-RO"/>
        </w:rPr>
        <w:t xml:space="preserve"> am fost informaţi că firmei </w:t>
      </w:r>
      <w:r w:rsidRPr="00BA4721">
        <w:rPr>
          <w:rFonts w:ascii="Times New Roman" w:eastAsia="Times New Roman" w:hAnsi="Times New Roman" w:cs="Times New Roman"/>
          <w:i/>
          <w:iCs/>
          <w:sz w:val="24"/>
          <w:szCs w:val="24"/>
          <w:lang w:val="ro-RO"/>
        </w:rPr>
        <w:t>[introduceţi numele deplin al Furnizorului]</w:t>
      </w:r>
      <w:r w:rsidRPr="00BA472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BA4721">
        <w:rPr>
          <w:rFonts w:ascii="Times New Roman" w:eastAsia="Times New Roman" w:hAnsi="Times New Roman" w:cs="Times New Roman"/>
          <w:i/>
          <w:sz w:val="24"/>
          <w:szCs w:val="24"/>
          <w:lang w:val="ro-RO"/>
        </w:rPr>
        <w:t>obiectul achiziţiei,</w:t>
      </w:r>
      <w:r w:rsidRPr="00BA4721">
        <w:rPr>
          <w:rFonts w:ascii="Times New Roman" w:eastAsia="Times New Roman" w:hAnsi="Times New Roman" w:cs="Times New Roman"/>
          <w:i/>
          <w:iCs/>
          <w:sz w:val="24"/>
          <w:szCs w:val="24"/>
          <w:lang w:val="ro-RO"/>
        </w:rPr>
        <w:t xml:space="preserve"> descrieţi bunurile şi serviciile</w:t>
      </w:r>
      <w:r w:rsidRPr="00BA4721">
        <w:rPr>
          <w:rFonts w:ascii="Times New Roman" w:eastAsia="Times New Roman" w:hAnsi="Times New Roman" w:cs="Times New Roman"/>
          <w:sz w:val="24"/>
          <w:szCs w:val="24"/>
          <w:lang w:val="ro-RO"/>
        </w:rPr>
        <w:t>] conform invitaţiei la licitaţia nr. din _________. 201_ [</w:t>
      </w:r>
      <w:r w:rsidRPr="00BA4721">
        <w:rPr>
          <w:rFonts w:ascii="Times New Roman" w:eastAsia="Times New Roman" w:hAnsi="Times New Roman" w:cs="Times New Roman"/>
          <w:i/>
          <w:sz w:val="24"/>
          <w:szCs w:val="24"/>
          <w:lang w:val="ro-RO"/>
        </w:rPr>
        <w:t>numărul şi data licitaţiei</w:t>
      </w:r>
      <w:r w:rsidRPr="00BA4721">
        <w:rPr>
          <w:rFonts w:ascii="Times New Roman" w:eastAsia="Times New Roman" w:hAnsi="Times New Roman" w:cs="Times New Roman"/>
          <w:sz w:val="24"/>
          <w:szCs w:val="24"/>
          <w:lang w:val="ro-RO"/>
        </w:rPr>
        <w:t xml:space="preserve">] (numit în continuare „Contract”). </w:t>
      </w: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r w:rsidRPr="00BA472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r w:rsidRPr="00BA472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BA4721">
        <w:rPr>
          <w:rFonts w:ascii="Times New Roman" w:eastAsia="Times New Roman" w:hAnsi="Times New Roman" w:cs="Times New Roman"/>
          <w:i/>
          <w:iCs/>
          <w:sz w:val="24"/>
          <w:szCs w:val="24"/>
          <w:lang w:val="ro-RO"/>
        </w:rPr>
        <w:t>[introduceţi suma(ele</w:t>
      </w:r>
      <w:r w:rsidRPr="00BA4721">
        <w:rPr>
          <w:rFonts w:ascii="Times New Roman" w:eastAsia="Times New Roman" w:hAnsi="Times New Roman" w:cs="Times New Roman"/>
          <w:i/>
          <w:iCs/>
          <w:sz w:val="24"/>
          <w:szCs w:val="24"/>
          <w:vertAlign w:val="superscript"/>
          <w:lang w:val="ro-RO"/>
        </w:rPr>
        <w:footnoteReference w:id="1"/>
      </w:r>
      <w:r w:rsidRPr="00BA4721">
        <w:rPr>
          <w:rFonts w:ascii="Times New Roman" w:eastAsia="Times New Roman" w:hAnsi="Times New Roman" w:cs="Times New Roman"/>
          <w:i/>
          <w:iCs/>
          <w:sz w:val="24"/>
          <w:szCs w:val="24"/>
          <w:lang w:val="ro-RO"/>
        </w:rPr>
        <w:t xml:space="preserve">) în cifre şi cuvinte] </w:t>
      </w:r>
      <w:r w:rsidRPr="00BA472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BA4721">
        <w:rPr>
          <w:rFonts w:ascii="Times New Roman" w:eastAsia="Times New Roman" w:hAnsi="Times New Roman" w:cs="Times New Roman"/>
          <w:sz w:val="24"/>
          <w:szCs w:val="24"/>
          <w:lang w:val="ro-RO"/>
        </w:rPr>
        <w:t>.</w:t>
      </w:r>
    </w:p>
    <w:p w:rsidR="00054DFD" w:rsidRPr="00BA4721" w:rsidRDefault="00054DFD" w:rsidP="00054DFD">
      <w:pPr>
        <w:spacing w:after="0" w:line="240" w:lineRule="auto"/>
        <w:ind w:firstLine="720"/>
        <w:jc w:val="both"/>
        <w:rPr>
          <w:rFonts w:ascii="Times New Roman" w:eastAsia="Times New Roman" w:hAnsi="Times New Roman" w:cs="Times New Roman"/>
          <w:sz w:val="24"/>
          <w:szCs w:val="24"/>
          <w:lang w:val="ro-RO"/>
        </w:rPr>
      </w:pPr>
      <w:r w:rsidRPr="00BA4721">
        <w:rPr>
          <w:rFonts w:ascii="Times New Roman" w:eastAsia="Times New Roman" w:hAnsi="Times New Roman" w:cs="Times New Roman"/>
          <w:sz w:val="24"/>
          <w:szCs w:val="24"/>
          <w:lang w:val="ro-RO"/>
        </w:rPr>
        <w:t xml:space="preserve">Această Garanţie va expira nu mai tîrziu de </w:t>
      </w:r>
      <w:r w:rsidRPr="00BA4721">
        <w:rPr>
          <w:rFonts w:ascii="Times New Roman" w:eastAsia="Times New Roman" w:hAnsi="Times New Roman" w:cs="Times New Roman"/>
          <w:i/>
          <w:iCs/>
          <w:sz w:val="24"/>
          <w:szCs w:val="24"/>
          <w:lang w:val="ro-RO"/>
        </w:rPr>
        <w:t>[introduceţi numărul]</w:t>
      </w:r>
      <w:r w:rsidRPr="00BA4721">
        <w:rPr>
          <w:rFonts w:ascii="Times New Roman" w:eastAsia="Times New Roman" w:hAnsi="Times New Roman" w:cs="Times New Roman"/>
          <w:sz w:val="24"/>
          <w:szCs w:val="24"/>
          <w:lang w:val="ro-RO"/>
        </w:rPr>
        <w:t xml:space="preserve"> de la data de </w:t>
      </w:r>
      <w:r w:rsidRPr="00BA4721">
        <w:rPr>
          <w:rFonts w:ascii="Times New Roman" w:eastAsia="Times New Roman" w:hAnsi="Times New Roman" w:cs="Times New Roman"/>
          <w:i/>
          <w:iCs/>
          <w:sz w:val="24"/>
          <w:szCs w:val="24"/>
          <w:lang w:val="ro-RO"/>
        </w:rPr>
        <w:t>[introduceţi luna]</w:t>
      </w:r>
      <w:r w:rsidRPr="00BA4721">
        <w:rPr>
          <w:rFonts w:ascii="Times New Roman" w:eastAsia="Times New Roman" w:hAnsi="Times New Roman" w:cs="Times New Roman"/>
          <w:sz w:val="24"/>
          <w:szCs w:val="24"/>
          <w:lang w:val="ro-RO"/>
        </w:rPr>
        <w:t xml:space="preserve"> </w:t>
      </w:r>
      <w:r w:rsidRPr="00BA4721">
        <w:rPr>
          <w:rFonts w:ascii="Times New Roman" w:eastAsia="Times New Roman" w:hAnsi="Times New Roman" w:cs="Times New Roman"/>
          <w:i/>
          <w:iCs/>
          <w:sz w:val="24"/>
          <w:szCs w:val="24"/>
          <w:lang w:val="ro-RO"/>
        </w:rPr>
        <w:t>[introduceţi anul]</w:t>
      </w:r>
      <w:r w:rsidRPr="00BA4721">
        <w:rPr>
          <w:rFonts w:ascii="Times New Roman" w:eastAsia="Times New Roman" w:hAnsi="Times New Roman" w:cs="Times New Roman"/>
          <w:sz w:val="24"/>
          <w:szCs w:val="24"/>
          <w:lang w:val="ro-RO"/>
        </w:rPr>
        <w:t>,</w:t>
      </w:r>
      <w:r w:rsidRPr="00BA4721">
        <w:rPr>
          <w:rFonts w:ascii="Times New Roman" w:eastAsia="Times New Roman" w:hAnsi="Times New Roman" w:cs="Times New Roman"/>
          <w:i/>
          <w:iCs/>
          <w:sz w:val="24"/>
          <w:szCs w:val="24"/>
          <w:vertAlign w:val="superscript"/>
          <w:lang w:val="ro-RO"/>
        </w:rPr>
        <w:footnoteReference w:id="2"/>
      </w:r>
      <w:r w:rsidRPr="00BA472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rsidR="00054DFD" w:rsidRPr="00BA4721" w:rsidRDefault="00054DFD" w:rsidP="00054DFD">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BA4721">
        <w:rPr>
          <w:rFonts w:ascii="Times New Roman" w:eastAsia="Times New Roman" w:hAnsi="Times New Roman" w:cs="Times New Roman"/>
          <w:i/>
          <w:sz w:val="24"/>
          <w:szCs w:val="24"/>
          <w:lang w:val="ro-RO"/>
        </w:rPr>
        <w:t xml:space="preserve"> </w:t>
      </w:r>
    </w:p>
    <w:p w:rsidR="00054DFD" w:rsidRPr="00BA4721" w:rsidRDefault="00054DFD" w:rsidP="00054DFD">
      <w:pPr>
        <w:tabs>
          <w:tab w:val="left" w:pos="3175"/>
        </w:tabs>
        <w:spacing w:after="0" w:line="240" w:lineRule="auto"/>
        <w:ind w:firstLine="720"/>
        <w:jc w:val="both"/>
        <w:rPr>
          <w:rFonts w:ascii="Times New Roman" w:eastAsia="Times New Roman" w:hAnsi="Times New Roman" w:cs="Times New Roman"/>
          <w:i/>
          <w:sz w:val="24"/>
          <w:szCs w:val="24"/>
          <w:lang w:val="ro-RO"/>
        </w:rPr>
      </w:pPr>
      <w:r w:rsidRPr="00BA4721">
        <w:rPr>
          <w:rFonts w:ascii="Times New Roman" w:eastAsia="Times New Roman" w:hAnsi="Times New Roman" w:cs="Times New Roman"/>
          <w:i/>
          <w:sz w:val="24"/>
          <w:szCs w:val="24"/>
          <w:lang w:val="ro-RO"/>
        </w:rPr>
        <w:t xml:space="preserve"> [semnăturile reprezentanţilor autorizaţi ai băncii şi ai Furnizorului]</w:t>
      </w: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bookmarkStart w:id="4" w:name="_GoBack"/>
      <w:bookmarkEnd w:id="4"/>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Pr="00BA4721"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Default="00054DFD" w:rsidP="00054DFD">
      <w:pPr>
        <w:spacing w:after="0" w:line="240" w:lineRule="auto"/>
        <w:ind w:firstLine="720"/>
        <w:jc w:val="both"/>
        <w:rPr>
          <w:rFonts w:ascii="Times New Roman" w:eastAsia="Times New Roman" w:hAnsi="Times New Roman" w:cs="Times New Roman"/>
          <w:sz w:val="20"/>
          <w:szCs w:val="20"/>
          <w:lang w:val="ro-RO"/>
        </w:rPr>
      </w:pPr>
    </w:p>
    <w:p w:rsidR="00054DFD" w:rsidRDefault="00054DFD" w:rsidP="00054DFD">
      <w:pPr>
        <w:spacing w:after="0" w:line="240" w:lineRule="auto"/>
        <w:ind w:firstLine="720"/>
        <w:jc w:val="both"/>
        <w:rPr>
          <w:rFonts w:ascii="Times New Roman" w:eastAsia="Times New Roman" w:hAnsi="Times New Roman" w:cs="Times New Roman"/>
          <w:sz w:val="20"/>
          <w:szCs w:val="20"/>
          <w:lang w:val="ro-RO"/>
        </w:rPr>
      </w:pPr>
    </w:p>
    <w:p w:rsidR="005D1ECD" w:rsidRPr="00054DFD" w:rsidRDefault="005D1ECD">
      <w:pPr>
        <w:rPr>
          <w:lang w:val="ro-RO"/>
        </w:rPr>
      </w:pPr>
    </w:p>
    <w:sectPr w:rsidR="005D1ECD" w:rsidRPr="00054DFD" w:rsidSect="00A70104">
      <w:headerReference w:type="even" r:id="rId13"/>
      <w:footnotePr>
        <w:numRestart w:val="eachPage"/>
      </w:footnotePr>
      <w:pgSz w:w="11907" w:h="16840"/>
      <w:pgMar w:top="317" w:right="389" w:bottom="317" w:left="169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F0" w:rsidRDefault="00601DF0" w:rsidP="00054DFD">
      <w:pPr>
        <w:spacing w:after="0" w:line="240" w:lineRule="auto"/>
      </w:pPr>
      <w:r>
        <w:separator/>
      </w:r>
    </w:p>
  </w:endnote>
  <w:endnote w:type="continuationSeparator" w:id="0">
    <w:p w:rsidR="00601DF0" w:rsidRDefault="00601DF0" w:rsidP="0005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F0" w:rsidRDefault="00601DF0" w:rsidP="00054DFD">
      <w:pPr>
        <w:spacing w:after="0" w:line="240" w:lineRule="auto"/>
      </w:pPr>
      <w:r>
        <w:separator/>
      </w:r>
    </w:p>
  </w:footnote>
  <w:footnote w:type="continuationSeparator" w:id="0">
    <w:p w:rsidR="00601DF0" w:rsidRDefault="00601DF0" w:rsidP="00054DFD">
      <w:pPr>
        <w:spacing w:after="0" w:line="240" w:lineRule="auto"/>
      </w:pPr>
      <w:r>
        <w:continuationSeparator/>
      </w:r>
    </w:p>
  </w:footnote>
  <w:footnote w:id="1">
    <w:p w:rsidR="00054DFD" w:rsidRPr="00540469" w:rsidRDefault="00054DFD" w:rsidP="00054DFD">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rsidR="00054DFD" w:rsidRDefault="00054DFD" w:rsidP="00054DFD">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w:t>
      </w:r>
    </w:p>
    <w:p w:rsidR="00054DFD" w:rsidRDefault="00054DFD" w:rsidP="00054DFD">
      <w:pPr>
        <w:pStyle w:val="FootnoteText"/>
        <w:tabs>
          <w:tab w:val="left" w:pos="360"/>
        </w:tabs>
        <w:rPr>
          <w:rFonts w:ascii="Arial" w:hAnsi="Arial" w:cs="Arial"/>
          <w:b/>
          <w:bCs/>
          <w:i/>
          <w:iCs/>
          <w:color w:val="FF0000"/>
          <w:sz w:val="16"/>
          <w:szCs w:val="16"/>
          <w:lang w:val="ro-RO"/>
        </w:rPr>
      </w:pPr>
      <w:r w:rsidRPr="00540469">
        <w:rPr>
          <w:rFonts w:ascii="Arial" w:hAnsi="Arial" w:cs="Arial"/>
          <w:i/>
          <w:iCs/>
          <w:sz w:val="16"/>
          <w:szCs w:val="16"/>
          <w:lang w:val="ro-RO"/>
        </w:rPr>
        <w:t>garanţii.”</w:t>
      </w:r>
      <w:r w:rsidRPr="00540469">
        <w:rPr>
          <w:rFonts w:ascii="Arial" w:hAnsi="Arial" w:cs="Arial"/>
          <w:b/>
          <w:bCs/>
          <w:i/>
          <w:iCs/>
          <w:color w:val="FF0000"/>
          <w:sz w:val="16"/>
          <w:szCs w:val="16"/>
          <w:lang w:val="ro-RO"/>
        </w:rPr>
        <w:t xml:space="preserve"> </w:t>
      </w:r>
    </w:p>
    <w:p w:rsidR="00054DFD" w:rsidRPr="00540469" w:rsidRDefault="00054DFD" w:rsidP="00054DFD">
      <w:pPr>
        <w:pStyle w:val="FootnoteText"/>
        <w:tabs>
          <w:tab w:val="left" w:pos="360"/>
        </w:tabs>
        <w:rPr>
          <w:rFonts w:ascii="Arial" w:hAnsi="Arial" w:cs="Arial"/>
          <w:b/>
          <w:bCs/>
          <w:i/>
          <w:iCs/>
          <w:color w:val="FF0000"/>
          <w:sz w:val="16"/>
          <w:szCs w:val="16"/>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FD" w:rsidRDefault="00054DFD" w:rsidP="00A701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DFD" w:rsidRDefault="00054DFD" w:rsidP="00A70104">
    <w:pPr>
      <w:pStyle w:val="Header"/>
      <w:ind w:right="360"/>
    </w:pPr>
  </w:p>
  <w:p w:rsidR="00054DFD" w:rsidRDefault="00054D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04" w:rsidRDefault="00044B15" w:rsidP="00A701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104" w:rsidRDefault="00601DF0" w:rsidP="00A70104">
    <w:pPr>
      <w:pStyle w:val="Header"/>
      <w:ind w:right="360"/>
    </w:pPr>
  </w:p>
  <w:p w:rsidR="00A70104" w:rsidRDefault="00601D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D"/>
    <w:rsid w:val="00044B15"/>
    <w:rsid w:val="00054DFD"/>
    <w:rsid w:val="002341BA"/>
    <w:rsid w:val="005D1ECD"/>
    <w:rsid w:val="00601DF0"/>
    <w:rsid w:val="0069794C"/>
    <w:rsid w:val="00DC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FDECF-8F27-4AA0-8FF8-D54E83FE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4D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DFD"/>
    <w:rPr>
      <w:sz w:val="20"/>
      <w:szCs w:val="20"/>
    </w:rPr>
  </w:style>
  <w:style w:type="paragraph" w:styleId="Header">
    <w:name w:val="header"/>
    <w:basedOn w:val="Normal"/>
    <w:link w:val="HeaderChar"/>
    <w:uiPriority w:val="99"/>
    <w:semiHidden/>
    <w:unhideWhenUsed/>
    <w:rsid w:val="00054DF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54DFD"/>
  </w:style>
  <w:style w:type="character" w:styleId="FootnoteReference">
    <w:name w:val="footnote reference"/>
    <w:basedOn w:val="DefaultParagraphFont"/>
    <w:uiPriority w:val="99"/>
    <w:semiHidden/>
    <w:rsid w:val="00054DFD"/>
    <w:rPr>
      <w:rFonts w:cs="Times New Roman"/>
      <w:vertAlign w:val="superscript"/>
    </w:rPr>
  </w:style>
  <w:style w:type="character" w:styleId="PageNumber">
    <w:name w:val="page number"/>
    <w:basedOn w:val="DefaultParagraphFont"/>
    <w:uiPriority w:val="99"/>
    <w:rsid w:val="00054DFD"/>
    <w:rPr>
      <w:rFonts w:cs="Times New Roman"/>
    </w:rPr>
  </w:style>
  <w:style w:type="table" w:styleId="TableGrid">
    <w:name w:val="Table Grid"/>
    <w:basedOn w:val="TableNormal"/>
    <w:rsid w:val="00054DF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medicamente@capc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Raisa Golovei</cp:lastModifiedBy>
  <cp:revision>3</cp:revision>
  <dcterms:created xsi:type="dcterms:W3CDTF">2019-05-15T13:54:00Z</dcterms:created>
  <dcterms:modified xsi:type="dcterms:W3CDTF">2019-05-16T07:35:00Z</dcterms:modified>
</cp:coreProperties>
</file>